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(06ن)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مجلس الأمن: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أحد أجهزة هيئة الأمم المتحدة وأهمها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تكمن مهامه في الحفاظ على السلم والأمن العالميين، يصدر قرارات واجبة التنفيذ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يتكون من 15 عضو 05 دائمون و10 ينتخبون لمدة سنتين.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الحرب الباردة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صراع ايديولوجي بين القوتين العظميين ظهر بعد (ح ع 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، استعملت فيه كل الوسائل ماعدا المواجهة العسكرية المباشرة.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حركات التحرر: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رد فعل شعوب المستعمرات في كل من إفريقيا واسيا وامريكا اللاتينية على الوجود الاستعماري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اتخذت أشكالا متعددة سياسية، عسكرية.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تهدف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إلى الاستقلال واسترجاع السيادة الوطنية 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2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  التوقيع على الخريطة الدول دائمة العضوية في مجلس الأمن: الوم أ – روسيا – بريطانيا – الصين -فرنسا (0.5×5 =2.5 + 0.25المفتاح= (0.50) العنوان = (0.50) 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03.25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(04ن)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مقدمة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الشعب الجزائري بين إغراءات فرنسا وواجب الالتفاف حول الثورة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مقدمة وجيهة)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  المشاريع الإغرائية التي قدمها الاستعمار الفرنسي: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مشروع جاك سوستيل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15-02-1955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...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مشروع قسنطينة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طرحه ديغول في 03-10-1958(مشروع اقتصادي المظهر سياسي الباطن)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إنشاء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القوة الثالثة: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3×0.5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رد فعل الشعب الجزائري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تفطن الشعب الجزائري ومن ورائه جبهة التحرير الوطني للأهداف الخفية للمشروعين فكان رد فعله كالتالي: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رفض المشروعين وعدم الاستجابة لهما.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هجومات الشمال القسنطينة 20-08-1955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استمرار الشعب في دعم الثورة بمختلف الوسائل (إيواء المجاهدين، التموين...)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ازدياد عدد المنخرطين في صفوف جيش التحرير الوطني.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استجابة الشعب لكل نداءات الثورة (الاضراب، المظاهرات...)</w:t>
            </w:r>
          </w:p>
          <w:p>
            <w:pPr>
              <w:bidi/>
              <w:spacing w:before="0" w:after="0" w:line="351" w:lineRule="exact"/>
              <w:ind w:left="51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تأطير الشعب الجزائري في منظمات جماهرية (الاتحاد العام للعمال الجزائريين...)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6×0.25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التفاف الشعب حول الثورة ،أحبط مخططات الاستعمار الفرنسي في عزله عنها.</w:t>
            </w:r>
          </w:p>
          <w:p>
            <w:pPr>
              <w:bidi/>
              <w:spacing w:before="20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200" w:after="140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تقبل كل الإجابات الأخرى الصحيحة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جغرافيا: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(06ن)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اقتصاد السوق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اقتصاد يقوم على الحرية الاقتصادية للأموال والتجارة والاستثمار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يخضع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للمنافسة وقانون العرض والطلب (عدم تدخل الدولة في توجيه الاقتصاد)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(0.50).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الأسواق المالية: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فضاء تدار فيه العمليات المالية كبيع الاسهم والسندات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، كما تحدد فيه أسعار العملات، يخضع لقانون العرض والطلب...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دول الشمال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 هي الدول التي يقع معظمها في النصف الشمالي للكرة الأرضية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وتتميز بالتقدم الاقتصادي والتكنولوجي والرفاهية...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التعليق على الجدول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تنتمي كل الدول الواردة في الجدول للعالم المتقدم ماعدا الصين.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(0.75)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تباين نسب المساهمة في الصادرات والواردات لهذه الدول.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(0.75)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سيطرة الدول الآسيوية مجتمعة على التجارة العالمية.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الو م أ والصين أكبر قوتين مساهمة في التجارة العالمية في حين مساهمة كوريا الجنوبية ضئيلة (.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0.50)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هيمنة الدول الكبرى على التجارة العالمية (.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(04ن)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مقدمة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الاتحاد الأوروبي قوة اقتصادية عالمية تعترضه معيقات خارجية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أي مقدمة وجيهة)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العوامل الطبيعية والبشرية التي جعلت الاتحاد الأوروبي قوة اقتصادية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الطبيعية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اتساع المساحة الزراعية وخصوبة التربة واحتوائه على بعض الموارد الطبيعية.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تنوع المناخ وملاءمته.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إطلاله على واجهات بحرية عديدة واتساع الشبكة الهيدروغرافية.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البشرية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قوة بشرية (سوق استهلاكية واسعة، يد عاملة...)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تبني سياسة التكتل في جميع القطاعات (السياسة الزراعية المشتركة، أوربا الزرقاء...)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قوة مالية والتقدم التكنولوجي.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 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المعيقات الخارجية التي تواجه الاتحاد الأوروبي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المنافسة الخارجية التي يتعرض لها الاتحاد خاصة من الو م أ واليابان والصين في الأسواق العالمية.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تبعيته للخارج في المواد الأولية.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تعرض بلدانه لظاهرة الهجرة غير الشرعية.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▪ تقلص الأسواق الخارجية نتيجة ظهور قوى اقتصادية ناشئة (الهند، البرازيل، تركيا...)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12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رغم المعيقات التي تعترض الإتحاد الأوروبي يبقى قوة اقتصادية عالمية.</w:t>
            </w:r>
          </w:p>
          <w:p>
            <w:pPr>
              <w:bidi/>
              <w:spacing w:before="0" w:after="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0" w:after="30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(تقبل كل الإجابات الأخرى الصحيحة)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7"/>
          <w:szCs w:val="27"/>
          <w:rtl/>
        </w:rPr>
      </w:pPr>
      <w:r>
        <w:drawing>
          <wp:inline xmlns:a="http://schemas.openxmlformats.org/drawingml/2006/main" xmlns:pic="http://schemas.openxmlformats.org/drawingml/2006/picture">
            <wp:extent cx="6480000" cy="5642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64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120" w:after="40" w:line="390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خريطة تبين الدول دائمة العضوية في مجلس الأمن.</w:t>
      </w:r>
    </w:p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الأول(06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شرح ما تحته خط في النّص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ديان بيان فو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منطقة تقع في شمال فتنام وقعت فيها معركة بين قوات الفيتنام بقيادة الجنرال جياب ضد الاستعمار الفرنسي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امتدت من13 مارس إلى 7 ماي 1954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انتهت بانتصار قوات الفيتنام...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الامبريالية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سيطرة القوى السياسية الكبرى خاصة الو م أ على العالم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باستعمال كل الوسائل (الضغوطات، السلاح الأخضر، الديون، الأنظمة، التدخلات، العقوبات.).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حلف جنوب شرق آسيا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حلف عسكري تأسس عام 1954 في شرق وجنوب شرق آسيا (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للوقوف في وجه المد الشيوعي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مقره الفلبين ضم دول المنطقة منها :الفلبين ، بريطانيا ، اليابان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وهو أحد وسائل الحرب الباردة...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ربط الأحداث بتواريخها: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  (القرصنة الجوية22  - 10- 1956  -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(توقيع اتفاقية إيفيان18- 03- 1962 )    (مشروع ايزنهاور05- 01- 1957)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3×01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الثّاني: (04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تفكك الكتلة الشرقية وأثره على أوربا.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مقدمة وجيهة)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  أسباب تفكك الكتلة الشرقية:</w:t>
            </w:r>
          </w:p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الدّاخلية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فشل النّظام الشّيوعي في بناء اقتصاد منافس للاقتصاد الرّأسمالي.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طبيعة الأنظمة الشّيوعية المستبدّة.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اصلاحات غورباتشوف (البروسترايكا والغلاسنوست) الّتي جاءت متأخرة.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بروز الحركات الانفصالية في المعسكر الشّيوعي.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×0.25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الخارجية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سياسة التطويق التي مارسها المعسكر الغربي.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دور الإعلام الغربي في ذلك.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انعكاسات انسحاب الاتّحاد السّوفياتي من أفغانستان.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عدم قدرة (الا س) مسايرة (الوم أ) عسكريا (تبني الو م أ "حرب النجوم" في عهد (ريغن)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×0.25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انعكاسات التفكك على أوربا: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توحيد الألمانيتين 1990 وحل منظمة الكوميكون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زوال الأنظمة الشيوعية بأوربا الشرقية وتبنيها النظام الرأسمالي وانضمام بعضها للحلف الأطلسي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استقلال العديد من دول أوربا الشرقية عن الاتحاد السوفيتي، وظهور مجموعة الدول المستقلة.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انقسام بعض الدول مثل يوغسلافيا وتشيكوسلوفاكيا وحل حلف وارسو...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4×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تخلص أوربا من الشيوعية وتوجهها نحو الوحدة الشاملة.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200" w:after="200" w:line="416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rtl/>
                <w:lang w:bidi="ar-DZ"/>
              </w:rPr>
              <w:t xml:space="preserve">(تقبل كل الإجابات الصحيحة الأخرى)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2040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448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مجزأة</w:t>
            </w: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448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الأوّل: (06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رؤوس الأموال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الملكيات الثابتة (أرض، آلة مصانع.) والمنقولة (النقود.)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لإقامة نشاط اقتصادي بهدف الربح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تكنولوجيا المعلومات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استخدام التطور التقني في المجال التكنولوجي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لنقل المعلومات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(0.25)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بسرعة فائقة وغزارة ربحا للجهد والوقت....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الشركات متعددة الجنسيات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: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هي شركات عملاقة تقع مقراتها بالدول المتقدمة خاصة الو م أ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لها فروع في مختلف مناطق العالم تهيمن على مختلف الأنشطة الاقتصادية والخدماتية...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(0.50)</w:t>
            </w:r>
          </w:p>
        </w:tc>
        <w:tc>
          <w:tcPr>
            <w:tcW w:w="119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3×01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تمثيل النسب الواردة في الجدول بدائرة نسبية:</w:t>
            </w:r>
          </w:p>
          <w:p>
            <w:pPr>
              <w:bidi/>
              <w:spacing w:before="0" w:after="40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الإنجاز: 1.50 -المفتاح: 0.25 –المقياس: 0.25 العنوان: 0.50 العمليات الحسابية 0.50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الجزء الثّاني: (04 نقاط)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.</w:t>
            </w:r>
          </w:p>
          <w:p>
            <w:pPr>
              <w:bidi/>
              <w:spacing w:before="0" w:after="2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المقدّمة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القمح مادة استراتيجية تؤثر في العلاقات الاقتصادية والسياسية.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مقدمة وجيهة)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أهمية القمح الاقتصادية والاجتماعية: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مادة أولية للعديد من الصناعات الغذائية.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يساهم في الدخل القومي للدول المنتجة له.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مصدر غذاء أساسي لمعظم شعوب العالم.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يوفر مناصب شغل في القطاعين الزراعي والصناعي.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سلعة أساسية في التجارة الدولية.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انعكاسات ضعف الانتاج على بلدان عالم الجنوب: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ارتفاع فاتورة استيراده.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انتشار المجاعة وسوء التغذية.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تعرض الدول لاضطرابات اجتماعية (مشاكل داخلية/ غياب الاستقرار السياسي)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تعرض الدول للضغوطات الأجنبية والتدخل في سياستها (سلا ح أخضر).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تدخل المؤسسات المالية العالمية (صندوق النقد الدولي) في السياسة الاقتصادية لدول الجنوب.</w:t>
            </w:r>
          </w:p>
          <w:p>
            <w:pPr>
              <w:bidi/>
              <w:spacing w:before="0" w:after="0" w:line="351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•  تخبط الدول المستوردة له في مشكل المديونية.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6×0.25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20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u w:val="single"/>
                <w:rtl/>
                <w:lang w:bidi="ar-DZ"/>
              </w:rPr>
              <w:t xml:space="preserve">خاتمة</w:t>
            </w: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  <w:t xml:space="preserve">: يبقى القمح مادة أساسية لكل شعوب العالم...</w:t>
            </w:r>
          </w:p>
          <w:p>
            <w:pPr>
              <w:bidi/>
              <w:spacing w:before="20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(تقبل كل خاتمة وجيهة)</w:t>
            </w:r>
          </w:p>
          <w:p>
            <w:pPr>
              <w:bidi/>
              <w:spacing w:before="0" w:after="30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7"/>
                <w:szCs w:val="27"/>
                <w:rtl/>
                <w:lang w:bidi="ar-DZ"/>
              </w:rPr>
              <w:t xml:space="preserve">(ملاحظة: تقبل كل الإجابات الصحيحة الأخرى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850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48"/>
        <w:gridCol w:w="1190"/>
        <w:gridCol w:w="850"/>
      </w:tblGrid>
      <w:tr>
        <w:trPr>
          <w:jc w:val="center"/>
        </w:trPr>
        <w:tc>
          <w:tcPr>
            <w:tcW w:w="8448" w:type="dxa"/>
            <w:vAlign w:val="top"/>
          </w:tcPr>
          <w:p>
            <w:pPr>
              <w:bidi/>
              <w:spacing w:before="0" w:after="6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680000" cy="46772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46772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before="0" w:after="360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7"/>
                <w:szCs w:val="27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7"/>
                <w:szCs w:val="27"/>
                <w:rtl/>
                <w:lang w:bidi="ar-DZ"/>
              </w:rPr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1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التاريخ والجغرافيا //الشعب(ة):علوم تجريبية+رياضيات+ تقني رياضي// بكالوريا: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1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التاريخ والجغرافيا //الشعب(ة):علوم تجريبية+رياضيات+ تقني رياضي// بكالوريا: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1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اختبار مادة: التاريخ والجغرافيا //الشعب(ة):علوم تجريبية+رياضيات+ تقني رياضي// بكالوريا: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