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اتفاقيات إيفيان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اتفاقيات سياسية رسمية بين الحكومة المؤقتة الجزائرية والحكومة الفرنسية، بعد مفاوضات طويلة وشاقة وُقّعت في إيفيان الواقعة على الحدود الفرنسية السويسرية في 1962/03/18، تضمّنت عدة بنود منها وقف إطلاق النار الذي نُفذّ في 1962/03/19 ...</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الحكومة المؤقتة الجزائرية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سياسية تنفيذية تأسست في 1958/09/19 بالقاهرة (مصر) برئاسة فرحات عباس، عوّضت لجنة التنسيق والتنفيذ مهمتها تمثيل الثورة في الخارج وقيادة المفاوضات...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وقف إطلاق النّار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توقيف كلّ العمليات العسكرية بين الطرف الجزائري (جيش التحرير الوطني) و(الجيش الفرنسي) على كامل التراب الوطني، شرع في تطبيقه بموجب اتفاقيات إيفيان في 1962/03/19...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56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18"/>
              <w:gridCol w:w="2551"/>
            </w:tblGrid>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التاريخ</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إعلان مشروع قسنطينة</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03 أكتوبر 1958</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انعقاد مؤتمر ألما آتا (كزاخستان)</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21 ديسمبر 1991</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إنشاء الخط الهاتفي الاحمر</w:t>
                  </w:r>
                </w:p>
              </w:tc>
              <w:tc>
                <w:tcPr>
                  <w:tcW w:w="2551"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20 جوان 1963</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النّظام الدّولي الجديد وانعكاساته على العالم الثالث.   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المؤسسات الاقتصادية التي يقوم عليها النظام الدّولي الجديد: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صندوق النّقد الدّولي.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البنك الدّولي للإنشاء والتعمير.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المنظمة العالمية للتجارة.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الشركات متعددة الجنسيات.</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انعكاساته على بلدان العالم الثالث:</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اغراق دول العالم الثّالث بالديون وفوائدها (التّبعية)...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الضغط على دّول العالم الثالث لتغيير نظامها الاقتصادي بالانفتاح على الاستثمارات الخارجية وتحرير التّجارة.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سيطرة الشركات متعددة الجنسيات على اقتصاد بلدان العالم الثّالث إنتاجا وتصديرا...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استفادة بعض دول العالم الثّالث من قروض ومساعدات ونقل للتكنولوجيا...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تحول الصراع من شرق غرب إلى شمال 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استنزاف ثروات العالم الثّالث وتعرض بلدانه إلى مشاكل وصراعات داخلية...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يبقى العالم الثّالث حلبة لصراع القوى الاقتصادية والسياسية الكبرى.  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الطّاقة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الموارد الطبيعية (المحروقات) المحركة للعمليات الانتاجية وتنقسم إلى قسمين: طاقة متجددة مثل الماء الشمس الرياح... وطاقة غير متجددة مثل البترول والغاز الطبيعي وهي المحرك الأساسي للاقتصاد العالمي...</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التبادل التجاري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عملية تبادل السلع والمنتجات والخدمات وغيرها(الصادرات والواردات) تتم بين دولتين أو مجموعة من الدّول وفي الأسواق المختلفة...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منطقة اليورو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من دول الاتحاد الأوربي اعتمدت عملة موحدة تسمى "اليورو" في المعاملات التجارية والمالية تضم 19 دولة...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تمثيل المعطيات الإحصائية الواردة في الجدول التي تمثّل مناطق ودول التّبادل التّجاري للولايات المتحدة الأمريكية عام 2021 بأعمدة بيانية في مجال واحد:</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0.50  *المقياس: 0.50  *المفتاح: 0.50  *الانجاز: 01.50</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بلدان عالم الشمال بين القوة الاقتصادية والمشاكل التي تعترضها.   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المظاهر الاقتصادية لتقدم بلدان عالم الشمال: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الانتاج الصناعي والزراعي وضخامته حيث تحتل مراتب عالمية أولى في العديد من الصناعات والمحاصيل الزراعية...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ضخامة المبادلات التّجارية في العالم تصديرا واستيرادا حيث تبلغ أكثر من80%...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الدّخل الوطني والدّخل الفردي...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ضخامة الاستثمارات الداخلية والخارجية.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هيمنة عملاتها على المبادلات التجارية في العالم.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امتلاكها شركات متعددة الجنسيات في مختلف النشاطات تحتكر 70 % من الإنتاج العالمي...</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المشاكل التي تعترض تقدمها الاقتصادي: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تبعيتها للخارج في العديد من المواد الأولية خاصة الطاقوية.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تقلص الأسواق الخارجية بظهور قوى صناعية جديدة منافسة مثل الصين.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تكتلات اقتصادية جديدة منافسة لتكتلاته مثل: مجموعة بريكس...</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نسبة البطالة ونسبة الشيخوخة في العديد من دوله....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ظاهرة التلوث البيئي وتعرض بعض بلدانه لكوارث طبيعية (الفيضانات والأعاصير والزلازل والبراكين) مثل: الولايات المتحدة الأمريكية، اليابان...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تعرضه لأزمات اقتصادية ومالية وظهور اضطرابات اجتماعية في بعض بلدانه.</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يبقى عالم الشمال متقدما رغم المشاكل التي تعترضه.  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التعايش السلمي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جديدة في العلاقات الدّولية، طرحها الرئيس السوفياتي نكيتا خروتشوف عام1956 لتحقيق التقارب والتفاهم وقبول بازدواجية النظام وتسوية الخلافات بينهما بالطرق السلمية بما يحقق المصالح المشتركة...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القطبين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ظهر خلال الحرب الباردة يدّل على انقسام العالم إلى قطب غربي رأسمالي تقوده الولايات المتحدة الأمريكية وقطب شرقي شيوعي يقوده الاتحاد السوفياتي...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الترسانة النّووية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مستودع ذخائر الأسلحة النووية وامتلاك القوتين أسلحة الدّمار الشامل (السلاح النّووي).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كريم بلقاسم</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مناضل في صفوف حزب الشعب، أحد مفجري الثورة الجزائرية، عضو مجموعة ال06، قائد المنطقة الثالثة القبائل، نظم مؤتمر الصومام عام 1956، عضو لجنة التنفيذ والتنسيق والمجلس الوطني للثورة، ووزير في الحكومة المؤقتة، رئيس الوفد المفاوض في إيفيان 1962.</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أندري جدانوف</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سياسي ومفكر ومنظر ثقافي للحزب الشيوعي السوفياتي، صاحب مبدأ جدانوف عام 1947 الذي يقسم العالم إلى قسمين متصارعين، ومؤسس مكتب أو جهاز الكومنفورم عام 1947.</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جون كنيدي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الولايات المتحدة الأمريكية، عايش عدة أزمات أهمها أزمة كوبا 1962، واجه المعسكر الشرقي في صراع الحرب الباردة، دافع عن الزنوج وحارب التمييز العنصري، قام بسياسة غزو الفضاء والسباق العلمي مع الاتحاد السوفياتي، ساند الثورة الجزائرية، اغتيل في دلاس عام 1963.</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التعبئة الشعبية ومخططات فرنسا لعزل الشعب عنها.  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الوسائل التي اعتمد عليها قادة الثّورة لتعبئة الشّعب: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البيانات والمناشير منها بيان أول نوفمبر 1954 لشرح أسباب وأهداف الثّورة المسلحة وتعزيزه بميثاق الصومام 1956...</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التنظيمات الجماهيرية (اتحاد العمال الجزائريين، والتجار الجزائريين، والطلبة الجزائريين)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الإضرابات والمظاهرات (إضراب 8 أيام، والطلبة 1956، و1960/12/11، و1961/10/17...).</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الجرائد "المجاهد" والإذاعة "صوت الجزائر"...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الكتابات الحائطية ودور المساجد والكتاتيب في توعية الشعب.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التواصل المباشر بين قيادات جبهة وجيش التحرير الوطنيين.</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مخططات فرنسا لعزل الشّعب عن الثّورة: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سياسة القمع والعقوبات الجماعية والأرض المحروقة وسياسة التجويع.</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المحتشدات ومكاتب لاصاص وسياسة التهجير.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المناطق العسكرية المُحرّمة وإنشاء مراكز التعذيب.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عمليات التمشيط وسد قنوات الاتصال بين الولايات وبين الشعب والثوار.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مشاريع إغرائية (مشروع جاك سوستيل 1955، ومشروع قسنطينة 1958)</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إنشاء القوة الثالثة من العملاء لزرع البلبلة في أوساط الشعب والثورة....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إيمان الشعب الجزائري والتفافة حول الثّورة، أفشل كل المخططات الاستعمارية </w:t>
            </w:r>
            <w:r>
              <w:rPr>
                <w:rFonts w:ascii="Traditional Arabic" w:hAnsi="Traditional Arabic" w:cs="Traditional Arabic" w:eastAsia="Traditional Arabic"/>
                <w:b/>
                <w:bCs/>
                <w:sz w:val="26"/>
                <w:szCs w:val="26"/>
                <w:rtl/>
                <w:lang w:bidi="ar-DZ"/>
              </w:rPr>
              <w:t xml:space="preserve">(تقبل كلّ خاتمة وظيفية)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مجموعة بريكس</w:t>
            </w:r>
            <w:r>
              <w:rPr>
                <w:rFonts w:ascii="Traditional Arabic" w:hAnsi="Traditional Arabic" w:cs="Traditional Arabic" w:eastAsia="Traditional Arabic"/>
                <w:b/>
                <w:bCs/>
                <w:sz w:val="26"/>
                <w:szCs w:val="26"/>
                <w:rtl/>
                <w:lang w:bidi="ar-DZ"/>
              </w:rPr>
              <w:t xml:space="preserve"> (BRICS):</w:t>
            </w:r>
            <w:r>
              <w:rPr>
                <w:rFonts w:ascii="Traditional Arabic" w:hAnsi="Traditional Arabic" w:cs="Traditional Arabic" w:eastAsia="Traditional Arabic"/>
                <w:sz w:val="26"/>
                <w:szCs w:val="26"/>
                <w:rtl/>
                <w:lang w:bidi="ar-DZ"/>
              </w:rPr>
              <w:t xml:space="preserve">تكتل اقتصادي تأسس عام 2006 ضم الدول الصاعدة (البرازيل، روسيا، الهند، الصين، ثم انضمت جنوب افريقيا عام 2010)، يهدف إلى تشكيل قطب اقتصادي لمحاربة سيطرة الدّول الاقتصادية الكبرى خاصة مجموعة السبع على الاقتصاد العالمي...</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مجموعة الدّول السبع (G7)</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تجمّع للقوى الاقتصادية الكبرى في العالم ويسمى منتدى الدّول الأكثر تصنيعا في العالم، يضّم (فرنسا، ألمانيا، إيطاليا، بريطانيا، الولايات المتحدة، كندا، واليابان) يجتمع عدة مرات في السنة لمناقشة السياسة الاقتصادية للعالم ظهر عام 1976...</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التكنولوجيا</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التقنيات والمهارات والأساليب الفنية من خلال الابتكارات والاختراعات التي تزيد من الإنتاج الصناعي مما يؤدي إلى السرعة والاتقان مثل الذكاء الصناعي....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المعطيات الإحصائية :</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3)</w:t>
            </w:r>
            <w:r>
              <w:rPr>
                <w:rFonts w:ascii="Traditional Arabic" w:hAnsi="Traditional Arabic" w:cs="Traditional Arabic" w:eastAsia="Traditional Arabic"/>
                <w:sz w:val="26"/>
                <w:szCs w:val="26"/>
                <w:rtl/>
                <w:lang w:bidi="ar-DZ"/>
              </w:rPr>
              <w:t xml:space="preserve"> الوثيقة عبارة عن جدول جغرافي اقتصادي يمثّل تطور أسعار البترول في العالم من 2010 إلى 2018 مصدره مجلة نور للدراسات الاقتصادية. مجلد 05. عدد 02. ديسمبر 2019.</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تذبذب في تطور أسعار البترول ما بين 2010 و2018.</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أسعار البترول من عام 2010 إلى عام 2013، بسبب زيادة الطلب في السوق العالمية، وتسقيف الأوبيك و(الأوبيك+) للإنتاج والنمو الاقتصادي للعديد من الدول خاصة الصاعدة منها...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تراجع الأسعار من 2014 إلى 2016 بسبب زيادة العرض في السوق العالمية، وتراجع الطلب العالمي، والأزمة الاقتصادية العالمية، وظهور دول جديدة منتجة ومصدرة خارج الأوبيك...</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انتعاش السوق البترولية من خلال ارتفاع الأسعار عامي 2017 و2018 بسبب تسقيف الأوبيك و (الأوبيك+) للإنتاج.</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استقرار أسعار البترول نتيجة لتحكم عدة عوامل في ذلك.</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أوربا بين نجاح سياسة التكتل والمعيقات التي تعترضه.   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أهمية سياسة التّكتّل في قوة اقتصاد الاتحاد الأوربي: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تحقيق الوحدة الاقتصادية بين دوله (سوقا اقتصادية موحدة).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السماح بحرية تنقل الأشخاص والأموال والبضائع (اتفاقية شنغن).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قوة تجارية عالمية (يساهم أكثر من 40 %من حجم التجارة العالمية).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توحيد العملة بموجب اتفاقية ماستريخت(الأورو) التي أصبحت تنافس الدولار الأمريكي.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قطبا اقتصاديا عالميا (زراعية وصناعية) ينافس القوى الكبرى.</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جعلته يستقطب استثمارات ضخمة، ورفعت من قيمة مداخيله.</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المعيقات الدّاخلية التي ما زالت تعترضه: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نقص المواد الأولية معدنية وطاقوية...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التباين بين دوله من حيث درجة التقدم.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نسبة الشيخوخة.</w:t>
            </w:r>
          </w:p>
        </w:tc>
        <w:tc>
          <w:tcPr>
            <w:tcW w:w="963" w:type="dxa"/>
            <w:tcBorders>
              <w:top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 بعض دوله من حين الآخر لأزمات مالية مثل اليونان.   </w:t>
            </w: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احترام مبدأ الأفضلية.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عدم انضمام كلّ دوله لمنطقة اليورو.</w:t>
            </w:r>
          </w:p>
        </w:tc>
        <w:tc>
          <w:tcPr>
            <w:tcW w:w="963" w:type="dxa"/>
            <w:tcBorders>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sz w:val="26"/>
                <w:szCs w:val="26"/>
                <w:rtl/>
                <w:lang w:bidi="ar-DZ"/>
              </w:rPr>
              <w:t xml:space="preserve"> رغم العراقيل يبقى الاتحاد الأوربي أنجح تكتل اقتصادي في العالم.  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bidi/>
        <w:spacing w:before="600" w:after="30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أعمدة بيانية تمثّل أهم مناطق ودول التبادل التجاري للولايات المتحدة الأمريكية عام 2021</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6300000" cy="4102326"/>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0000" cy="4102326"/>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رياضي/بكالوريا: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