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B5" w:rsidRDefault="00D34D22">
      <w:r>
        <w:rPr>
          <w:rFonts w:hint="eastAsia"/>
        </w:rPr>
        <w:t>FAQ:</w:t>
      </w:r>
    </w:p>
    <w:p w:rsidR="00D34D22" w:rsidRDefault="00D34D22" w:rsidP="00D34D22">
      <w:pPr>
        <w:ind w:left="360"/>
      </w:pPr>
      <w:r w:rsidRPr="00620B7B">
        <w:rPr>
          <w:rFonts w:hint="eastAsia"/>
          <w:b/>
        </w:rPr>
        <w:t>Q1</w:t>
      </w:r>
      <w:r>
        <w:rPr>
          <w:rFonts w:hint="eastAsia"/>
        </w:rPr>
        <w:t xml:space="preserve">. I have successfully created the </w:t>
      </w:r>
      <w:proofErr w:type="spellStart"/>
      <w:r w:rsidRPr="00D34D22">
        <w:rPr>
          <w:rFonts w:hint="eastAsia"/>
          <w:i/>
        </w:rPr>
        <w:t>bicseq</w:t>
      </w:r>
      <w:proofErr w:type="spellEnd"/>
      <w:r>
        <w:rPr>
          <w:rFonts w:hint="eastAsia"/>
        </w:rPr>
        <w:t xml:space="preserve"> object using the function </w:t>
      </w:r>
      <w:proofErr w:type="spellStart"/>
      <w:r w:rsidRPr="00D34D22">
        <w:rPr>
          <w:i/>
        </w:rPr>
        <w:t>BICseq</w:t>
      </w:r>
      <w:proofErr w:type="spellEnd"/>
      <w:r>
        <w:rPr>
          <w:rFonts w:hint="eastAsia"/>
        </w:rPr>
        <w:t xml:space="preserve">, but I got a </w:t>
      </w:r>
      <w:r>
        <w:t>segmentation</w:t>
      </w:r>
      <w:r>
        <w:rPr>
          <w:rFonts w:hint="eastAsia"/>
        </w:rPr>
        <w:t xml:space="preserve"> f</w:t>
      </w:r>
      <w:r w:rsidRPr="00D34D22">
        <w:t>ault</w:t>
      </w:r>
      <w:r>
        <w:rPr>
          <w:rFonts w:hint="eastAsia"/>
        </w:rPr>
        <w:t xml:space="preserve"> during the </w:t>
      </w:r>
      <w:proofErr w:type="spellStart"/>
      <w:r w:rsidRPr="00D34D22">
        <w:rPr>
          <w:i/>
        </w:rPr>
        <w:t>getBICseg</w:t>
      </w:r>
      <w:proofErr w:type="spellEnd"/>
      <w:r>
        <w:rPr>
          <w:rFonts w:hint="eastAsia"/>
        </w:rPr>
        <w:t xml:space="preserve"> run.</w:t>
      </w:r>
    </w:p>
    <w:p w:rsidR="00D34D22" w:rsidRDefault="00D34D22" w:rsidP="00D34D22">
      <w:pPr>
        <w:ind w:left="360"/>
      </w:pPr>
      <w:r w:rsidRPr="00620B7B">
        <w:rPr>
          <w:rFonts w:hint="eastAsia"/>
          <w:b/>
        </w:rPr>
        <w:t>A1</w:t>
      </w:r>
      <w:r>
        <w:rPr>
          <w:rFonts w:hint="eastAsia"/>
        </w:rPr>
        <w:t xml:space="preserve">. This happens for the </w:t>
      </w:r>
      <w:proofErr w:type="spellStart"/>
      <w:r>
        <w:rPr>
          <w:rFonts w:hint="eastAsia"/>
        </w:rPr>
        <w:t>BICseq</w:t>
      </w:r>
      <w:proofErr w:type="spellEnd"/>
      <w:r>
        <w:rPr>
          <w:rFonts w:hint="eastAsia"/>
        </w:rPr>
        <w:t xml:space="preserve"> R package prior to version 1.2.0. The reason is that some chromosomes in the </w:t>
      </w:r>
      <w:proofErr w:type="spellStart"/>
      <w:r w:rsidRPr="00D34D22">
        <w:rPr>
          <w:rFonts w:hint="eastAsia"/>
          <w:i/>
        </w:rPr>
        <w:t>bicseq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</w:rPr>
        <w:t>object have no read available in the</w:t>
      </w:r>
      <w:r w:rsidR="000F476C">
        <w:rPr>
          <w:rFonts w:hint="eastAsia"/>
        </w:rPr>
        <w:t xml:space="preserve"> specified</w:t>
      </w:r>
      <w:r>
        <w:rPr>
          <w:rFonts w:hint="eastAsia"/>
        </w:rPr>
        <w:t xml:space="preserve"> BAM files. After removing </w:t>
      </w:r>
      <w:r w:rsidR="000F476C">
        <w:rPr>
          <w:rFonts w:hint="eastAsia"/>
        </w:rPr>
        <w:t xml:space="preserve">such </w:t>
      </w:r>
      <w:r>
        <w:rPr>
          <w:rFonts w:hint="eastAsia"/>
        </w:rPr>
        <w:t xml:space="preserve">chromosomes in your </w:t>
      </w:r>
      <w:proofErr w:type="spellStart"/>
      <w:r w:rsidRPr="00D34D22">
        <w:rPr>
          <w:rFonts w:hint="eastAsia"/>
          <w:i/>
        </w:rPr>
        <w:t>bicseq</w:t>
      </w:r>
      <w:proofErr w:type="spellEnd"/>
      <w:r>
        <w:rPr>
          <w:rFonts w:hint="eastAsia"/>
        </w:rPr>
        <w:t xml:space="preserve"> object, </w:t>
      </w:r>
      <w:r w:rsidR="00067B7D">
        <w:rPr>
          <w:rFonts w:hint="eastAsia"/>
        </w:rPr>
        <w:t xml:space="preserve">the </w:t>
      </w:r>
      <w:proofErr w:type="spellStart"/>
      <w:r w:rsidR="00067B7D" w:rsidRPr="00D34D22">
        <w:rPr>
          <w:i/>
        </w:rPr>
        <w:t>getBICseg</w:t>
      </w:r>
      <w:proofErr w:type="spellEnd"/>
      <w:r w:rsidR="00067B7D">
        <w:rPr>
          <w:rFonts w:hint="eastAsia"/>
          <w:i/>
        </w:rPr>
        <w:t xml:space="preserve"> </w:t>
      </w:r>
      <w:r w:rsidR="00067B7D">
        <w:rPr>
          <w:rFonts w:hint="eastAsia"/>
        </w:rPr>
        <w:t xml:space="preserve">function should run smoothly. In versions after 1.2.0, an error message will be reported </w:t>
      </w:r>
      <w:r w:rsidR="00DB5374">
        <w:rPr>
          <w:rFonts w:hint="eastAsia"/>
        </w:rPr>
        <w:t>if there are such chromosomes in</w:t>
      </w:r>
      <w:r w:rsidR="00067B7D">
        <w:rPr>
          <w:rFonts w:hint="eastAsia"/>
        </w:rPr>
        <w:t xml:space="preserve"> your </w:t>
      </w:r>
      <w:proofErr w:type="spellStart"/>
      <w:r w:rsidR="00067B7D" w:rsidRPr="00D34D22">
        <w:rPr>
          <w:rFonts w:hint="eastAsia"/>
          <w:i/>
        </w:rPr>
        <w:t>bicseq</w:t>
      </w:r>
      <w:proofErr w:type="spellEnd"/>
      <w:r w:rsidR="00067B7D">
        <w:rPr>
          <w:rFonts w:hint="eastAsia"/>
        </w:rPr>
        <w:t xml:space="preserve"> object.</w:t>
      </w:r>
    </w:p>
    <w:p w:rsidR="008D6B3E" w:rsidRDefault="008D6B3E" w:rsidP="00D34D22">
      <w:pPr>
        <w:ind w:left="360"/>
        <w:rPr>
          <w:b/>
        </w:rPr>
      </w:pPr>
    </w:p>
    <w:p w:rsidR="00067B7D" w:rsidRDefault="00067B7D" w:rsidP="00D34D22">
      <w:pPr>
        <w:ind w:left="360"/>
      </w:pPr>
      <w:r w:rsidRPr="00620B7B">
        <w:rPr>
          <w:rFonts w:hint="eastAsia"/>
          <w:b/>
        </w:rPr>
        <w:t>Q2</w:t>
      </w:r>
      <w:r>
        <w:rPr>
          <w:rFonts w:hint="eastAsia"/>
        </w:rPr>
        <w:t>.</w:t>
      </w:r>
      <w:r w:rsidR="00620B7B" w:rsidRPr="00620B7B">
        <w:rPr>
          <w:rFonts w:hint="eastAsia"/>
        </w:rPr>
        <w:t xml:space="preserve"> </w:t>
      </w:r>
      <w:r w:rsidR="00620B7B">
        <w:rPr>
          <w:rFonts w:hint="eastAsia"/>
        </w:rPr>
        <w:t xml:space="preserve">I have successfully created the </w:t>
      </w:r>
      <w:proofErr w:type="spellStart"/>
      <w:r w:rsidR="00620B7B" w:rsidRPr="00D34D22">
        <w:rPr>
          <w:rFonts w:hint="eastAsia"/>
          <w:i/>
        </w:rPr>
        <w:t>bicseq</w:t>
      </w:r>
      <w:proofErr w:type="spellEnd"/>
      <w:r w:rsidR="00620B7B">
        <w:rPr>
          <w:rFonts w:hint="eastAsia"/>
        </w:rPr>
        <w:t xml:space="preserve"> object using the function </w:t>
      </w:r>
      <w:proofErr w:type="spellStart"/>
      <w:r w:rsidR="00620B7B" w:rsidRPr="00D34D22">
        <w:rPr>
          <w:i/>
        </w:rPr>
        <w:t>BICseq</w:t>
      </w:r>
      <w:proofErr w:type="spellEnd"/>
      <w:r w:rsidR="00620B7B">
        <w:rPr>
          <w:rFonts w:hint="eastAsia"/>
        </w:rPr>
        <w:t>, but</w:t>
      </w:r>
      <w:r>
        <w:rPr>
          <w:rFonts w:hint="eastAsia"/>
        </w:rPr>
        <w:t xml:space="preserve"> </w:t>
      </w:r>
      <w:r w:rsidR="00620B7B">
        <w:rPr>
          <w:rFonts w:hint="eastAsia"/>
        </w:rPr>
        <w:t xml:space="preserve">R reported an error </w:t>
      </w:r>
      <w:proofErr w:type="gramStart"/>
      <w:r w:rsidR="00620B7B">
        <w:rPr>
          <w:rFonts w:hint="eastAsia"/>
        </w:rPr>
        <w:t>message</w:t>
      </w:r>
      <w:proofErr w:type="gramEnd"/>
      <w:r w:rsidR="000F476C">
        <w:rPr>
          <w:rFonts w:hint="eastAsia"/>
        </w:rPr>
        <w:t xml:space="preserve"> when I call the function </w:t>
      </w:r>
      <w:proofErr w:type="spellStart"/>
      <w:r w:rsidR="000F476C" w:rsidRPr="00D34D22">
        <w:rPr>
          <w:i/>
        </w:rPr>
        <w:t>getBICseg</w:t>
      </w:r>
      <w:proofErr w:type="spellEnd"/>
      <w:r w:rsidR="000F476C">
        <w:rPr>
          <w:rFonts w:hint="eastAsia"/>
        </w:rPr>
        <w:t>. The error message is</w:t>
      </w:r>
      <w:r w:rsidR="00620B7B">
        <w:rPr>
          <w:rFonts w:hint="eastAsia"/>
        </w:rPr>
        <w:t xml:space="preserve"> like the following</w:t>
      </w:r>
    </w:p>
    <w:p w:rsidR="00620B7B" w:rsidRDefault="00620B7B" w:rsidP="00620B7B">
      <w:pPr>
        <w:ind w:left="360"/>
      </w:pPr>
      <w:r>
        <w:t>“</w:t>
      </w:r>
      <w:r w:rsidRPr="00620B7B">
        <w:rPr>
          <w:i/>
        </w:rPr>
        <w:t>…</w:t>
      </w:r>
      <w:r w:rsidRPr="00620B7B">
        <w:rPr>
          <w:rFonts w:hint="eastAsia"/>
          <w:i/>
        </w:rPr>
        <w:t xml:space="preserve"> </w:t>
      </w:r>
      <w:proofErr w:type="gramStart"/>
      <w:r w:rsidRPr="00620B7B">
        <w:rPr>
          <w:i/>
        </w:rPr>
        <w:t>Failed to scan BAM</w:t>
      </w:r>
      <w:r w:rsidRPr="00620B7B">
        <w:rPr>
          <w:rFonts w:hint="eastAsia"/>
          <w:i/>
        </w:rPr>
        <w:t>.</w:t>
      </w:r>
      <w:proofErr w:type="gramEnd"/>
      <w:r w:rsidRPr="00620B7B">
        <w:rPr>
          <w:rFonts w:hint="eastAsia"/>
          <w:i/>
        </w:rPr>
        <w:t xml:space="preserve"> </w:t>
      </w:r>
      <w:r w:rsidRPr="00620B7B">
        <w:rPr>
          <w:i/>
        </w:rPr>
        <w:t>In addition: Warning message:</w:t>
      </w:r>
      <w:r w:rsidRPr="00620B7B">
        <w:rPr>
          <w:rFonts w:hint="eastAsia"/>
          <w:i/>
        </w:rPr>
        <w:t xml:space="preserve"> </w:t>
      </w:r>
      <w:r w:rsidRPr="00620B7B">
        <w:rPr>
          <w:i/>
        </w:rPr>
        <w:t>…</w:t>
      </w:r>
      <w:r w:rsidRPr="00620B7B">
        <w:rPr>
          <w:rFonts w:hint="eastAsia"/>
          <w:i/>
        </w:rPr>
        <w:t xml:space="preserve">. </w:t>
      </w:r>
      <w:r w:rsidRPr="00620B7B">
        <w:rPr>
          <w:i/>
        </w:rPr>
        <w:t>space '1' not in BAM header</w:t>
      </w:r>
      <w:r w:rsidR="000F476C">
        <w:rPr>
          <w:i/>
        </w:rPr>
        <w:t>…</w:t>
      </w:r>
      <w:proofErr w:type="gramStart"/>
      <w:r>
        <w:t>”</w:t>
      </w:r>
      <w:r>
        <w:rPr>
          <w:rFonts w:hint="eastAsia"/>
        </w:rPr>
        <w:t>.</w:t>
      </w:r>
      <w:proofErr w:type="gramEnd"/>
    </w:p>
    <w:p w:rsidR="00620B7B" w:rsidRPr="00C26F71" w:rsidRDefault="00620B7B" w:rsidP="00620B7B">
      <w:pPr>
        <w:ind w:left="360"/>
      </w:pPr>
      <w:r w:rsidRPr="00620B7B">
        <w:rPr>
          <w:rFonts w:hint="eastAsia"/>
          <w:b/>
        </w:rPr>
        <w:t>A2</w:t>
      </w:r>
      <w:r>
        <w:rPr>
          <w:rFonts w:hint="eastAsia"/>
          <w:b/>
        </w:rPr>
        <w:t>.</w:t>
      </w:r>
      <w:r>
        <w:rPr>
          <w:rFonts w:hint="eastAsia"/>
        </w:rPr>
        <w:t xml:space="preserve"> This happens because some chromosomes in the </w:t>
      </w:r>
      <w:proofErr w:type="spellStart"/>
      <w:r w:rsidRPr="00D34D22">
        <w:rPr>
          <w:rFonts w:hint="eastAsia"/>
          <w:i/>
        </w:rPr>
        <w:t>bicseq</w:t>
      </w:r>
      <w:proofErr w:type="spellEnd"/>
      <w:r>
        <w:rPr>
          <w:rFonts w:hint="eastAsia"/>
        </w:rPr>
        <w:t xml:space="preserve"> object are not in the BAM header. In </w:t>
      </w:r>
      <w:proofErr w:type="spellStart"/>
      <w:r>
        <w:rPr>
          <w:rFonts w:hint="eastAsia"/>
        </w:rPr>
        <w:t>BICseq</w:t>
      </w:r>
      <w:proofErr w:type="spellEnd"/>
      <w:r>
        <w:rPr>
          <w:rFonts w:hint="eastAsia"/>
        </w:rPr>
        <w:t xml:space="preserve"> after version 1.2.0, an error message will be reported while creating the </w:t>
      </w:r>
      <w:proofErr w:type="spellStart"/>
      <w:r w:rsidRPr="00D34D22">
        <w:rPr>
          <w:rFonts w:hint="eastAsia"/>
          <w:i/>
        </w:rPr>
        <w:t>bicseq</w:t>
      </w:r>
      <w:proofErr w:type="spellEnd"/>
      <w:r>
        <w:rPr>
          <w:rFonts w:hint="eastAsia"/>
        </w:rPr>
        <w:t xml:space="preserve"> object if some chromosomes are not in the BAM header.</w:t>
      </w:r>
      <w:r w:rsidR="00C26F71">
        <w:t xml:space="preserve">  In some cases, this can be due to a </w:t>
      </w:r>
      <w:proofErr w:type="spellStart"/>
      <w:r w:rsidR="00C26F71">
        <w:t>mis</w:t>
      </w:r>
      <w:proofErr w:type="spellEnd"/>
      <w:r w:rsidR="00C26F71">
        <w:t xml:space="preserve">-specified </w:t>
      </w:r>
      <w:proofErr w:type="spellStart"/>
      <w:r w:rsidR="00C26F71">
        <w:t>seqNames</w:t>
      </w:r>
      <w:proofErr w:type="spellEnd"/>
      <w:r w:rsidR="00C26F71">
        <w:t xml:space="preserve"> parameter: for example, if the BAM header specifies chromosomes named ‘chr1’, ‘chr2’, and so on, then the </w:t>
      </w:r>
      <w:proofErr w:type="spellStart"/>
      <w:r w:rsidR="00C26F71">
        <w:t>seqNames</w:t>
      </w:r>
      <w:proofErr w:type="spellEnd"/>
      <w:r w:rsidR="00C26F71">
        <w:t xml:space="preserve"> vector must also be a text vector of ‘chr1’, ‘chr2’, … and </w:t>
      </w:r>
      <w:r w:rsidR="00C26F71">
        <w:rPr>
          <w:i/>
        </w:rPr>
        <w:t>not</w:t>
      </w:r>
      <w:r w:rsidR="00C26F71">
        <w:t xml:space="preserve"> ‘1’, ‘2’, … .</w:t>
      </w:r>
      <w:bookmarkStart w:id="0" w:name="_GoBack"/>
      <w:bookmarkEnd w:id="0"/>
    </w:p>
    <w:p w:rsidR="008D6B3E" w:rsidRDefault="008D6B3E" w:rsidP="00620B7B">
      <w:pPr>
        <w:ind w:left="360"/>
        <w:rPr>
          <w:b/>
        </w:rPr>
      </w:pPr>
    </w:p>
    <w:p w:rsidR="00620B7B" w:rsidRDefault="00620B7B" w:rsidP="00620B7B">
      <w:pPr>
        <w:ind w:left="360"/>
      </w:pPr>
      <w:r>
        <w:rPr>
          <w:rFonts w:hint="eastAsia"/>
          <w:b/>
        </w:rPr>
        <w:t>Q3.</w:t>
      </w:r>
      <w:r>
        <w:rPr>
          <w:rFonts w:hint="eastAsia"/>
        </w:rPr>
        <w:t xml:space="preserve"> </w:t>
      </w:r>
      <w:r w:rsidR="008D6B3E">
        <w:rPr>
          <w:rFonts w:hint="eastAsia"/>
        </w:rPr>
        <w:t xml:space="preserve">The </w:t>
      </w:r>
      <w:proofErr w:type="spellStart"/>
      <w:r w:rsidR="008D6B3E">
        <w:rPr>
          <w:rFonts w:hint="eastAsia"/>
        </w:rPr>
        <w:t>BICseq</w:t>
      </w:r>
      <w:proofErr w:type="spellEnd"/>
      <w:r w:rsidR="008D6B3E">
        <w:rPr>
          <w:rFonts w:hint="eastAsia"/>
        </w:rPr>
        <w:t xml:space="preserve"> package requires the case and control have the same bias. What if my data does not satisfy this condition?</w:t>
      </w:r>
    </w:p>
    <w:p w:rsidR="008D6B3E" w:rsidRDefault="008D6B3E" w:rsidP="00620B7B">
      <w:pPr>
        <w:ind w:left="360"/>
      </w:pPr>
      <w:r>
        <w:rPr>
          <w:rFonts w:hint="eastAsia"/>
          <w:b/>
        </w:rPr>
        <w:t>A3.</w:t>
      </w:r>
      <w:r>
        <w:rPr>
          <w:rFonts w:hint="eastAsia"/>
        </w:rPr>
        <w:t xml:space="preserve">  We have developed a new version of </w:t>
      </w:r>
      <w:proofErr w:type="spellStart"/>
      <w:r>
        <w:rPr>
          <w:rFonts w:hint="eastAsia"/>
        </w:rPr>
        <w:t>BICseq</w:t>
      </w:r>
      <w:proofErr w:type="spellEnd"/>
      <w:r>
        <w:rPr>
          <w:rFonts w:hint="eastAsia"/>
        </w:rPr>
        <w:t xml:space="preserve"> which does not </w:t>
      </w:r>
      <w:r>
        <w:t>require</w:t>
      </w:r>
      <w:r>
        <w:rPr>
          <w:rFonts w:hint="eastAsia"/>
        </w:rPr>
        <w:t xml:space="preserve"> such a condition. This will be available soon to the public.</w:t>
      </w:r>
    </w:p>
    <w:p w:rsidR="008D6B3E" w:rsidRDefault="008D6B3E" w:rsidP="00620B7B">
      <w:pPr>
        <w:ind w:left="360"/>
      </w:pPr>
    </w:p>
    <w:p w:rsidR="008D6B3E" w:rsidRDefault="008D6B3E" w:rsidP="00620B7B">
      <w:pPr>
        <w:ind w:left="360"/>
      </w:pPr>
      <w:r w:rsidRPr="008D6B3E">
        <w:rPr>
          <w:rFonts w:hint="eastAsia"/>
          <w:b/>
        </w:rPr>
        <w:t>Q4</w:t>
      </w:r>
      <w:r>
        <w:rPr>
          <w:rFonts w:hint="eastAsia"/>
          <w:b/>
        </w:rPr>
        <w:t xml:space="preserve">. </w:t>
      </w:r>
      <w:r>
        <w:rPr>
          <w:rFonts w:hint="eastAsia"/>
        </w:rPr>
        <w:t xml:space="preserve">Which bin size should I use for CNV detection? </w:t>
      </w:r>
    </w:p>
    <w:p w:rsidR="008D6B3E" w:rsidRDefault="008D6B3E" w:rsidP="00620B7B">
      <w:pPr>
        <w:ind w:left="360"/>
      </w:pPr>
      <w:r>
        <w:rPr>
          <w:rFonts w:hint="eastAsia"/>
          <w:b/>
        </w:rPr>
        <w:t>A4.</w:t>
      </w:r>
      <w:r>
        <w:rPr>
          <w:rFonts w:hint="eastAsia"/>
        </w:rPr>
        <w:t xml:space="preserve"> BIC-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does not care too much about the bin size. Larger bin size just makes the computation faster. You may just use our default value (100 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). If you want to increase the detection resolution, you may use smaller bin sizes (e.g. 10 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 or smaller).</w:t>
      </w:r>
    </w:p>
    <w:p w:rsidR="006B4C9C" w:rsidRDefault="006B4C9C" w:rsidP="00620B7B">
      <w:pPr>
        <w:ind w:left="360"/>
      </w:pPr>
    </w:p>
    <w:p w:rsidR="006B4C9C" w:rsidRDefault="006B4C9C" w:rsidP="00620B7B">
      <w:pPr>
        <w:ind w:left="360"/>
      </w:pPr>
      <w:r w:rsidRPr="006B4C9C">
        <w:rPr>
          <w:rFonts w:hint="eastAsia"/>
          <w:b/>
        </w:rPr>
        <w:t>Q5.</w:t>
      </w:r>
      <w:r>
        <w:rPr>
          <w:rFonts w:hint="eastAsia"/>
          <w:b/>
        </w:rPr>
        <w:t xml:space="preserve"> </w:t>
      </w:r>
      <w:r>
        <w:rPr>
          <w:rFonts w:hint="eastAsia"/>
        </w:rPr>
        <w:t>I got a loading error.</w:t>
      </w:r>
    </w:p>
    <w:p w:rsidR="006B4C9C" w:rsidRPr="006B4C9C" w:rsidRDefault="006B4C9C" w:rsidP="00620B7B">
      <w:pPr>
        <w:ind w:left="360"/>
      </w:pPr>
      <w:r>
        <w:rPr>
          <w:rFonts w:hint="eastAsia"/>
          <w:b/>
        </w:rPr>
        <w:t xml:space="preserve">A5. </w:t>
      </w:r>
      <w:r>
        <w:rPr>
          <w:rFonts w:hint="eastAsia"/>
        </w:rPr>
        <w:t xml:space="preserve">This happens when you load </w:t>
      </w:r>
      <w:proofErr w:type="spellStart"/>
      <w:r>
        <w:rPr>
          <w:rFonts w:hint="eastAsia"/>
        </w:rPr>
        <w:t>BICseq</w:t>
      </w:r>
      <w:proofErr w:type="spellEnd"/>
      <w:r>
        <w:rPr>
          <w:rFonts w:hint="eastAsia"/>
        </w:rPr>
        <w:t xml:space="preserve"> in newer version of R</w:t>
      </w:r>
      <w:r w:rsidR="003522E4">
        <w:rPr>
          <w:rFonts w:hint="eastAsia"/>
        </w:rPr>
        <w:t xml:space="preserve"> (e.g. </w:t>
      </w:r>
      <w:r w:rsidR="003522E4">
        <w:t>2.15.1</w:t>
      </w:r>
      <w:r w:rsidR="003522E4">
        <w:rPr>
          <w:rFonts w:hint="eastAsia"/>
        </w:rPr>
        <w:t>)</w:t>
      </w:r>
      <w:r>
        <w:rPr>
          <w:rFonts w:hint="eastAsia"/>
        </w:rPr>
        <w:t>. This</w:t>
      </w:r>
      <w:r w:rsidR="00404BDD">
        <w:rPr>
          <w:rFonts w:hint="eastAsia"/>
        </w:rPr>
        <w:t xml:space="preserve"> bug</w:t>
      </w:r>
      <w:r>
        <w:rPr>
          <w:rFonts w:hint="eastAsia"/>
        </w:rPr>
        <w:t xml:space="preserve"> is fixed in </w:t>
      </w:r>
      <w:proofErr w:type="spellStart"/>
      <w:r>
        <w:rPr>
          <w:rFonts w:hint="eastAsia"/>
        </w:rPr>
        <w:t>BICseq</w:t>
      </w:r>
      <w:proofErr w:type="spellEnd"/>
      <w:r>
        <w:rPr>
          <w:rFonts w:hint="eastAsia"/>
        </w:rPr>
        <w:t xml:space="preserve"> version 1.2.0. </w:t>
      </w:r>
    </w:p>
    <w:p w:rsidR="00620B7B" w:rsidRDefault="00620B7B" w:rsidP="00620B7B">
      <w:pPr>
        <w:ind w:left="360"/>
      </w:pPr>
    </w:p>
    <w:p w:rsidR="00620B7B" w:rsidRPr="00067B7D" w:rsidRDefault="00620B7B" w:rsidP="00620B7B"/>
    <w:p w:rsidR="00D34D22" w:rsidRDefault="00D34D22" w:rsidP="00D34D22">
      <w:pPr>
        <w:pStyle w:val="ListParagraph"/>
      </w:pPr>
    </w:p>
    <w:sectPr w:rsidR="00D34D22" w:rsidSect="0000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380"/>
    <w:multiLevelType w:val="hybridMultilevel"/>
    <w:tmpl w:val="A8E8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4D22"/>
    <w:rsid w:val="00003CEC"/>
    <w:rsid w:val="0000499B"/>
    <w:rsid w:val="00015DF0"/>
    <w:rsid w:val="00033E91"/>
    <w:rsid w:val="00043F6B"/>
    <w:rsid w:val="00067B7D"/>
    <w:rsid w:val="00070462"/>
    <w:rsid w:val="0007753B"/>
    <w:rsid w:val="00080E46"/>
    <w:rsid w:val="00082C49"/>
    <w:rsid w:val="00085267"/>
    <w:rsid w:val="00096696"/>
    <w:rsid w:val="000A2073"/>
    <w:rsid w:val="000A593B"/>
    <w:rsid w:val="000C6EA7"/>
    <w:rsid w:val="000C7B00"/>
    <w:rsid w:val="000E52B5"/>
    <w:rsid w:val="000E6F63"/>
    <w:rsid w:val="000F370C"/>
    <w:rsid w:val="000F476C"/>
    <w:rsid w:val="00105A37"/>
    <w:rsid w:val="001104DA"/>
    <w:rsid w:val="00114891"/>
    <w:rsid w:val="00117BCA"/>
    <w:rsid w:val="001244D2"/>
    <w:rsid w:val="0014030B"/>
    <w:rsid w:val="00144BCA"/>
    <w:rsid w:val="001641D1"/>
    <w:rsid w:val="00175318"/>
    <w:rsid w:val="00177418"/>
    <w:rsid w:val="00180217"/>
    <w:rsid w:val="00196E69"/>
    <w:rsid w:val="001A1FF6"/>
    <w:rsid w:val="001B1FE3"/>
    <w:rsid w:val="001B321D"/>
    <w:rsid w:val="001B47A4"/>
    <w:rsid w:val="001B4DF9"/>
    <w:rsid w:val="001C34A5"/>
    <w:rsid w:val="001C5EC8"/>
    <w:rsid w:val="001D5742"/>
    <w:rsid w:val="001D581D"/>
    <w:rsid w:val="001E3160"/>
    <w:rsid w:val="002057C2"/>
    <w:rsid w:val="00211461"/>
    <w:rsid w:val="00213EF3"/>
    <w:rsid w:val="002164EF"/>
    <w:rsid w:val="00220771"/>
    <w:rsid w:val="0022347D"/>
    <w:rsid w:val="00224A1E"/>
    <w:rsid w:val="00226FC2"/>
    <w:rsid w:val="00237F06"/>
    <w:rsid w:val="00247F57"/>
    <w:rsid w:val="00251ECF"/>
    <w:rsid w:val="002602AD"/>
    <w:rsid w:val="00277CD4"/>
    <w:rsid w:val="00282A80"/>
    <w:rsid w:val="00290B05"/>
    <w:rsid w:val="00291262"/>
    <w:rsid w:val="0029635D"/>
    <w:rsid w:val="002A3F9C"/>
    <w:rsid w:val="002B0419"/>
    <w:rsid w:val="002C0BA1"/>
    <w:rsid w:val="002D5539"/>
    <w:rsid w:val="002D6F9B"/>
    <w:rsid w:val="002E113F"/>
    <w:rsid w:val="002E65D3"/>
    <w:rsid w:val="00303D71"/>
    <w:rsid w:val="003125E7"/>
    <w:rsid w:val="0032301B"/>
    <w:rsid w:val="00327E7D"/>
    <w:rsid w:val="00331454"/>
    <w:rsid w:val="003522E4"/>
    <w:rsid w:val="003677DC"/>
    <w:rsid w:val="00370D23"/>
    <w:rsid w:val="00377E33"/>
    <w:rsid w:val="003862C4"/>
    <w:rsid w:val="003A026D"/>
    <w:rsid w:val="003B6E63"/>
    <w:rsid w:val="003C3ABB"/>
    <w:rsid w:val="003E25E3"/>
    <w:rsid w:val="003E6347"/>
    <w:rsid w:val="00404BDD"/>
    <w:rsid w:val="00414497"/>
    <w:rsid w:val="00423CBA"/>
    <w:rsid w:val="00432D22"/>
    <w:rsid w:val="00434A4A"/>
    <w:rsid w:val="00447622"/>
    <w:rsid w:val="00451910"/>
    <w:rsid w:val="00464E93"/>
    <w:rsid w:val="00480917"/>
    <w:rsid w:val="004925B5"/>
    <w:rsid w:val="004A0C8E"/>
    <w:rsid w:val="004A3656"/>
    <w:rsid w:val="004A633C"/>
    <w:rsid w:val="004B000E"/>
    <w:rsid w:val="004C346A"/>
    <w:rsid w:val="004D2A98"/>
    <w:rsid w:val="004E1405"/>
    <w:rsid w:val="0050151F"/>
    <w:rsid w:val="005044FF"/>
    <w:rsid w:val="00505F46"/>
    <w:rsid w:val="00514344"/>
    <w:rsid w:val="00514DD7"/>
    <w:rsid w:val="0052386B"/>
    <w:rsid w:val="005256E2"/>
    <w:rsid w:val="005264CD"/>
    <w:rsid w:val="0054314F"/>
    <w:rsid w:val="00546F45"/>
    <w:rsid w:val="005555CA"/>
    <w:rsid w:val="0055682D"/>
    <w:rsid w:val="00556D5E"/>
    <w:rsid w:val="005639BA"/>
    <w:rsid w:val="00565396"/>
    <w:rsid w:val="00567BE2"/>
    <w:rsid w:val="00567FD7"/>
    <w:rsid w:val="00575AA8"/>
    <w:rsid w:val="0058771C"/>
    <w:rsid w:val="0059712C"/>
    <w:rsid w:val="005B0189"/>
    <w:rsid w:val="005C37F1"/>
    <w:rsid w:val="005C75E8"/>
    <w:rsid w:val="005D4432"/>
    <w:rsid w:val="005F4AC9"/>
    <w:rsid w:val="00620B7B"/>
    <w:rsid w:val="00627A60"/>
    <w:rsid w:val="00631BA8"/>
    <w:rsid w:val="00637D4A"/>
    <w:rsid w:val="00641EBF"/>
    <w:rsid w:val="00644448"/>
    <w:rsid w:val="00644FE3"/>
    <w:rsid w:val="00646B71"/>
    <w:rsid w:val="0065699D"/>
    <w:rsid w:val="00685FAF"/>
    <w:rsid w:val="006A2E79"/>
    <w:rsid w:val="006A7A01"/>
    <w:rsid w:val="006B4C9C"/>
    <w:rsid w:val="006C1DE5"/>
    <w:rsid w:val="006D3047"/>
    <w:rsid w:val="006D63C5"/>
    <w:rsid w:val="006F5150"/>
    <w:rsid w:val="007064D1"/>
    <w:rsid w:val="007148BE"/>
    <w:rsid w:val="0073292E"/>
    <w:rsid w:val="0073364A"/>
    <w:rsid w:val="00735FA5"/>
    <w:rsid w:val="0073646C"/>
    <w:rsid w:val="007416AD"/>
    <w:rsid w:val="00743DD9"/>
    <w:rsid w:val="00762ED9"/>
    <w:rsid w:val="00764253"/>
    <w:rsid w:val="0076602B"/>
    <w:rsid w:val="007B428B"/>
    <w:rsid w:val="007B6BA4"/>
    <w:rsid w:val="007C296D"/>
    <w:rsid w:val="007C2E5C"/>
    <w:rsid w:val="007C3DAA"/>
    <w:rsid w:val="007D5928"/>
    <w:rsid w:val="007E1A31"/>
    <w:rsid w:val="007F170C"/>
    <w:rsid w:val="007F2A87"/>
    <w:rsid w:val="007F3385"/>
    <w:rsid w:val="007F3CD5"/>
    <w:rsid w:val="00801048"/>
    <w:rsid w:val="00811603"/>
    <w:rsid w:val="00812E7B"/>
    <w:rsid w:val="008576F3"/>
    <w:rsid w:val="00865B04"/>
    <w:rsid w:val="00870634"/>
    <w:rsid w:val="00884084"/>
    <w:rsid w:val="00893B1E"/>
    <w:rsid w:val="008948A0"/>
    <w:rsid w:val="008A77C2"/>
    <w:rsid w:val="008B71C2"/>
    <w:rsid w:val="008C1D7E"/>
    <w:rsid w:val="008C2440"/>
    <w:rsid w:val="008D6B3E"/>
    <w:rsid w:val="008E46D9"/>
    <w:rsid w:val="008F123E"/>
    <w:rsid w:val="00901DB0"/>
    <w:rsid w:val="00904576"/>
    <w:rsid w:val="00905508"/>
    <w:rsid w:val="00905C42"/>
    <w:rsid w:val="00917CB5"/>
    <w:rsid w:val="0093561E"/>
    <w:rsid w:val="00943F68"/>
    <w:rsid w:val="00957A33"/>
    <w:rsid w:val="009653D3"/>
    <w:rsid w:val="00970817"/>
    <w:rsid w:val="009732A8"/>
    <w:rsid w:val="00987039"/>
    <w:rsid w:val="009C12AB"/>
    <w:rsid w:val="009C6C70"/>
    <w:rsid w:val="009E2491"/>
    <w:rsid w:val="009E3754"/>
    <w:rsid w:val="009F3F11"/>
    <w:rsid w:val="00A04171"/>
    <w:rsid w:val="00A0625C"/>
    <w:rsid w:val="00A1419E"/>
    <w:rsid w:val="00A1517A"/>
    <w:rsid w:val="00A456BB"/>
    <w:rsid w:val="00A50079"/>
    <w:rsid w:val="00A65205"/>
    <w:rsid w:val="00A66FDC"/>
    <w:rsid w:val="00A71A89"/>
    <w:rsid w:val="00A75F5D"/>
    <w:rsid w:val="00A90079"/>
    <w:rsid w:val="00AB03CF"/>
    <w:rsid w:val="00AB2AAF"/>
    <w:rsid w:val="00AC673A"/>
    <w:rsid w:val="00AD6ECE"/>
    <w:rsid w:val="00AE6958"/>
    <w:rsid w:val="00B01627"/>
    <w:rsid w:val="00B17491"/>
    <w:rsid w:val="00B21D12"/>
    <w:rsid w:val="00B25E21"/>
    <w:rsid w:val="00B34BEC"/>
    <w:rsid w:val="00B75B84"/>
    <w:rsid w:val="00B76E5A"/>
    <w:rsid w:val="00B85205"/>
    <w:rsid w:val="00B92D47"/>
    <w:rsid w:val="00B9713D"/>
    <w:rsid w:val="00BA27E7"/>
    <w:rsid w:val="00BB22F0"/>
    <w:rsid w:val="00BD1B4C"/>
    <w:rsid w:val="00BD4DE7"/>
    <w:rsid w:val="00BD5355"/>
    <w:rsid w:val="00BE4DB9"/>
    <w:rsid w:val="00BF2094"/>
    <w:rsid w:val="00BF39BE"/>
    <w:rsid w:val="00C157F3"/>
    <w:rsid w:val="00C225D5"/>
    <w:rsid w:val="00C239EA"/>
    <w:rsid w:val="00C26832"/>
    <w:rsid w:val="00C26F71"/>
    <w:rsid w:val="00C34910"/>
    <w:rsid w:val="00C35C1D"/>
    <w:rsid w:val="00C467FE"/>
    <w:rsid w:val="00C54FF5"/>
    <w:rsid w:val="00C55B2F"/>
    <w:rsid w:val="00C63CEF"/>
    <w:rsid w:val="00C66101"/>
    <w:rsid w:val="00C71055"/>
    <w:rsid w:val="00C7203A"/>
    <w:rsid w:val="00C83388"/>
    <w:rsid w:val="00CA47AD"/>
    <w:rsid w:val="00CA47DA"/>
    <w:rsid w:val="00CB13CC"/>
    <w:rsid w:val="00CC27CF"/>
    <w:rsid w:val="00CC73A3"/>
    <w:rsid w:val="00CE0D89"/>
    <w:rsid w:val="00CE1300"/>
    <w:rsid w:val="00CF51B2"/>
    <w:rsid w:val="00D03017"/>
    <w:rsid w:val="00D07FFA"/>
    <w:rsid w:val="00D15CA0"/>
    <w:rsid w:val="00D1728A"/>
    <w:rsid w:val="00D26224"/>
    <w:rsid w:val="00D31BB3"/>
    <w:rsid w:val="00D34D22"/>
    <w:rsid w:val="00D66ACE"/>
    <w:rsid w:val="00D75B2C"/>
    <w:rsid w:val="00D820CF"/>
    <w:rsid w:val="00D838AE"/>
    <w:rsid w:val="00D849BD"/>
    <w:rsid w:val="00DA031A"/>
    <w:rsid w:val="00DA708C"/>
    <w:rsid w:val="00DB5374"/>
    <w:rsid w:val="00DD204F"/>
    <w:rsid w:val="00DD4103"/>
    <w:rsid w:val="00DD784B"/>
    <w:rsid w:val="00DF2406"/>
    <w:rsid w:val="00DF4E33"/>
    <w:rsid w:val="00DF7B2F"/>
    <w:rsid w:val="00E13812"/>
    <w:rsid w:val="00E15634"/>
    <w:rsid w:val="00E24EDA"/>
    <w:rsid w:val="00E30E41"/>
    <w:rsid w:val="00E31577"/>
    <w:rsid w:val="00E463C0"/>
    <w:rsid w:val="00E54C2F"/>
    <w:rsid w:val="00E57E70"/>
    <w:rsid w:val="00E77CC9"/>
    <w:rsid w:val="00E863A9"/>
    <w:rsid w:val="00E91AA4"/>
    <w:rsid w:val="00E933A6"/>
    <w:rsid w:val="00E97658"/>
    <w:rsid w:val="00EA3CB8"/>
    <w:rsid w:val="00EA60E9"/>
    <w:rsid w:val="00EC0805"/>
    <w:rsid w:val="00EC1C6F"/>
    <w:rsid w:val="00ED708C"/>
    <w:rsid w:val="00EF056F"/>
    <w:rsid w:val="00EF07E3"/>
    <w:rsid w:val="00F053DD"/>
    <w:rsid w:val="00F242CA"/>
    <w:rsid w:val="00F26022"/>
    <w:rsid w:val="00F32F49"/>
    <w:rsid w:val="00F55B65"/>
    <w:rsid w:val="00F56591"/>
    <w:rsid w:val="00F56CB1"/>
    <w:rsid w:val="00F64A7D"/>
    <w:rsid w:val="00F732A9"/>
    <w:rsid w:val="00F93F2B"/>
    <w:rsid w:val="00F95686"/>
    <w:rsid w:val="00FA4D32"/>
    <w:rsid w:val="00FB14C6"/>
    <w:rsid w:val="00FB3465"/>
    <w:rsid w:val="00FB4AC7"/>
    <w:rsid w:val="00FD5287"/>
    <w:rsid w:val="00FF0BC3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ruibin</dc:creator>
  <cp:lastModifiedBy>Joe Luquette</cp:lastModifiedBy>
  <cp:revision>2</cp:revision>
  <dcterms:created xsi:type="dcterms:W3CDTF">2012-10-30T23:20:00Z</dcterms:created>
  <dcterms:modified xsi:type="dcterms:W3CDTF">2012-10-30T23:20:00Z</dcterms:modified>
</cp:coreProperties>
</file>