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44" w:dyaOrig="433">
          <v:rect xmlns:o="urn:schemas-microsoft-com:office:office" xmlns:v="urn:schemas-microsoft-com:vml" id="rectole0000000000" style="width:32.200000pt;height:2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Cisco Packet Tracer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08" w:dyaOrig="243">
          <v:rect xmlns:o="urn:schemas-microsoft-com:office:office" xmlns:v="urn:schemas-microsoft-com:vml" id="rectole0000000001" style="width:25.400000pt;height:12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Exercício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20" w:dyaOrig="13">
          <v:rect xmlns:o="urn:schemas-microsoft-com:office:office" xmlns:v="urn:schemas-microsoft-com:vml" id="rectole0000000002" style="width:411.000000pt;height:0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6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duas redes conforme a imagem abaixo.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166" w:dyaOrig="4746">
          <v:rect xmlns:o="urn:schemas-microsoft-com:office:office" xmlns:v="urn:schemas-microsoft-com:vml" id="rectole0000000003" style="width:408.300000pt;height:237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9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264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que pelo lado esquerdo as estações estão conectadas por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Hubs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Pelo outro lado somente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Switches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PC1 deve receber o IP 192.168.0.1 e a máscara 255.255.255.0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PC2 deve receber o IP 192.168.0.2 e a máscara 255.255.255.0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PC3 deve receber o IP 192.168.0.3 e a máscara 255.255.255.0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5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assim por diante.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Tarefas:</w:t>
      </w:r>
    </w:p>
    <w:p>
      <w:pPr>
        <w:spacing w:before="0" w:after="0" w:line="24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0"/>
        </w:numPr>
        <w:tabs>
          <w:tab w:val="left" w:pos="480" w:leader="none"/>
        </w:tabs>
        <w:spacing w:before="0" w:after="0" w:line="240"/>
        <w:ind w:right="0" w:left="480" w:hanging="21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Clique na aba de simulação “Simulation”.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tabs>
          <w:tab w:val="left" w:pos="492" w:leader="none"/>
        </w:tabs>
        <w:spacing w:before="0" w:after="0" w:line="282"/>
        <w:ind w:right="264" w:left="260" w:firstLine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Depois clique no botão “Auto Capture / Play”. Observe que o filtro de pacotes está somente para ICMP. Caso precise alterar clique no botão “Edit Filters”.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tabs>
          <w:tab w:val="left" w:pos="480" w:leader="none"/>
        </w:tabs>
        <w:spacing w:before="0" w:after="0" w:line="240"/>
        <w:ind w:right="0" w:left="480" w:hanging="21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Clique no botão “Add Simple PDU” (carta com símbolo de adição “+”).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3524" w:dyaOrig="4330">
          <v:rect xmlns:o="urn:schemas-microsoft-com:office:office" xmlns:v="urn:schemas-microsoft-com:vml" id="rectole0000000004" style="width:176.200000pt;height:216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7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Depois clique no PC1 e no PC11, como na figura abaixo: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4360" w:dyaOrig="5723">
          <v:rect xmlns:o="urn:schemas-microsoft-com:office:office" xmlns:v="urn:schemas-microsoft-com:vml" id="rectole0000000005" style="width:218.000000pt;height:286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Acompanhe a execução da tarefa pelo projeto de rede: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4254" w:dyaOrig="5252">
          <v:rect xmlns:o="urn:schemas-microsoft-com:office:office" xmlns:v="urn:schemas-microsoft-com:vml" id="rectole0000000006" style="width:212.700000pt;height:262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2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também pelo “Event List”: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401" w:dyaOrig="3253">
          <v:rect xmlns:o="urn:schemas-microsoft-com:office:office" xmlns:v="urn:schemas-microsoft-com:vml" id="rectole0000000007" style="width:270.050000pt;height:162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Perguntas:</w:t>
      </w:r>
    </w:p>
    <w:p>
      <w:pPr>
        <w:spacing w:before="0" w:after="0" w:line="24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2"/>
        </w:numPr>
        <w:tabs>
          <w:tab w:val="left" w:pos="493" w:leader="none"/>
        </w:tabs>
        <w:spacing w:before="0" w:after="0" w:line="282"/>
        <w:ind w:right="264" w:left="260" w:firstLine="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aconteceu com a rede quando um pacote ICMP (um ping) foi enviado do PC1 para o PC11?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  <w:t xml:space="preserve">O pacote ICMP percorreu todos os hosts que estavam conectados ao hub. </w:t>
        <w:br/>
      </w:r>
    </w:p>
    <w:p>
      <w:pPr>
        <w:numPr>
          <w:ilvl w:val="0"/>
          <w:numId w:val="54"/>
        </w:numPr>
        <w:tabs>
          <w:tab w:val="left" w:pos="500" w:leader="none"/>
        </w:tabs>
        <w:spacing w:before="0" w:after="0" w:line="240"/>
        <w:ind w:right="0" w:left="500" w:hanging="23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Repita a simulação com a rede que utiliza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Switches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 que aconteceu com a rede?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Ao utilizar a rede com switch, é nitido que houve um processo acelerado quanto a transmissão de pactes.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tabs>
          <w:tab w:val="left" w:pos="471" w:leader="none"/>
        </w:tabs>
        <w:spacing w:before="0" w:after="0" w:line="291"/>
        <w:ind w:right="264" w:left="260" w:firstLine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você pode dizer sobre o domínio de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broadcast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sobre o domínio de colisão de ambas as redes? Faça uma comparação entre as duas redes.</w:t>
      </w:r>
    </w:p>
    <w:p>
      <w:pPr>
        <w:tabs>
          <w:tab w:val="left" w:pos="471" w:leader="none"/>
        </w:tabs>
        <w:spacing w:before="0" w:after="0" w:line="291"/>
        <w:ind w:right="26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1" w:leader="none"/>
        </w:tabs>
        <w:spacing w:before="0" w:after="0" w:line="291"/>
        <w:ind w:right="26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relação ao broadcast, em ambas as redes, a transmissão do pacote ICMP(ping) foi realizada com êxito. Entretanto, ao utilizar a rede com o switch multilayer</w:t>
      </w:r>
    </w:p>
    <w:p>
      <w:pPr>
        <w:tabs>
          <w:tab w:val="left" w:pos="471" w:leader="none"/>
        </w:tabs>
        <w:spacing w:before="0" w:after="0" w:line="291"/>
        <w:ind w:right="26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1" w:leader="none"/>
        </w:tabs>
        <w:spacing w:before="0" w:after="0" w:line="291"/>
        <w:ind w:right="26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2">
    <w:lvl w:ilvl="0">
      <w:start w:val="1"/>
      <w:numFmt w:val="lowerLetter"/>
      <w:lvlText w:val="%1."/>
    </w:lvl>
  </w:abstractNum>
  <w:abstractNum w:abstractNumId="8">
    <w:lvl w:ilvl="0">
      <w:start w:val="1"/>
      <w:numFmt w:val="lowerLetter"/>
      <w:lvlText w:val="%1."/>
    </w:lvl>
  </w:abstractNum>
  <w:abstractNum w:abstractNumId="14">
    <w:lvl w:ilvl="0">
      <w:start w:val="1"/>
      <w:numFmt w:val="lowerLetter"/>
      <w:lvlText w:val="%1."/>
    </w:lvl>
  </w:abstractNum>
  <w:num w:numId="30">
    <w:abstractNumId w:val="13"/>
  </w:num>
  <w:num w:numId="32">
    <w:abstractNumId w:val="7"/>
  </w:num>
  <w:num w:numId="34">
    <w:abstractNumId w:val="1"/>
  </w:num>
  <w:num w:numId="52">
    <w:abstractNumId w:val="14"/>
  </w:num>
  <w:num w:numId="54">
    <w:abstractNumId w:val="8"/>
  </w:num>
  <w:num w:numId="56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