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TASK: Multi-level Drill-down Menu (Dynamic Height &amp; Keyboard Nav)</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Ý ĐỒ THIẾT KẾ &amp; BẢN CHẤT COMPONENT</w:t>
      </w:r>
    </w:p>
    <w:p w:rsidR="00000000" w:rsidDel="00000000" w:rsidP="00000000" w:rsidRDefault="00000000" w:rsidRPr="00000000" w14:paraId="00000004">
      <w:pPr>
        <w:rPr/>
      </w:pPr>
      <w:r w:rsidDel="00000000" w:rsidR="00000000" w:rsidRPr="00000000">
        <w:rPr>
          <w:rtl w:val="0"/>
        </w:rPr>
        <w:t xml:space="preserve">- Menu đa cấp hiển thị trong một khung Popover duy nhất (In-place Drill-down), không mở tràn thêm bảng phụ sang ngang.</w:t>
      </w:r>
    </w:p>
    <w:p w:rsidR="00000000" w:rsidDel="00000000" w:rsidP="00000000" w:rsidRDefault="00000000" w:rsidRPr="00000000" w14:paraId="00000005">
      <w:pPr>
        <w:rPr/>
      </w:pPr>
      <w:r w:rsidDel="00000000" w:rsidR="00000000" w:rsidRPr="00000000">
        <w:rPr>
          <w:rtl w:val="0"/>
        </w:rPr>
        <w:t xml:space="preserve">- Hỗ trợ đi sâu nhiều tầng (Root -&gt; Level 2 -&gt; Level 3) và quay lại mượt mà.</w:t>
      </w:r>
    </w:p>
    <w:p w:rsidR="00000000" w:rsidDel="00000000" w:rsidP="00000000" w:rsidRDefault="00000000" w:rsidRPr="00000000" w14:paraId="00000006">
      <w:pPr>
        <w:rPr/>
      </w:pPr>
      <w:r w:rsidDel="00000000" w:rsidR="00000000" w:rsidRPr="00000000">
        <w:rPr>
          <w:rtl w:val="0"/>
        </w:rPr>
        <w:t xml:space="preserve">- Giao diện tuân thủ hệ thống Design System của dự án (màu nền, viền, bo góc, typography, icon).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2. CẤU TRÚC HIỂN THỊ (UI ANATOMY)</w:t>
      </w:r>
    </w:p>
    <w:p w:rsidR="00000000" w:rsidDel="00000000" w:rsidP="00000000" w:rsidRDefault="00000000" w:rsidRPr="00000000" w14:paraId="00000009">
      <w:pPr>
        <w:rPr/>
      </w:pPr>
      <w:r w:rsidDel="00000000" w:rsidR="00000000" w:rsidRPr="00000000">
        <w:rPr>
          <w:rtl w:val="0"/>
        </w:rPr>
        <w:t xml:space="preserve">- Khung chứa (Menu Container):</w:t>
      </w:r>
    </w:p>
    <w:p w:rsidR="00000000" w:rsidDel="00000000" w:rsidP="00000000" w:rsidRDefault="00000000" w:rsidRPr="00000000" w14:paraId="0000000A">
      <w:pPr>
        <w:rPr/>
      </w:pPr>
      <w:r w:rsidDel="00000000" w:rsidR="00000000" w:rsidRPr="00000000">
        <w:rPr>
          <w:rtl w:val="0"/>
        </w:rPr>
        <w:t xml:space="preserve">  + Chiều rộng cố định (Fixed width), góc bo tròn lớn, có `overflow: hidden` để cắt gọn hiệu ứng trượt ngang.</w:t>
      </w:r>
    </w:p>
    <w:p w:rsidR="00000000" w:rsidDel="00000000" w:rsidP="00000000" w:rsidRDefault="00000000" w:rsidRPr="00000000" w14:paraId="0000000B">
      <w:pPr>
        <w:rPr/>
      </w:pPr>
      <w:r w:rsidDel="00000000" w:rsidR="00000000" w:rsidRPr="00000000">
        <w:rPr>
          <w:rtl w:val="0"/>
        </w:rPr>
        <w:t xml:space="preserve">  + Chiều cao tự động co giãn (Auto-animating height) khớp với số lượng item của từng tầng.</w:t>
      </w:r>
    </w:p>
    <w:p w:rsidR="00000000" w:rsidDel="00000000" w:rsidP="00000000" w:rsidRDefault="00000000" w:rsidRPr="00000000" w14:paraId="0000000C">
      <w:pPr>
        <w:rPr/>
      </w:pPr>
      <w:r w:rsidDel="00000000" w:rsidR="00000000" w:rsidRPr="00000000">
        <w:rPr>
          <w:rtl w:val="0"/>
        </w:rPr>
        <w:t xml:space="preserve">- Các loại hàng trong Menu (Menu Items):</w:t>
      </w:r>
    </w:p>
    <w:p w:rsidR="00000000" w:rsidDel="00000000" w:rsidP="00000000" w:rsidRDefault="00000000" w:rsidRPr="00000000" w14:paraId="0000000D">
      <w:pPr>
        <w:rPr/>
      </w:pPr>
      <w:r w:rsidDel="00000000" w:rsidR="00000000" w:rsidRPr="00000000">
        <w:rPr>
          <w:rtl w:val="0"/>
        </w:rPr>
        <w:t xml:space="preserve">  + Hàng điều hướng cấp con: Có icon bên trái + Tên mục + Icon mũi tên phải (`&gt;`) ở sát lề phải.</w:t>
      </w:r>
    </w:p>
    <w:p w:rsidR="00000000" w:rsidDel="00000000" w:rsidP="00000000" w:rsidRDefault="00000000" w:rsidRPr="00000000" w14:paraId="0000000E">
      <w:pPr>
        <w:rPr/>
      </w:pPr>
      <w:r w:rsidDel="00000000" w:rsidR="00000000" w:rsidRPr="00000000">
        <w:rPr>
          <w:rtl w:val="0"/>
        </w:rPr>
        <w:t xml:space="preserve">  + Hàng tác vụ thường: Có icon bên trái + Tên mục (không có mũi tên phải).</w:t>
      </w:r>
    </w:p>
    <w:p w:rsidR="00000000" w:rsidDel="00000000" w:rsidP="00000000" w:rsidRDefault="00000000" w:rsidRPr="00000000" w14:paraId="0000000F">
      <w:pPr>
        <w:rPr/>
      </w:pPr>
      <w:r w:rsidDel="00000000" w:rsidR="00000000" w:rsidRPr="00000000">
        <w:rPr>
          <w:rtl w:val="0"/>
        </w:rPr>
        <w:t xml:space="preserve">  + Hàng tiêu đề quay lại (chỉ xuất hiện ở đầu các cấp con): Icon mũi tên trái (`&lt;`) + Tên của nhóm hiện tại; bấm vào để lùi về cấp cha ngay trước đó.</w:t>
      </w:r>
    </w:p>
    <w:p w:rsidR="00000000" w:rsidDel="00000000" w:rsidP="00000000" w:rsidRDefault="00000000" w:rsidRPr="00000000" w14:paraId="00000010">
      <w:pPr>
        <w:rPr/>
      </w:pPr>
      <w:r w:rsidDel="00000000" w:rsidR="00000000" w:rsidRPr="00000000">
        <w:rPr>
          <w:rtl w:val="0"/>
        </w:rPr>
        <w:t xml:space="preserve">  + Hàng cảnh báo/đăng xuất (nếu có): Đổi màu chữ và icon sang tone đỏ/hồng ở cuối menu gốc.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3. HIỆU ỨNG CHUYỂN ĐỘNG (ANIMATION SPECS)</w:t>
      </w:r>
    </w:p>
    <w:p w:rsidR="00000000" w:rsidDel="00000000" w:rsidP="00000000" w:rsidRDefault="00000000" w:rsidRPr="00000000" w14:paraId="00000013">
      <w:pPr>
        <w:rPr/>
      </w:pPr>
      <w:r w:rsidDel="00000000" w:rsidR="00000000" w:rsidRPr="00000000">
        <w:rPr>
          <w:rtl w:val="0"/>
        </w:rPr>
        <w:t xml:space="preserve">- Chuyển cảnh ngang (Horizontal Slide + Crossfade):</w:t>
      </w:r>
    </w:p>
    <w:p w:rsidR="00000000" w:rsidDel="00000000" w:rsidP="00000000" w:rsidRDefault="00000000" w:rsidRPr="00000000" w14:paraId="00000014">
      <w:pPr>
        <w:rPr/>
      </w:pPr>
      <w:r w:rsidDel="00000000" w:rsidR="00000000" w:rsidRPr="00000000">
        <w:rPr>
          <w:rtl w:val="0"/>
        </w:rPr>
        <w:t xml:space="preserve">  + Khi bấm vào mục có nhánh con (Đi tới): Danh sách hiện tại trượt nhẹ sang trái và mờ dần (Fade out), đồng thời danh sách cấp con trượt từ phải vào và rõ dần (Fade in).</w:t>
      </w:r>
    </w:p>
    <w:p w:rsidR="00000000" w:rsidDel="00000000" w:rsidP="00000000" w:rsidRDefault="00000000" w:rsidRPr="00000000" w14:paraId="00000015">
      <w:pPr>
        <w:rPr/>
      </w:pPr>
      <w:r w:rsidDel="00000000" w:rsidR="00000000" w:rsidRPr="00000000">
        <w:rPr>
          <w:rtl w:val="0"/>
        </w:rPr>
        <w:t xml:space="preserve">  + Khi bấm vào hàng tiêu đề `&lt; Back` (Lùi lại): Chuyển động đảo chiều (danh sách con trượt sang phải biến mất, danh sách cấp cha trượt từ trái vào).</w:t>
      </w:r>
    </w:p>
    <w:p w:rsidR="00000000" w:rsidDel="00000000" w:rsidP="00000000" w:rsidRDefault="00000000" w:rsidRPr="00000000" w14:paraId="00000016">
      <w:pPr>
        <w:rPr/>
      </w:pPr>
      <w:r w:rsidDel="00000000" w:rsidR="00000000" w:rsidRPr="00000000">
        <w:rPr>
          <w:rtl w:val="0"/>
        </w:rPr>
        <w:t xml:space="preserve">- Co giãn khung dọc (Smooth Height Morphing):</w:t>
      </w:r>
    </w:p>
    <w:p w:rsidR="00000000" w:rsidDel="00000000" w:rsidP="00000000" w:rsidRDefault="00000000" w:rsidRPr="00000000" w14:paraId="00000017">
      <w:pPr>
        <w:rPr/>
      </w:pPr>
      <w:r w:rsidDel="00000000" w:rsidR="00000000" w:rsidRPr="00000000">
        <w:rPr>
          <w:rtl w:val="0"/>
        </w:rPr>
        <w:t xml:space="preserve">  + Khi số lượng mục giữa các cấp thay đổi, chiều cao khung menu co lại hoặc giãn ra đồng bộ với chuyển động trượt ngang bằng nhịp điệu mượt, có độ đầm (Spring / Smooth Ease-out).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4. TƯƠNG TÁC CHUỘT, BÀN PHÍM &amp; LOGIC TRẠNG THÁI</w:t>
      </w:r>
    </w:p>
    <w:p w:rsidR="00000000" w:rsidDel="00000000" w:rsidP="00000000" w:rsidRDefault="00000000" w:rsidRPr="00000000" w14:paraId="0000001A">
      <w:pPr>
        <w:rPr/>
      </w:pPr>
      <w:r w:rsidDel="00000000" w:rsidR="00000000" w:rsidRPr="00000000">
        <w:rPr>
          <w:rtl w:val="0"/>
        </w:rPr>
        <w:t xml:space="preserve">- Quản lý lịch sử tầng (Navigation Stack): Lưu mảng lịch sử các cấp đã đi qua để hỗ trợ lùi lại chính xác từng bước.</w:t>
      </w:r>
    </w:p>
    <w:p w:rsidR="00000000" w:rsidDel="00000000" w:rsidP="00000000" w:rsidRDefault="00000000" w:rsidRPr="00000000" w14:paraId="0000001B">
      <w:pPr>
        <w:rPr/>
      </w:pPr>
      <w:r w:rsidDel="00000000" w:rsidR="00000000" w:rsidRPr="00000000">
        <w:rPr>
          <w:rtl w:val="0"/>
        </w:rPr>
        <w:t xml:space="preserve">- Tương tác Chuột (Hover &amp; Click): Rê chuột qua mục nào thì nổi nền bo góc nhẹ (Pill highlight) tại mục đó.</w:t>
      </w:r>
    </w:p>
    <w:p w:rsidR="00000000" w:rsidDel="00000000" w:rsidP="00000000" w:rsidRDefault="00000000" w:rsidRPr="00000000" w14:paraId="0000001C">
      <w:pPr>
        <w:rPr/>
      </w:pPr>
      <w:r w:rsidDel="00000000" w:rsidR="00000000" w:rsidRPr="00000000">
        <w:rPr>
          <w:rtl w:val="0"/>
        </w:rPr>
        <w:t xml:space="preserve">- Điều hướng Bàn phím (Keyboard Navigation &amp; Focus Memory):</w:t>
      </w:r>
    </w:p>
    <w:p w:rsidR="00000000" w:rsidDel="00000000" w:rsidP="00000000" w:rsidRDefault="00000000" w:rsidRPr="00000000" w14:paraId="0000001D">
      <w:pPr>
        <w:rPr/>
      </w:pPr>
      <w:r w:rsidDel="00000000" w:rsidR="00000000" w:rsidRPr="00000000">
        <w:rPr>
          <w:rtl w:val="0"/>
        </w:rPr>
        <w:t xml:space="preserve">  + Hỗ trợ phím Mũi tên Lên/Xuống để di chuyển qua các mục (hiển thị viền Focus Ring rõ ràng quanh mục đang chọn).</w:t>
      </w:r>
    </w:p>
    <w:p w:rsidR="00000000" w:rsidDel="00000000" w:rsidP="00000000" w:rsidRDefault="00000000" w:rsidRPr="00000000" w14:paraId="0000001E">
      <w:pPr>
        <w:rPr/>
      </w:pPr>
      <w:r w:rsidDel="00000000" w:rsidR="00000000" w:rsidRPr="00000000">
        <w:rPr>
          <w:rtl w:val="0"/>
        </w:rPr>
        <w:t xml:space="preserve">  + Nhấn Enter (hoặc Mũi tên Phải) ở mục có nhánh con để đi vào cấp trong; nhấn Enter ở hàng `&lt; Back` (hoặc Mũi tên Trái / Backspace) để quay ra.</w:t>
      </w:r>
    </w:p>
    <w:p w:rsidR="00000000" w:rsidDel="00000000" w:rsidP="00000000" w:rsidRDefault="00000000" w:rsidRPr="00000000" w14:paraId="0000001F">
      <w:pPr>
        <w:rPr/>
      </w:pPr>
      <w:r w:rsidDel="00000000" w:rsidR="00000000" w:rsidRPr="00000000">
        <w:rPr>
          <w:rtl w:val="0"/>
        </w:rPr>
        <w:t xml:space="preserve">  + Ghi nhớ vị trí (Focus Restoration): Khi lùi từ cấp con về cấp cha, trạng thái Focus phải tự động đặt lại đúng vào mục cha vừa mở trước đó, không bị nhảy lại về dòng đầu tiên.</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