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120"/>
        <w:jc w:val="center"/>
      </w:pPr>
      <w:r>
        <w:rPr>
          <w:b/>
          <w:sz w:val="32"/>
        </w:rPr>
        <w:t>BÀI TẬP THỰC HÀNH LỚN (BTTH) — SESSION 03</w:t>
      </w:r>
    </w:p>
    <w:p>
      <w:pPr>
        <w:spacing w:line="312" w:lineRule="auto" w:after="120"/>
        <w:jc w:val="center"/>
      </w:pPr>
      <w:r>
        <w:rPr>
          <w:b/>
        </w:rPr>
        <w:t>Học phần: SKL103 - Kỹ năng làm việc nhóm</w:t>
      </w:r>
    </w:p>
    <w:p>
      <w:pPr>
        <w:spacing w:line="312" w:lineRule="auto" w:after="120"/>
        <w:jc w:val="center"/>
      </w:pPr>
      <w:r>
        <w:t>Chủ đề: Giao tiếp vòng lặp đóng, Daily Standup và góp ý theo mô hình SBI</w:t>
      </w:r>
    </w:p>
    <w:p>
      <w:pPr>
        <w:spacing w:line="312" w:lineRule="auto" w:after="120"/>
      </w:pPr>
      <w:r>
        <w:t>Nhóm thực hiện: Hùng, An, Bình, Chi</w:t>
      </w:r>
    </w:p>
    <w:p>
      <w:pPr>
        <w:spacing w:line="312" w:lineRule="auto" w:after="120"/>
      </w:pPr>
      <w:r>
        <w:t>Thời lượng thực hiện: 60 phút</w:t>
      </w:r>
    </w:p>
    <w:p>
      <w:pPr>
        <w:spacing w:line="312" w:lineRule="auto" w:after="120"/>
      </w:pPr>
      <w:r>
        <w:rPr>
          <w:b/>
          <w:sz w:val="28"/>
        </w:rPr>
        <w:t>1. Nhiệm vụ 1: Thực hành Giao tiếp vòng lặp đóng (Closed-Loop)</w:t>
      </w:r>
    </w:p>
    <w:p>
      <w:pPr>
        <w:spacing w:line="312" w:lineRule="auto" w:after="120"/>
      </w:pPr>
      <w:r>
        <w:t>Mục tiêu của giao tiếp vòng lặp đóng là người gửi phải chỉ rõ người nhận, nội dung công việc và thời hạn; người nhận xác nhận lại nhiệm vụ và thời gian hoàn thành; sau đó nhóm trưởng chốt thông tin để mọi người cùng hiểu giống nhau.</w:t>
      </w:r>
    </w:p>
    <w:p>
      <w:pPr>
        <w:spacing w:line="312" w:lineRule="auto" w:after="120"/>
      </w:pPr>
      <w:r>
        <w:rPr>
          <w:b/>
          <w:sz w:val="26"/>
        </w:rPr>
        <w:t>Bước 1 – Hùng gửi tin nhắn có người nhận cụ thể</w:t>
      </w:r>
    </w:p>
    <w:p>
      <w:pPr>
        <w:spacing w:line="312" w:lineRule="auto" w:after="120"/>
      </w:pPr>
      <w:r>
        <w:t>Hùng: "@An, bạn phụ trách bổ sung 2 ví dụ thực tế cho phần 2 của bài Tin học đại cương nhé. Bạn hoàn thành và gửi lại vào nhóm trước 20:00 tối thứ Sáu giúp mình. Sau khi gửi, báo lại trong nhóm để mình kiểm tra."</w:t>
      </w:r>
    </w:p>
    <w:p>
      <w:pPr>
        <w:spacing w:line="312" w:lineRule="auto" w:after="120"/>
      </w:pPr>
      <w:r>
        <w:rPr>
          <w:b/>
          <w:sz w:val="26"/>
        </w:rPr>
        <w:t>Bước 2 – Người nhận xác nhận rõ ràng</w:t>
      </w:r>
    </w:p>
    <w:p>
      <w:pPr>
        <w:spacing w:line="312" w:lineRule="auto" w:after="120"/>
      </w:pPr>
      <w:r>
        <w:t>An: "Mình xác nhận sẽ bổ sung 2 ví dụ thực tế vào phần 2 và gửi lại nhóm trước 20:00 tối thứ Sáu. Sau khi hoàn thành mình sẽ nhắn xác nhận trong nhóm."</w:t>
      </w:r>
    </w:p>
    <w:p>
      <w:pPr>
        <w:spacing w:line="312" w:lineRule="auto" w:after="120"/>
      </w:pPr>
      <w:r>
        <w:t>Bình: "Mình đã đọc và hiểu nhiệm vụ. Mình không phụ trách phần 2, nhưng mình sẽ kiểm tra lại nội dung sau khi An gửi để hỗ trợ Hùng nếu cần."</w:t>
      </w:r>
    </w:p>
    <w:p>
      <w:pPr>
        <w:spacing w:line="312" w:lineRule="auto" w:after="120"/>
      </w:pPr>
      <w:r>
        <w:rPr>
          <w:b/>
          <w:sz w:val="26"/>
        </w:rPr>
        <w:t>Bước 3 – Nhóm trưởng chốt thông tin</w:t>
      </w:r>
    </w:p>
    <w:p>
      <w:pPr>
        <w:spacing w:line="312" w:lineRule="auto" w:after="120"/>
      </w:pPr>
      <w:r>
        <w:t>Hùng: "Chốt nhé: An bổ sung 2 ví dụ thực tế cho phần 2 và gửi trước 20:00 thứ Sáu; Bình hỗ trợ kiểm tra nội dung sau khi An hoàn thành."</w:t>
      </w:r>
    </w:p>
    <w:p>
      <w:pPr>
        <w:spacing w:line="312" w:lineRule="auto" w:after="120"/>
      </w:pPr>
      <w:r>
        <w:rPr>
          <w:b/>
          <w:sz w:val="26"/>
        </w:rPr>
        <w:t>Kết quả xử lý tình huống</w:t>
      </w:r>
    </w:p>
    <w:p>
      <w:pPr>
        <w:spacing w:line="312" w:lineRule="auto" w:after="120"/>
      </w:pPr>
      <w:r>
        <w:t>Cách giao tiếp trên tránh được việc hiểu nhầm nút thả tim là nhận nhiệm vụ. Mỗi nhiệm vụ đều có người phụ trách, nội dung cụ thể và thời hạn rõ ràng. Việc xác nhận hai chiều giúp nhóm kiểm soát tiến độ tốt hơn.</w:t>
      </w:r>
    </w:p>
    <w:p>
      <w:pPr>
        <w:spacing w:line="312" w:lineRule="auto" w:after="120"/>
      </w:pPr>
      <w:r>
        <w:rPr>
          <w:b/>
          <w:sz w:val="28"/>
        </w:rPr>
        <w:t>2. Nhiệm vụ 2: Mô phỏng Cuộc họp nhanh 15 phút đầu tuần (Daily Standup)</w:t>
      </w:r>
    </w:p>
    <w:p>
      <w:pPr>
        <w:spacing w:line="312" w:lineRule="auto" w:after="120"/>
      </w:pPr>
      <w:r>
        <w:t>Cuộc họp được tổ chức ngắn gọn. Mỗi thành viên trả lời đúng ba câu hỏi: đã làm gì, sẽ làm gì và có khó khăn gì cần hỗ trợ.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Thành viên</w:t>
            </w:r>
          </w:p>
        </w:tc>
        <w:tc>
          <w:tcPr>
            <w:tcW w:type="dxa" w:w="2160"/>
          </w:tcPr>
          <w:p>
            <w:r>
              <w:t>Đã hoàn thành</w:t>
            </w:r>
          </w:p>
        </w:tc>
        <w:tc>
          <w:tcPr>
            <w:tcW w:type="dxa" w:w="2160"/>
          </w:tcPr>
          <w:p>
            <w:r>
              <w:t>Dự kiến tuần này</w:t>
            </w:r>
          </w:p>
        </w:tc>
        <w:tc>
          <w:tcPr>
            <w:tcW w:type="dxa" w:w="2160"/>
          </w:tcPr>
          <w:p>
            <w:r>
              <w:t>Khó khăn / cần hỗ trợ</w:t>
            </w:r>
          </w:p>
        </w:tc>
      </w:tr>
      <w:tr>
        <w:tc>
          <w:tcPr>
            <w:tcW w:type="dxa" w:w="2160"/>
            <w:vAlign w:val="center"/>
          </w:tcPr>
          <w:p>
            <w:r>
              <w:t>Hùng</w:t>
            </w:r>
          </w:p>
        </w:tc>
        <w:tc>
          <w:tcPr>
            <w:tcW w:type="dxa" w:w="2160"/>
            <w:vAlign w:val="center"/>
          </w:tcPr>
          <w:p>
            <w:r>
              <w:t>Đã phân chia công việc và hoàn thành phần mở đầu của bài.</w:t>
            </w:r>
          </w:p>
        </w:tc>
        <w:tc>
          <w:tcPr>
            <w:tcW w:type="dxa" w:w="2160"/>
            <w:vAlign w:val="center"/>
          </w:tcPr>
          <w:p>
            <w:r>
              <w:t>Hoàn thiện phần tổng hợp và kiểm tra tiến độ chung.</w:t>
            </w:r>
          </w:p>
        </w:tc>
        <w:tc>
          <w:tcPr>
            <w:tcW w:type="dxa" w:w="2160"/>
            <w:vAlign w:val="center"/>
          </w:tcPr>
          <w:p>
            <w:r>
              <w:t>Cần các bạn gửi bài đúng hạn để tổng hợp.</w:t>
            </w:r>
          </w:p>
        </w:tc>
      </w:tr>
      <w:tr>
        <w:tc>
          <w:tcPr>
            <w:tcW w:type="dxa" w:w="2160"/>
            <w:vAlign w:val="center"/>
          </w:tcPr>
          <w:p>
            <w:r>
              <w:t>An</w:t>
            </w:r>
          </w:p>
        </w:tc>
        <w:tc>
          <w:tcPr>
            <w:tcW w:type="dxa" w:w="2160"/>
            <w:vAlign w:val="center"/>
          </w:tcPr>
          <w:p>
            <w:r>
              <w:t>Đã hoàn thành phần 1 và tìm tài liệu cho phần 2.</w:t>
            </w:r>
          </w:p>
        </w:tc>
        <w:tc>
          <w:tcPr>
            <w:tcW w:type="dxa" w:w="2160"/>
            <w:vAlign w:val="center"/>
          </w:tcPr>
          <w:p>
            <w:r>
              <w:t>Bổ sung ví dụ thực tế cho phần 2 và gửi trước thời hạn.</w:t>
            </w:r>
          </w:p>
        </w:tc>
        <w:tc>
          <w:tcPr>
            <w:tcW w:type="dxa" w:w="2160"/>
            <w:vAlign w:val="center"/>
          </w:tcPr>
          <w:p>
            <w:r>
              <w:t>Một số nguồn tài liệu chưa thống nhất, cần nhóm góp ý nguồn phù hợp.</w:t>
            </w:r>
          </w:p>
        </w:tc>
      </w:tr>
      <w:tr>
        <w:tc>
          <w:tcPr>
            <w:tcW w:type="dxa" w:w="2160"/>
            <w:vAlign w:val="center"/>
          </w:tcPr>
          <w:p>
            <w:r>
              <w:t>Bình</w:t>
            </w:r>
          </w:p>
        </w:tc>
        <w:tc>
          <w:tcPr>
            <w:tcW w:type="dxa" w:w="2160"/>
            <w:vAlign w:val="center"/>
          </w:tcPr>
          <w:p>
            <w:r>
              <w:t>Đã hoàn thành phần nội dung được giao và kiểm tra lỗi chính tả.</w:t>
            </w:r>
          </w:p>
        </w:tc>
        <w:tc>
          <w:tcPr>
            <w:tcW w:type="dxa" w:w="2160"/>
            <w:vAlign w:val="center"/>
          </w:tcPr>
          <w:p>
            <w:r>
              <w:t>Rà soát nội dung và hỗ trợ hoàn thiện slide.</w:t>
            </w:r>
          </w:p>
        </w:tc>
        <w:tc>
          <w:tcPr>
            <w:tcW w:type="dxa" w:w="2160"/>
            <w:vAlign w:val="center"/>
          </w:tcPr>
          <w:p>
            <w:r>
              <w:t>Chưa có khó khăn lớn; nếu cần có thể hỗ trợ kiểm tra bài.</w:t>
            </w:r>
          </w:p>
        </w:tc>
      </w:tr>
      <w:tr>
        <w:tc>
          <w:tcPr>
            <w:tcW w:type="dxa" w:w="2160"/>
            <w:vAlign w:val="center"/>
          </w:tcPr>
          <w:p>
            <w:r>
              <w:t>Chi</w:t>
            </w:r>
          </w:p>
        </w:tc>
        <w:tc>
          <w:tcPr>
            <w:tcW w:type="dxa" w:w="2160"/>
            <w:vAlign w:val="center"/>
          </w:tcPr>
          <w:p>
            <w:r>
              <w:t>Đã hoàn thành phần thiết kế slide và sắp xếp bố cục.</w:t>
            </w:r>
          </w:p>
        </w:tc>
        <w:tc>
          <w:tcPr>
            <w:tcW w:type="dxa" w:w="2160"/>
            <w:vAlign w:val="center"/>
          </w:tcPr>
          <w:p>
            <w:r>
              <w:t>Hoàn thiện slide sau khi nhận đủ nội dung từ các thành viên.</w:t>
            </w:r>
          </w:p>
        </w:tc>
        <w:tc>
          <w:tcPr>
            <w:tcW w:type="dxa" w:w="2160"/>
            <w:vAlign w:val="center"/>
          </w:tcPr>
          <w:p>
            <w:r>
              <w:t>Cần nội dung Word đúng hạn để tránh phải làm slide gấp.</w:t>
            </w:r>
          </w:p>
        </w:tc>
      </w:tr>
    </w:tbl>
    <w:p>
      <w:pPr>
        <w:spacing w:line="312" w:lineRule="auto" w:after="120"/>
      </w:pPr>
      <w:r>
        <w:t>Kết luận cuộc họp: Hùng tổng hợp tiến độ và nhắc thời hạn chung; An hoàn thiện phần 2; Bình hỗ trợ rà soát nội dung; Chi hoàn thiện slide sau khi nhận đủ nội dung. Nếu có vấn đề phát sinh, thành viên phải báo sớm trong nhóm thay vì chờ đến sát hạn.</w:t>
      </w:r>
    </w:p>
    <w:p>
      <w:pPr>
        <w:spacing w:line="312" w:lineRule="auto" w:after="120"/>
      </w:pPr>
      <w:r>
        <w:rPr>
          <w:b/>
          <w:sz w:val="28"/>
        </w:rPr>
        <w:t>3. Nhiệm vụ 3: Soạn lời góp ý văn minh theo mô hình SBI</w:t>
      </w:r>
    </w:p>
    <w:p>
      <w:pPr>
        <w:spacing w:line="312" w:lineRule="auto" w:after="120"/>
      </w:pPr>
      <w:r>
        <w:t>Tình huống: Bình nộp phần bài viết Word muộn 1 ngày so với thời hạn đã thống nhất, khiến Chi phải thức muộn để hoàn thiện slide. Hùng gặp riêng Bình và góp ý theo mô hình SBI.</w:t>
      </w:r>
    </w:p>
    <w:p>
      <w:pPr>
        <w:spacing w:line="312" w:lineRule="auto" w:after="120"/>
      </w:pPr>
      <w:r>
        <w:rPr>
          <w:b/>
          <w:sz w:val="26"/>
        </w:rPr>
        <w:t>S – Situation (Tình huống)</w:t>
      </w:r>
    </w:p>
    <w:p>
      <w:pPr>
        <w:spacing w:line="312" w:lineRule="auto" w:after="120"/>
      </w:pPr>
      <w:r>
        <w:t>Hùng: "Bình, trong buổi làm bài tối hôm qua, phần Word của bạn được gửi muộn 1 ngày so với thời gian mà nhóm đã thống nhất trước đó."</w:t>
      </w:r>
    </w:p>
    <w:p>
      <w:pPr>
        <w:spacing w:line="312" w:lineRule="auto" w:after="120"/>
      </w:pPr>
      <w:r>
        <w:rPr>
          <w:b/>
          <w:sz w:val="26"/>
        </w:rPr>
        <w:t>B – Behavior (Hành vi)</w:t>
      </w:r>
    </w:p>
    <w:p>
      <w:pPr>
        <w:spacing w:line="312" w:lineRule="auto" w:after="120"/>
      </w:pPr>
      <w:r>
        <w:t>Hùng: "Cụ thể, nhóm thống nhất nhận phần Word của bạn vào tối thứ Năm, nhưng đến tối thứ Sáu bạn mới gửi nội dung vào nhóm. Trước thời điểm đó, bạn cũng chưa báo cho nhóm rằng mình sẽ không kịp hoàn thành đúng hạn."</w:t>
      </w:r>
    </w:p>
    <w:p>
      <w:pPr>
        <w:spacing w:line="312" w:lineRule="auto" w:after="120"/>
      </w:pPr>
      <w:r>
        <w:rPr>
          <w:b/>
          <w:sz w:val="26"/>
        </w:rPr>
        <w:t>I – Impact (Tác động)</w:t>
      </w:r>
    </w:p>
    <w:p>
      <w:pPr>
        <w:spacing w:line="312" w:lineRule="auto" w:after="120"/>
      </w:pPr>
      <w:r>
        <w:t>Hùng: "Việc này làm Chi không có đủ nội dung để làm slide theo kế hoạch và phải thức muộn để hoàn thành kịp hạn chung. Tiến độ của cả nhóm bị dồn vào cuối và mọi người cũng khó sắp xếp thời gian. Mình mong lần sau nếu bạn có khó khăn hoặc không thể hoàn thành đúng hạn, bạn báo sớm để nhóm có thể hỗ trợ hoặc điều chỉnh công việc."</w:t>
      </w:r>
    </w:p>
    <w:p>
      <w:pPr>
        <w:spacing w:line="312" w:lineRule="auto" w:after="120"/>
      </w:pPr>
      <w:r>
        <w:rPr>
          <w:b/>
          <w:sz w:val="26"/>
        </w:rPr>
        <w:t>Lời kết của nhóm trưởng</w:t>
      </w:r>
    </w:p>
    <w:p>
      <w:pPr>
        <w:spacing w:line="312" w:lineRule="auto" w:after="120"/>
      </w:pPr>
      <w:r>
        <w:t>Hùng: "Mình biết đôi khi có thể phát sinh việc ngoài kế hoạch, nên điều quan trọng là chúng ta báo sớm và trao đổi rõ ràng. Từ lần sau, nếu bạn gặp khó khăn, cứ báo ngay trong nhóm để cùng xử lý. Mình tin Bình có thể phối hợp tốt hơn với nhóm ở những phần tiếp theo."</w:t>
      </w:r>
    </w:p>
    <w:p>
      <w:pPr>
        <w:spacing w:line="312" w:lineRule="auto" w:after="120"/>
      </w:pPr>
      <w:r>
        <w:rPr>
          <w:b/>
          <w:sz w:val="28"/>
        </w:rPr>
        <w:t>4. Kết luận</w:t>
      </w:r>
    </w:p>
    <w:p>
      <w:pPr>
        <w:spacing w:line="312" w:lineRule="auto" w:after="120"/>
      </w:pPr>
      <w:r>
        <w:t>Qua bài thực hành, nhóm nhận thấy giao tiếp trong làm việc nhóm không chỉ là gửi thông tin mà còn phải đảm bảo người nhận hiểu đúng và xác nhận lại. Giao tiếp vòng lặp đóng giúp hạn chế tình trạng không rõ ai chịu trách nhiệm. Daily Standup giúp nhóm cập nhật tiến độ nhanh và phát hiện khó khăn sớm. Mô hình SBI giúp góp ý dựa trên sự việc cụ thể, tránh quy chụp hoặc làm tổn thương thành viên. Khi áp dụng cả ba phương pháp, nhóm có thể phối hợp rõ ràng, tôn trọng và hiệu quả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