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A9791F"/>
          <w:spacing w:val="20"/>
          <w:sz w:val="18"/>
          <w:szCs w:val="18"/>
        </w:rPr>
        <w:t xml:space="preserve">VKD GROUP · BÁO CÁO KỸ THUẬT</w:t>
      </w:r>
    </w:p>
    <w:p>
      <w:pPr>
        <w:spacing w:after="140"/>
      </w:pPr>
      <w:r>
        <w:rPr>
          <w:rFonts w:ascii="Georgia" w:cs="Georgia" w:eastAsia="Georgia" w:hAnsi="Georgia"/>
          <w:b/>
          <w:bCs/>
          <w:color w:val="1F4230"/>
          <w:sz w:val="40"/>
          <w:szCs w:val="40"/>
        </w:rPr>
        <w:t xml:space="preserve">So sánh tính năng: Website VKD Group mới &amp; nền tảng cũ</w:t>
      </w:r>
    </w:p>
    <w:p>
      <w:pPr>
        <w:spacing w:after="100"/>
      </w:pPr>
      <w:r>
        <w:rPr>
          <w:color w:val="5B6B5F"/>
          <w:sz w:val="21"/>
          <w:szCs w:val="21"/>
        </w:rPr>
        <w:t xml:space="preserve">Rà soát trực tiếp từ mã nguồn (không suy đoán) và đối chiếu với website đang chạy tại samngoclinhvkdgroup.com. Mỗi tính năng được gắn nhãn trạng thái thật — kể cả những phần đang xây dựng — theo đúng tinh thần "không bịa dữ liệu" mà đội ngũ đã áp dụng trong sản phẩm.</w:t>
      </w:r>
    </w:p>
    <w:p>
      <w:pPr>
        <w:spacing w:after="300"/>
      </w:pPr>
      <w:r>
        <w:rPr>
          <w:i/>
          <w:iCs/>
          <w:color w:val="5B6B5F"/>
          <w:sz w:val="17"/>
          <w:szCs w:val="17"/>
        </w:rPr>
        <w:t xml:space="preserve">Ngày rà soát: 18/07/2026   ·   Nguồn đối chiếu: samngoclinhvkdgroup.com   ·   Nền tảng mới: vkd-nature-storefront.netlify.app</w:t>
      </w:r>
    </w:p>
    <w:p>
      <w:pPr>
        <w:spacing w:after="40"/>
      </w:pPr>
      <w:r>
        <w:rPr>
          <w:rFonts w:ascii="Georgia" w:cs="Georgia" w:eastAsia="Georgia" w:hAnsi="Georgia"/>
          <w:b/>
          <w:bCs/>
          <w:color w:val="2F6B4A"/>
          <w:sz w:val="26"/>
          <w:szCs w:val="26"/>
        </w:rPr>
        <w:t xml:space="preserve">16  </w:t>
      </w:r>
      <w:r>
        <w:rPr>
          <w:color w:val="5B6B5F"/>
          <w:sz w:val="19"/>
          <w:szCs w:val="19"/>
        </w:rPr>
        <w:t xml:space="preserve">tính năng đã hoàn thiện, dữ liệu thật, chạy ổn định</w:t>
      </w:r>
    </w:p>
    <w:p>
      <w:pPr>
        <w:spacing w:after="40"/>
      </w:pPr>
      <w:r>
        <w:rPr>
          <w:rFonts w:ascii="Georgia" w:cs="Georgia" w:eastAsia="Georgia" w:hAnsi="Georgia"/>
          <w:b/>
          <w:bCs/>
          <w:color w:val="B06A28"/>
          <w:sz w:val="26"/>
          <w:szCs w:val="26"/>
        </w:rPr>
        <w:t xml:space="preserve">13  </w:t>
      </w:r>
      <w:r>
        <w:rPr>
          <w:color w:val="5B6B5F"/>
          <w:sz w:val="19"/>
          <w:szCs w:val="19"/>
        </w:rPr>
        <w:t xml:space="preserve">tính năng hoạt động một phần — cần nối dữ liệu/hệ thống thật</w:t>
      </w:r>
    </w:p>
    <w:p>
      <w:pPr>
        <w:spacing w:after="40"/>
      </w:pPr>
      <w:r>
        <w:rPr>
          <w:rFonts w:ascii="Georgia" w:cs="Georgia" w:eastAsia="Georgia" w:hAnsi="Georgia"/>
          <w:b/>
          <w:bCs/>
          <w:color w:val="75705F"/>
          <w:sz w:val="26"/>
          <w:szCs w:val="26"/>
        </w:rPr>
        <w:t xml:space="preserve">07  </w:t>
      </w:r>
      <w:r>
        <w:rPr>
          <w:color w:val="5B6B5F"/>
          <w:sz w:val="19"/>
          <w:szCs w:val="19"/>
        </w:rPr>
        <w:t xml:space="preserve">tính năng đang trong kế hoạch xây dựng (thanh toán, quét QR, database…)</w:t>
      </w:r>
    </w:p>
    <w:p>
      <w:pPr>
        <w:spacing w:after="40" w:before="320"/>
      </w:pPr>
      <w:r>
        <w:rPr>
          <w:b/>
          <w:bCs/>
          <w:caps/>
          <w:color w:val="A9791F"/>
          <w:spacing w:val="20"/>
          <w:sz w:val="18"/>
          <w:szCs w:val="18"/>
        </w:rPr>
        <w:t xml:space="preserve">01 — TỔNG QUAN</w:t>
      </w:r>
    </w:p>
    <w:p>
      <w:pPr>
        <w:pStyle w:val="Heading1"/>
        <w:pBdr>
          <w:bottom w:val="single" w:color="A9791F" w:sz="6" w:space="6"/>
        </w:pBdr>
        <w:spacing w:after="160" w:before="200"/>
      </w:pPr>
      <w:r>
        <w:rPr>
          <w:rFonts w:ascii="Georgia" w:cs="Georgia" w:eastAsia="Georgia" w:hAnsi="Georgia"/>
          <w:b/>
          <w:bCs/>
          <w:color w:val="1F4230"/>
          <w:sz w:val="30"/>
          <w:szCs w:val="30"/>
        </w:rPr>
        <w:t xml:space="preserve">Khác biệt lớn nhất so với website cũ</w:t>
      </w:r>
    </w:p>
    <w:p>
      <w:pPr>
        <w:spacing w:after="160"/>
      </w:pPr>
      <w:r>
        <w:rPr>
          <w:color w:val="5B6B5F"/>
          <w:sz w:val="21"/>
          <w:szCs w:val="21"/>
        </w:rPr>
        <w:t xml:space="preserve">Site cũ là một trang giới thiệu + catalog tĩnh, đặt hàng qua gọi điện/email, nhân viên xử lý thủ công. Site mới là một nền tảng thương mại điện tử đầy đủ vòng đời đơn hàng, có cổng quản trị riêng — dù một phần cổng quản trị vẫn đang ở giai đoạn dựng khung.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526"/>
      </w:tblGrid>
      <w:tr>
        <w:trPr>
          <w:tblHeader/>
        </w:trPr>
        <w:tc>
          <w:tcPr>
            <w:tcW w:type="dxa" w:w="2400"/>
            <w:shd w:fill="1F4230" w:val="clear"/>
            <w:tcMar>
              <w:top w:type="dxa" w:w="90"/>
              <w:left w:type="dxa" w:w="110"/>
              <w:bottom w:type="dxa" w:w="90"/>
              <w:right w:type="dxa" w:w="110"/>
            </w:tcMar>
            <w:vAlign w:val="center"/>
          </w:tcPr>
          <w:p>
            <w:r>
              <w:rPr>
                <w:b/>
                <w:bCs/>
                <w:caps/>
                <w:color w:val="F4EFDE"/>
                <w:spacing w:val="10"/>
                <w:sz w:val="18"/>
                <w:szCs w:val="18"/>
              </w:rPr>
              <w:t xml:space="preserve">Hạng mục</w:t>
            </w:r>
          </w:p>
        </w:tc>
        <w:tc>
          <w:tcPr>
            <w:tcW w:type="dxa" w:w="3100"/>
            <w:shd w:fill="1F4230" w:val="clear"/>
            <w:tcMar>
              <w:top w:type="dxa" w:w="90"/>
              <w:left w:type="dxa" w:w="110"/>
              <w:bottom w:type="dxa" w:w="90"/>
              <w:right w:type="dxa" w:w="110"/>
            </w:tcMar>
            <w:vAlign w:val="center"/>
          </w:tcPr>
          <w:p>
            <w:r>
              <w:rPr>
                <w:b/>
                <w:bCs/>
                <w:caps/>
                <w:color w:val="F4EFDE"/>
                <w:spacing w:val="10"/>
                <w:sz w:val="18"/>
                <w:szCs w:val="18"/>
              </w:rPr>
              <w:t xml:space="preserve">Website cũ</w:t>
            </w:r>
          </w:p>
        </w:tc>
        <w:tc>
          <w:tcPr>
            <w:tcW w:type="dxa" w:w="3526"/>
            <w:shd w:fill="1F4230" w:val="clear"/>
            <w:tcMar>
              <w:top w:type="dxa" w:w="90"/>
              <w:left w:type="dxa" w:w="110"/>
              <w:bottom w:type="dxa" w:w="90"/>
              <w:right w:type="dxa" w:w="110"/>
            </w:tcMar>
            <w:vAlign w:val="center"/>
          </w:tcPr>
          <w:p>
            <w:r>
              <w:rPr>
                <w:b/>
                <w:bCs/>
                <w:caps/>
                <w:color w:val="F4EFDE"/>
                <w:spacing w:val="10"/>
                <w:sz w:val="18"/>
                <w:szCs w:val="18"/>
              </w:rPr>
              <w:t xml:space="preserve">Website mới</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Ngôn ngữ</w:t>
            </w:r>
          </w:p>
        </w:tc>
        <w:tc>
          <w:tcPr>
            <w:tcW w:type="dxa" w:w="31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5B6B5F"/>
                <w:sz w:val="19"/>
                <w:szCs w:val="19"/>
              </w:rPr>
              <w:t xml:space="preserve">Chỉ Tiếng Việt</w:t>
            </w:r>
          </w:p>
        </w:tc>
        <w:tc>
          <w:tcPr>
            <w:tcW w:type="dxa" w:w="35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5 ngôn ngữ (VI/EN/ZH/FR/AR), tự động RTL cho tiếng Ả Rập</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Đặt hàng &amp; thanh toán</w:t>
            </w:r>
          </w:p>
        </w:tc>
        <w:tc>
          <w:tcPr>
            <w:tcW w:type="dxa" w:w="31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5B6B5F"/>
                <w:sz w:val="19"/>
                <w:szCs w:val="19"/>
              </w:rPr>
              <w:t xml:space="preserve">Gọi điện / email, xử lý tay</w:t>
            </w:r>
          </w:p>
        </w:tc>
        <w:tc>
          <w:tcPr>
            <w:tcW w:type="dxa" w:w="35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Giỏ hàng + quét VietQR qua PayOS, xác nhận tự động khi chuyển khoản thành công</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Đánh giá sản phẩm</w:t>
            </w:r>
          </w:p>
        </w:tc>
        <w:tc>
          <w:tcPr>
            <w:tcW w:type="dxa" w:w="31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5B6B5F"/>
                <w:sz w:val="19"/>
                <w:szCs w:val="19"/>
              </w:rPr>
              <w:t xml:space="preserve">Có sao đánh giá &amp; testimonial không rõ nguồn</w:t>
            </w:r>
          </w:p>
        </w:tc>
        <w:tc>
          <w:tcPr>
            <w:tcW w:type="dxa" w:w="35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Đã gỡ đánh giá dàn dựng — chỉ hiển thị dữ liệu sản phẩm thật, đồng bộ từ site gốc</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Đa vùng / đa tiền tệ</w:t>
            </w:r>
          </w:p>
        </w:tc>
        <w:tc>
          <w:tcPr>
            <w:tcW w:type="dxa" w:w="31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5B6B5F"/>
                <w:sz w:val="19"/>
                <w:szCs w:val="19"/>
              </w:rPr>
              <w:t xml:space="preserve">Chỉ VND</w:t>
            </w:r>
          </w:p>
        </w:tc>
        <w:tc>
          <w:tcPr>
            <w:tcW w:type="dxa" w:w="35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Hiển thị giá quy đổi VN/US/EU/JP/CN (quy đổi tĩnh; PayOS vẫn thu VND)</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Khách hàng thân thiết</w:t>
            </w:r>
          </w:p>
        </w:tc>
        <w:tc>
          <w:tcPr>
            <w:tcW w:type="dxa" w:w="31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5B6B5F"/>
                <w:sz w:val="19"/>
                <w:szCs w:val="19"/>
              </w:rPr>
              <w:t xml:space="preserve">Không có</w:t>
            </w:r>
          </w:p>
        </w:tc>
        <w:tc>
          <w:tcPr>
            <w:tcW w:type="dxa" w:w="35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Giao diện VKD Elite Club sẵn sàng (chưa cộng điểm thật)</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Mua định kỳ (Autoship)</w:t>
            </w:r>
          </w:p>
        </w:tc>
        <w:tc>
          <w:tcPr>
            <w:tcW w:type="dxa" w:w="31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5B6B5F"/>
                <w:sz w:val="19"/>
                <w:szCs w:val="19"/>
              </w:rPr>
              <w:t xml:space="preserve">Không có</w:t>
            </w:r>
          </w:p>
        </w:tc>
        <w:tc>
          <w:tcPr>
            <w:tcW w:type="dxa" w:w="35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Giao diện đăng ký gói định kỳ (chưa thu phí tự động lặp lại)</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Truy xuất nguồn gốc QR</w:t>
            </w:r>
          </w:p>
        </w:tc>
        <w:tc>
          <w:tcPr>
            <w:tcW w:type="dxa" w:w="31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5B6B5F"/>
                <w:sz w:val="19"/>
                <w:szCs w:val="19"/>
              </w:rPr>
              <w:t xml:space="preserve">Không có</w:t>
            </w:r>
          </w:p>
        </w:tc>
        <w:tc>
          <w:tcPr>
            <w:tcW w:type="dxa" w:w="35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Minh hoạ quy trình 4 bước (chưa quét/tra cứu thật)</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Cổng quản trị nội bộ</w:t>
            </w:r>
          </w:p>
        </w:tc>
        <w:tc>
          <w:tcPr>
            <w:tcW w:type="dxa" w:w="31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5B6B5F"/>
                <w:sz w:val="19"/>
                <w:szCs w:val="19"/>
              </w:rPr>
              <w:t xml:space="preserve">Không có (ẩn với khách)</w:t>
            </w:r>
          </w:p>
        </w:tc>
        <w:tc>
          <w:tcPr>
            <w:tcW w:type="dxa" w:w="35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7 phân hệ: sản phẩm, doanh thu, CRM, kho, showroom, CMS, đại lý (giao diện đầy đủ, dữ liệu mẫu)</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Hợp tác B2B / Nhà đầu tư / OEM</w:t>
            </w:r>
          </w:p>
        </w:tc>
        <w:tc>
          <w:tcPr>
            <w:tcW w:type="dxa" w:w="31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5B6B5F"/>
                <w:sz w:val="19"/>
                <w:szCs w:val="19"/>
              </w:rPr>
              <w:t xml:space="preserve">Chỉ hiển thị logo đối tác</w:t>
            </w:r>
          </w:p>
        </w:tc>
        <w:tc>
          <w:tcPr>
            <w:tcW w:type="dxa" w:w="35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3 nhóm hợp tác rõ ràng (nút gửi yêu cầu tạm dẫn về liên hệ)</w:t>
            </w:r>
          </w:p>
        </w:tc>
      </w:tr>
    </w:tbl>
    <w:p>
      <w:pPr>
        <w:pBdr>
          <w:left w:val="single" w:color="2F5C43" w:sz="16" w:space="8"/>
        </w:pBdr>
        <w:shd w:fill="E7EFE7" w:val="clear"/>
        <w:spacing w:after="60" w:before="200"/>
      </w:pPr>
      <w:r>
        <w:rPr>
          <w:b/>
          <w:bCs/>
          <w:color w:val="1E2E22"/>
        </w:rPr>
        <w:t xml:space="preserve">Vì sao có nhãn "hoạt động một phần"? </w:t>
      </w:r>
      <w:r>
        <w:rPr>
          <w:color w:val="5B6B5F"/>
        </w:rPr>
        <w:t xml:space="preserve">Đây không phải lỗi — đội ngũ chủ động không giả lập dữ liệu (điểm thưởng, đơn hàng, doanh thu...) để tránh hiển thị thông tin sai cho khách hàng hoặc chủ shop. Mục 04 liệt kê chính xác việc cần làm để chuyển mỗi mục sang "Đã hoàn thiện".</w:t>
      </w:r>
    </w:p>
    <w:p>
      <w:pPr>
        <w:pageBreakBefore/>
      </w:pPr>
    </w:p>
    <w:p>
      <w:pPr>
        <w:spacing w:after="40" w:before="320"/>
      </w:pPr>
      <w:r>
        <w:rPr>
          <w:b/>
          <w:bCs/>
          <w:caps/>
          <w:color w:val="A9791F"/>
          <w:spacing w:val="20"/>
          <w:sz w:val="18"/>
          <w:szCs w:val="18"/>
        </w:rPr>
        <w:t xml:space="preserve">02 — GIAO DIỆN NGƯỜI DÙNG</w:t>
      </w:r>
    </w:p>
    <w:p>
      <w:pPr>
        <w:pStyle w:val="Heading1"/>
        <w:pBdr>
          <w:bottom w:val="single" w:color="A9791F" w:sz="6" w:space="6"/>
        </w:pBdr>
        <w:spacing w:after="160" w:before="200"/>
      </w:pPr>
      <w:r>
        <w:rPr>
          <w:rFonts w:ascii="Georgia" w:cs="Georgia" w:eastAsia="Georgia" w:hAnsi="Georgia"/>
          <w:b/>
          <w:bCs/>
          <w:color w:val="1F4230"/>
          <w:sz w:val="30"/>
          <w:szCs w:val="30"/>
        </w:rPr>
        <w:t xml:space="preserve">Toàn bộ tính năng phía khách hàng</w:t>
      </w:r>
    </w:p>
    <w:p>
      <w:pPr>
        <w:spacing w:after="160"/>
      </w:pPr>
      <w:r>
        <w:rPr>
          <w:color w:val="5B6B5F"/>
          <w:sz w:val="21"/>
          <w:szCs w:val="21"/>
        </w:rPr>
        <w:t xml:space="preserve">18 hạng mục, rà soát trực tiếp từng file trong mã nguồn.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shd w:fill="1F4230" w:val="clear"/>
            <w:tcMar>
              <w:top w:type="dxa" w:w="90"/>
              <w:left w:type="dxa" w:w="110"/>
              <w:bottom w:type="dxa" w:w="90"/>
              <w:right w:type="dxa" w:w="110"/>
            </w:tcMar>
            <w:vAlign w:val="center"/>
          </w:tcPr>
          <w:p>
            <w:r>
              <w:rPr>
                <w:b/>
                <w:bCs/>
                <w:caps/>
                <w:color w:val="F4EFDE"/>
                <w:spacing w:val="10"/>
                <w:sz w:val="18"/>
                <w:szCs w:val="18"/>
              </w:rPr>
              <w:t xml:space="preserve">Tính năng</w:t>
            </w:r>
          </w:p>
        </w:tc>
        <w:tc>
          <w:tcPr>
            <w:tcW w:type="dxa" w:w="1500"/>
            <w:shd w:fill="1F4230" w:val="clear"/>
            <w:tcMar>
              <w:top w:type="dxa" w:w="90"/>
              <w:left w:type="dxa" w:w="110"/>
              <w:bottom w:type="dxa" w:w="90"/>
              <w:right w:type="dxa" w:w="110"/>
            </w:tcMar>
            <w:vAlign w:val="center"/>
          </w:tcPr>
          <w:p>
            <w:r>
              <w:rPr>
                <w:b/>
                <w:bCs/>
                <w:caps/>
                <w:color w:val="F4EFDE"/>
                <w:spacing w:val="10"/>
                <w:sz w:val="18"/>
                <w:szCs w:val="18"/>
              </w:rPr>
              <w:t xml:space="preserve">Trạng thái</w:t>
            </w:r>
          </w:p>
        </w:tc>
        <w:tc>
          <w:tcPr>
            <w:tcW w:type="dxa" w:w="5126"/>
            <w:shd w:fill="1F4230" w:val="clear"/>
            <w:tcMar>
              <w:top w:type="dxa" w:w="90"/>
              <w:left w:type="dxa" w:w="110"/>
              <w:bottom w:type="dxa" w:w="90"/>
              <w:right w:type="dxa" w:w="110"/>
            </w:tcMar>
            <w:vAlign w:val="center"/>
          </w:tcPr>
          <w:p>
            <w:r>
              <w:rPr>
                <w:b/>
                <w:bCs/>
                <w:caps/>
                <w:color w:val="F4EFDE"/>
                <w:spacing w:val="10"/>
                <w:sz w:val="18"/>
                <w:szCs w:val="18"/>
              </w:rPr>
              <w:t xml:space="preserve">Mô tả &amp; ghi chú</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Trang chủ &amp; câu chuyện thương hiệu</w:t>
            </w:r>
          </w:p>
        </w:tc>
        <w:tc>
          <w:tcPr>
            <w:tcW w:type="dxa" w:w="1500"/>
            <w:tcBorders>
              <w:top w:val="single" w:color="D8D0B8" w:sz="2"/>
              <w:left w:val="single" w:color="D8D0B8" w:sz="2"/>
              <w:bottom w:val="single" w:color="D8D0B8" w:sz="2"/>
              <w:right w:val="single" w:color="D8D0B8" w:sz="2"/>
            </w:tcBorders>
            <w:shd w:fill="E4F0E5" w:val="clear"/>
            <w:tcMar>
              <w:top w:type="dxa" w:w="90"/>
              <w:left w:type="dxa" w:w="110"/>
              <w:bottom w:type="dxa" w:w="90"/>
              <w:right w:type="dxa" w:w="110"/>
            </w:tcMar>
            <w:vAlign w:val="top"/>
          </w:tcPr>
          <w:p>
            <w:pPr>
              <w:spacing w:after="0"/>
            </w:pPr>
            <w:r>
              <w:rPr>
                <w:b/>
                <w:bCs/>
                <w:color w:val="2F6B4A"/>
                <w:sz w:val="18"/>
                <w:szCs w:val="18"/>
              </w:rPr>
              <w:t xml:space="preserve">Đã hoàn thiện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Hero, giới thiệu, vùng trồng, số liệu R&amp;D — nội dung thật, đã dịch đủ 5 ngôn ngữ.</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Danh mục &amp; chi tiết sản phẩm</w:t>
            </w:r>
          </w:p>
        </w:tc>
        <w:tc>
          <w:tcPr>
            <w:tcW w:type="dxa" w:w="1500"/>
            <w:tcBorders>
              <w:top w:val="single" w:color="D8D0B8" w:sz="2"/>
              <w:left w:val="single" w:color="D8D0B8" w:sz="2"/>
              <w:bottom w:val="single" w:color="D8D0B8" w:sz="2"/>
              <w:right w:val="single" w:color="D8D0B8" w:sz="2"/>
            </w:tcBorders>
            <w:shd w:fill="E4F0E5" w:val="clear"/>
            <w:tcMar>
              <w:top w:type="dxa" w:w="90"/>
              <w:left w:type="dxa" w:w="110"/>
              <w:bottom w:type="dxa" w:w="90"/>
              <w:right w:type="dxa" w:w="110"/>
            </w:tcMar>
            <w:vAlign w:val="top"/>
          </w:tcPr>
          <w:p>
            <w:pPr>
              <w:spacing w:after="0"/>
            </w:pPr>
            <w:r>
              <w:rPr>
                <w:b/>
                <w:bCs/>
                <w:color w:val="2F6B4A"/>
                <w:sz w:val="18"/>
                <w:szCs w:val="18"/>
              </w:rPr>
              <w:t xml:space="preserve">Đã hoàn thiện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Lọc, tìm kiếm, sắp xếp; 34 sản phẩm dữ liệu thật đồng bộ từ site gốc (giá, thành phần, cảnh báo, nguồn).</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Giỏ hàng</w:t>
            </w:r>
          </w:p>
        </w:tc>
        <w:tc>
          <w:tcPr>
            <w:tcW w:type="dxa" w:w="1500"/>
            <w:tcBorders>
              <w:top w:val="single" w:color="D8D0B8" w:sz="2"/>
              <w:left w:val="single" w:color="D8D0B8" w:sz="2"/>
              <w:bottom w:val="single" w:color="D8D0B8" w:sz="2"/>
              <w:right w:val="single" w:color="D8D0B8" w:sz="2"/>
            </w:tcBorders>
            <w:shd w:fill="E4F0E5" w:val="clear"/>
            <w:tcMar>
              <w:top w:type="dxa" w:w="90"/>
              <w:left w:type="dxa" w:w="110"/>
              <w:bottom w:type="dxa" w:w="90"/>
              <w:right w:type="dxa" w:w="110"/>
            </w:tcMar>
            <w:vAlign w:val="top"/>
          </w:tcPr>
          <w:p>
            <w:pPr>
              <w:spacing w:after="0"/>
            </w:pPr>
            <w:r>
              <w:rPr>
                <w:b/>
                <w:bCs/>
                <w:color w:val="2F6B4A"/>
                <w:sz w:val="18"/>
                <w:szCs w:val="18"/>
              </w:rPr>
              <w:t xml:space="preserve">Đã hoàn thiện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Thêm/xoá/sửa số lượng, tính tạm tính đúng theo thời gian thực.</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Trung tâm nghiên cứu khoa học</w:t>
            </w:r>
          </w:p>
        </w:tc>
        <w:tc>
          <w:tcPr>
            <w:tcW w:type="dxa" w:w="1500"/>
            <w:tcBorders>
              <w:top w:val="single" w:color="D8D0B8" w:sz="2"/>
              <w:left w:val="single" w:color="D8D0B8" w:sz="2"/>
              <w:bottom w:val="single" w:color="D8D0B8" w:sz="2"/>
              <w:right w:val="single" w:color="D8D0B8" w:sz="2"/>
            </w:tcBorders>
            <w:shd w:fill="E4F0E5" w:val="clear"/>
            <w:tcMar>
              <w:top w:type="dxa" w:w="90"/>
              <w:left w:type="dxa" w:w="110"/>
              <w:bottom w:type="dxa" w:w="90"/>
              <w:right w:type="dxa" w:w="110"/>
            </w:tcMar>
            <w:vAlign w:val="top"/>
          </w:tcPr>
          <w:p>
            <w:pPr>
              <w:spacing w:after="0"/>
            </w:pPr>
            <w:r>
              <w:rPr>
                <w:b/>
                <w:bCs/>
                <w:color w:val="2F6B4A"/>
                <w:sz w:val="18"/>
                <w:szCs w:val="18"/>
              </w:rPr>
              <w:t xml:space="preserve">Đã hoàn thiện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So sánh hàm lượng saponin, tài liệu giáo dục — nội dung biên soạn thật, chưa có CMS để tự thêm bài mới.</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Chứng nhận chất lượng</w:t>
            </w:r>
          </w:p>
        </w:tc>
        <w:tc>
          <w:tcPr>
            <w:tcW w:type="dxa" w:w="1500"/>
            <w:tcBorders>
              <w:top w:val="single" w:color="D8D0B8" w:sz="2"/>
              <w:left w:val="single" w:color="D8D0B8" w:sz="2"/>
              <w:bottom w:val="single" w:color="D8D0B8" w:sz="2"/>
              <w:right w:val="single" w:color="D8D0B8" w:sz="2"/>
            </w:tcBorders>
            <w:shd w:fill="E4F0E5" w:val="clear"/>
            <w:tcMar>
              <w:top w:type="dxa" w:w="90"/>
              <w:left w:type="dxa" w:w="110"/>
              <w:bottom w:type="dxa" w:w="90"/>
              <w:right w:type="dxa" w:w="110"/>
            </w:tcMar>
            <w:vAlign w:val="top"/>
          </w:tcPr>
          <w:p>
            <w:pPr>
              <w:spacing w:after="0"/>
            </w:pPr>
            <w:r>
              <w:rPr>
                <w:b/>
                <w:bCs/>
                <w:color w:val="2F6B4A"/>
                <w:sz w:val="18"/>
                <w:szCs w:val="18"/>
              </w:rPr>
              <w:t xml:space="preserve">Đã hoàn thiện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cGMP, HACCP, ISO 9001/22000 — hiển thị tĩnh, không cần tương tác.</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Tin tức VKD</w:t>
            </w:r>
          </w:p>
        </w:tc>
        <w:tc>
          <w:tcPr>
            <w:tcW w:type="dxa" w:w="1500"/>
            <w:tcBorders>
              <w:top w:val="single" w:color="D8D0B8" w:sz="2"/>
              <w:left w:val="single" w:color="D8D0B8" w:sz="2"/>
              <w:bottom w:val="single" w:color="D8D0B8" w:sz="2"/>
              <w:right w:val="single" w:color="D8D0B8" w:sz="2"/>
            </w:tcBorders>
            <w:shd w:fill="E4F0E5" w:val="clear"/>
            <w:tcMar>
              <w:top w:type="dxa" w:w="90"/>
              <w:left w:type="dxa" w:w="110"/>
              <w:bottom w:type="dxa" w:w="90"/>
              <w:right w:type="dxa" w:w="110"/>
            </w:tcMar>
            <w:vAlign w:val="top"/>
          </w:tcPr>
          <w:p>
            <w:pPr>
              <w:spacing w:after="0"/>
            </w:pPr>
            <w:r>
              <w:rPr>
                <w:b/>
                <w:bCs/>
                <w:color w:val="2F6B4A"/>
                <w:sz w:val="18"/>
                <w:szCs w:val="18"/>
              </w:rPr>
              <w:t xml:space="preserve">Đã hoàn thiện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Lọc theo chuyên mục; bài viết là tin thật lấy từ site gốc, đã gỡ 6 bài dàn dựng trước đó.</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Đa ngôn ngữ (VI/EN/ZH/FR/AR)</w:t>
            </w:r>
          </w:p>
        </w:tc>
        <w:tc>
          <w:tcPr>
            <w:tcW w:type="dxa" w:w="1500"/>
            <w:tcBorders>
              <w:top w:val="single" w:color="D8D0B8" w:sz="2"/>
              <w:left w:val="single" w:color="D8D0B8" w:sz="2"/>
              <w:bottom w:val="single" w:color="D8D0B8" w:sz="2"/>
              <w:right w:val="single" w:color="D8D0B8" w:sz="2"/>
            </w:tcBorders>
            <w:shd w:fill="E4F0E5" w:val="clear"/>
            <w:tcMar>
              <w:top w:type="dxa" w:w="90"/>
              <w:left w:type="dxa" w:w="110"/>
              <w:bottom w:type="dxa" w:w="90"/>
              <w:right w:type="dxa" w:w="110"/>
            </w:tcMar>
            <w:vAlign w:val="top"/>
          </w:tcPr>
          <w:p>
            <w:pPr>
              <w:spacing w:after="0"/>
            </w:pPr>
            <w:r>
              <w:rPr>
                <w:b/>
                <w:bCs/>
                <w:color w:val="2F6B4A"/>
                <w:sz w:val="18"/>
                <w:szCs w:val="18"/>
              </w:rPr>
              <w:t xml:space="preserve">Đã hoàn thiện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~135 khoá dịch mỗi ngôn ngữ, khớp đầy đủ; tự chuyển layout phải-sang-trái cho tiếng Ả Rập.</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Thanh toán VietQR (PayOS)</w:t>
            </w:r>
          </w:p>
        </w:tc>
        <w:tc>
          <w:tcPr>
            <w:tcW w:type="dxa" w:w="1500"/>
            <w:tcBorders>
              <w:top w:val="single" w:color="D8D0B8" w:sz="2"/>
              <w:left w:val="single" w:color="D8D0B8" w:sz="2"/>
              <w:bottom w:val="single" w:color="D8D0B8" w:sz="2"/>
              <w:right w:val="single" w:color="D8D0B8" w:sz="2"/>
            </w:tcBorders>
            <w:shd w:fill="FBEAD6" w:val="clear"/>
            <w:tcMar>
              <w:top w:type="dxa" w:w="90"/>
              <w:left w:type="dxa" w:w="110"/>
              <w:bottom w:type="dxa" w:w="90"/>
              <w:right w:type="dxa" w:w="110"/>
            </w:tcMar>
            <w:vAlign w:val="top"/>
          </w:tcPr>
          <w:p>
            <w:pPr>
              <w:spacing w:after="0"/>
            </w:pPr>
            <w:r>
              <w:rPr>
                <w:b/>
                <w:bCs/>
                <w:color w:val="B06A28"/>
                <w:sz w:val="18"/>
                <w:szCs w:val="18"/>
              </w:rPr>
              <w:t xml:space="preserve">Một phần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Tạo link thanh toán PayOS thật, quét QR chuyển khoản hoạt động.</w:t>
            </w:r>
          </w:p>
          <w:p>
            <w:pPr>
              <w:spacing w:after="0"/>
            </w:pPr>
            <w:r>
              <w:rPr>
                <w:i/>
                <w:iCs/>
                <w:color w:val="5B6B5F"/>
                <w:sz w:val="17"/>
                <w:szCs w:val="17"/>
              </w:rPr>
              <w:t xml:space="preserve">Đơn hàng thanh toán xong chưa được lưu vào database (mới gửi email báo + ghi log).</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Thanh toán thẻ / PayPal / VNPAY / MoMo</w:t>
            </w:r>
          </w:p>
        </w:tc>
        <w:tc>
          <w:tcPr>
            <w:tcW w:type="dxa" w:w="1500"/>
            <w:tcBorders>
              <w:top w:val="single" w:color="D8D0B8" w:sz="2"/>
              <w:left w:val="single" w:color="D8D0B8" w:sz="2"/>
              <w:bottom w:val="single" w:color="D8D0B8" w:sz="2"/>
              <w:right w:val="single" w:color="D8D0B8" w:sz="2"/>
            </w:tcBorders>
            <w:shd w:fill="EDE9DC" w:val="clear"/>
            <w:tcMar>
              <w:top w:type="dxa" w:w="90"/>
              <w:left w:type="dxa" w:w="110"/>
              <w:bottom w:type="dxa" w:w="90"/>
              <w:right w:type="dxa" w:w="110"/>
            </w:tcMar>
            <w:vAlign w:val="top"/>
          </w:tcPr>
          <w:p>
            <w:pPr>
              <w:spacing w:after="0"/>
            </w:pPr>
            <w:r>
              <w:rPr>
                <w:b/>
                <w:bCs/>
                <w:color w:val="75705F"/>
                <w:sz w:val="18"/>
                <w:szCs w:val="18"/>
              </w:rPr>
              <w:t xml:space="preserve">Kế hoạch</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Đang ẩn có chủ đích, gắn nhãn "Sắp ra mắt" — chưa có tích hợp backend nào cho 4 kênh này.</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Xác nhận đơn hàng</w:t>
            </w:r>
          </w:p>
        </w:tc>
        <w:tc>
          <w:tcPr>
            <w:tcW w:type="dxa" w:w="1500"/>
            <w:tcBorders>
              <w:top w:val="single" w:color="D8D0B8" w:sz="2"/>
              <w:left w:val="single" w:color="D8D0B8" w:sz="2"/>
              <w:bottom w:val="single" w:color="D8D0B8" w:sz="2"/>
              <w:right w:val="single" w:color="D8D0B8" w:sz="2"/>
            </w:tcBorders>
            <w:shd w:fill="FBEAD6" w:val="clear"/>
            <w:tcMar>
              <w:top w:type="dxa" w:w="90"/>
              <w:left w:type="dxa" w:w="110"/>
              <w:bottom w:type="dxa" w:w="90"/>
              <w:right w:type="dxa" w:w="110"/>
            </w:tcMar>
            <w:vAlign w:val="top"/>
          </w:tcPr>
          <w:p>
            <w:pPr>
              <w:spacing w:after="0"/>
            </w:pPr>
            <w:r>
              <w:rPr>
                <w:b/>
                <w:bCs/>
                <w:color w:val="B06A28"/>
                <w:sz w:val="18"/>
                <w:szCs w:val="18"/>
              </w:rPr>
              <w:t xml:space="preserve">Một phần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Trang thành công thật sau khi PayOS chuyển hướng về.</w:t>
            </w:r>
          </w:p>
          <w:p>
            <w:pPr>
              <w:spacing w:after="0"/>
            </w:pPr>
            <w:r>
              <w:rPr>
                <w:i/>
                <w:iCs/>
                <w:color w:val="5B6B5F"/>
                <w:sz w:val="17"/>
                <w:szCs w:val="17"/>
              </w:rPr>
              <w:t xml:space="preserve">Điểm thưởng "+450", trạng thái vận chuyển, mã QR xác thực và nút tải hoá đơn hiện là dữ liệu minh hoạ cố định.</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Đa vùng / đa tiền tệ</w:t>
            </w:r>
          </w:p>
        </w:tc>
        <w:tc>
          <w:tcPr>
            <w:tcW w:type="dxa" w:w="1500"/>
            <w:tcBorders>
              <w:top w:val="single" w:color="D8D0B8" w:sz="2"/>
              <w:left w:val="single" w:color="D8D0B8" w:sz="2"/>
              <w:bottom w:val="single" w:color="D8D0B8" w:sz="2"/>
              <w:right w:val="single" w:color="D8D0B8" w:sz="2"/>
            </w:tcBorders>
            <w:shd w:fill="FBEAD6" w:val="clear"/>
            <w:tcMar>
              <w:top w:type="dxa" w:w="90"/>
              <w:left w:type="dxa" w:w="110"/>
              <w:bottom w:type="dxa" w:w="90"/>
              <w:right w:type="dxa" w:w="110"/>
            </w:tcMar>
            <w:vAlign w:val="top"/>
          </w:tcPr>
          <w:p>
            <w:pPr>
              <w:spacing w:after="0"/>
            </w:pPr>
            <w:r>
              <w:rPr>
                <w:b/>
                <w:bCs/>
                <w:color w:val="B06A28"/>
                <w:sz w:val="18"/>
                <w:szCs w:val="18"/>
              </w:rPr>
              <w:t xml:space="preserve">Một phần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Chuyển đổi hiển thị đúng theo tỉ giá cố định trong code.</w:t>
            </w:r>
          </w:p>
          <w:p>
            <w:pPr>
              <w:spacing w:after="0"/>
            </w:pPr>
            <w:r>
              <w:rPr>
                <w:i/>
                <w:iCs/>
                <w:color w:val="5B6B5F"/>
                <w:sz w:val="17"/>
                <w:szCs w:val="17"/>
              </w:rPr>
              <w:t xml:space="preserve">PayOS luôn thu tiền bằng VND bất kể vùng đang chọn.</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Hợp tác B2B / Nhà đầu tư / OEM</w:t>
            </w:r>
          </w:p>
        </w:tc>
        <w:tc>
          <w:tcPr>
            <w:tcW w:type="dxa" w:w="1500"/>
            <w:tcBorders>
              <w:top w:val="single" w:color="D8D0B8" w:sz="2"/>
              <w:left w:val="single" w:color="D8D0B8" w:sz="2"/>
              <w:bottom w:val="single" w:color="D8D0B8" w:sz="2"/>
              <w:right w:val="single" w:color="D8D0B8" w:sz="2"/>
            </w:tcBorders>
            <w:shd w:fill="FBEAD6" w:val="clear"/>
            <w:tcMar>
              <w:top w:type="dxa" w:w="90"/>
              <w:left w:type="dxa" w:w="110"/>
              <w:bottom w:type="dxa" w:w="90"/>
              <w:right w:type="dxa" w:w="110"/>
            </w:tcMar>
            <w:vAlign w:val="top"/>
          </w:tcPr>
          <w:p>
            <w:pPr>
              <w:spacing w:after="0"/>
            </w:pPr>
            <w:r>
              <w:rPr>
                <w:b/>
                <w:bCs/>
                <w:color w:val="B06A28"/>
                <w:sz w:val="18"/>
                <w:szCs w:val="18"/>
              </w:rPr>
              <w:t xml:space="preserve">Một phần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3 nhóm hợp tác trình bày đầy đủ.</w:t>
            </w:r>
          </w:p>
          <w:p>
            <w:pPr>
              <w:spacing w:after="0"/>
            </w:pPr>
            <w:r>
              <w:rPr>
                <w:i/>
                <w:iCs/>
                <w:color w:val="5B6B5F"/>
                <w:sz w:val="17"/>
                <w:szCs w:val="17"/>
              </w:rPr>
              <w:t xml:space="preserve">Nút "Đăng Ký Hợp Tác" hiện chỉ cuộn tới khối liên hệ, chưa có form gửi yêu cầu thật.</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Hệ thống showroom</w:t>
            </w:r>
          </w:p>
        </w:tc>
        <w:tc>
          <w:tcPr>
            <w:tcW w:type="dxa" w:w="1500"/>
            <w:tcBorders>
              <w:top w:val="single" w:color="D8D0B8" w:sz="2"/>
              <w:left w:val="single" w:color="D8D0B8" w:sz="2"/>
              <w:bottom w:val="single" w:color="D8D0B8" w:sz="2"/>
              <w:right w:val="single" w:color="D8D0B8" w:sz="2"/>
            </w:tcBorders>
            <w:shd w:fill="FBEAD6" w:val="clear"/>
            <w:tcMar>
              <w:top w:type="dxa" w:w="90"/>
              <w:left w:type="dxa" w:w="110"/>
              <w:bottom w:type="dxa" w:w="90"/>
              <w:right w:type="dxa" w:w="110"/>
            </w:tcMar>
            <w:vAlign w:val="top"/>
          </w:tcPr>
          <w:p>
            <w:pPr>
              <w:spacing w:after="0"/>
            </w:pPr>
            <w:r>
              <w:rPr>
                <w:b/>
                <w:bCs/>
                <w:color w:val="B06A28"/>
                <w:sz w:val="18"/>
                <w:szCs w:val="18"/>
              </w:rPr>
              <w:t xml:space="preserve">Một phần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Địa chỉ, giờ mở cửa, số điện thoại (bấm gọi được) là dữ liệu thật.</w:t>
            </w:r>
          </w:p>
          <w:p>
            <w:pPr>
              <w:spacing w:after="0"/>
            </w:pPr>
            <w:r>
              <w:rPr>
                <w:i/>
                <w:iCs/>
                <w:color w:val="5B6B5F"/>
                <w:sz w:val="17"/>
                <w:szCs w:val="17"/>
              </w:rPr>
              <w:t xml:space="preserve">Nút "Đặt Lịch Khám" chưa có form đặt lịch thật.</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VKD Elite Club (khách hàng thân thiết)</w:t>
            </w:r>
          </w:p>
        </w:tc>
        <w:tc>
          <w:tcPr>
            <w:tcW w:type="dxa" w:w="1500"/>
            <w:tcBorders>
              <w:top w:val="single" w:color="D8D0B8" w:sz="2"/>
              <w:left w:val="single" w:color="D8D0B8" w:sz="2"/>
              <w:bottom w:val="single" w:color="D8D0B8" w:sz="2"/>
              <w:right w:val="single" w:color="D8D0B8" w:sz="2"/>
            </w:tcBorders>
            <w:shd w:fill="EDE9DC" w:val="clear"/>
            <w:tcMar>
              <w:top w:type="dxa" w:w="90"/>
              <w:left w:type="dxa" w:w="110"/>
              <w:bottom w:type="dxa" w:w="90"/>
              <w:right w:type="dxa" w:w="110"/>
            </w:tcMar>
            <w:vAlign w:val="top"/>
          </w:tcPr>
          <w:p>
            <w:pPr>
              <w:spacing w:after="0"/>
            </w:pPr>
            <w:r>
              <w:rPr>
                <w:b/>
                <w:bCs/>
                <w:color w:val="75705F"/>
                <w:sz w:val="18"/>
                <w:szCs w:val="18"/>
              </w:rPr>
              <w:t xml:space="preserve">Kế hoạch</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Giao diện hạng thành viên, mốc điểm thưởng đã xong.</w:t>
            </w:r>
          </w:p>
          <w:p>
            <w:pPr>
              <w:spacing w:after="0"/>
            </w:pPr>
            <w:r>
              <w:rPr>
                <w:i/>
                <w:iCs/>
                <w:color w:val="5B6B5F"/>
                <w:sz w:val="17"/>
                <w:szCs w:val="17"/>
              </w:rPr>
              <w:t xml:space="preserve">Chưa có tài khoản khách hàng thật nên hiển thị mặc định "hội viên mới, 0 điểm" thay vì bịa lịch sử.</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Mua định kỳ (Autoship)</w:t>
            </w:r>
          </w:p>
        </w:tc>
        <w:tc>
          <w:tcPr>
            <w:tcW w:type="dxa" w:w="1500"/>
            <w:tcBorders>
              <w:top w:val="single" w:color="D8D0B8" w:sz="2"/>
              <w:left w:val="single" w:color="D8D0B8" w:sz="2"/>
              <w:bottom w:val="single" w:color="D8D0B8" w:sz="2"/>
              <w:right w:val="single" w:color="D8D0B8" w:sz="2"/>
            </w:tcBorders>
            <w:shd w:fill="EDE9DC" w:val="clear"/>
            <w:tcMar>
              <w:top w:type="dxa" w:w="90"/>
              <w:left w:type="dxa" w:w="110"/>
              <w:bottom w:type="dxa" w:w="90"/>
              <w:right w:type="dxa" w:w="110"/>
            </w:tcMar>
            <w:vAlign w:val="top"/>
          </w:tcPr>
          <w:p>
            <w:pPr>
              <w:spacing w:after="0"/>
            </w:pPr>
            <w:r>
              <w:rPr>
                <w:b/>
                <w:bCs/>
                <w:color w:val="75705F"/>
                <w:sz w:val="18"/>
                <w:szCs w:val="18"/>
              </w:rPr>
              <w:t xml:space="preserve">Kế hoạch</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Giao diện đăng ký, tạm dừng, huỷ gói hoạt động trên trình duyệt.</w:t>
            </w:r>
          </w:p>
          <w:p>
            <w:pPr>
              <w:spacing w:after="0"/>
            </w:pPr>
            <w:r>
              <w:rPr>
                <w:i/>
                <w:iCs/>
                <w:color w:val="5B6B5F"/>
                <w:sz w:val="17"/>
                <w:szCs w:val="17"/>
              </w:rPr>
              <w:t xml:space="preserve">Chưa có cổng thu phí lặp lại tự động — dữ liệu mất khi tải lại trang.</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Truy xuất nguồn gốc QR</w:t>
            </w:r>
          </w:p>
        </w:tc>
        <w:tc>
          <w:tcPr>
            <w:tcW w:type="dxa" w:w="1500"/>
            <w:tcBorders>
              <w:top w:val="single" w:color="D8D0B8" w:sz="2"/>
              <w:left w:val="single" w:color="D8D0B8" w:sz="2"/>
              <w:bottom w:val="single" w:color="D8D0B8" w:sz="2"/>
              <w:right w:val="single" w:color="D8D0B8" w:sz="2"/>
            </w:tcBorders>
            <w:shd w:fill="EDE9DC" w:val="clear"/>
            <w:tcMar>
              <w:top w:type="dxa" w:w="90"/>
              <w:left w:type="dxa" w:w="110"/>
              <w:bottom w:type="dxa" w:w="90"/>
              <w:right w:type="dxa" w:w="110"/>
            </w:tcMar>
            <w:vAlign w:val="top"/>
          </w:tcPr>
          <w:p>
            <w:pPr>
              <w:spacing w:after="0"/>
            </w:pPr>
            <w:r>
              <w:rPr>
                <w:b/>
                <w:bCs/>
                <w:color w:val="75705F"/>
                <w:sz w:val="18"/>
                <w:szCs w:val="18"/>
              </w:rPr>
              <w:t xml:space="preserve">Kế hoạch</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Minh hoạ trực quan quy trình 4 bước quét mã.</w:t>
            </w:r>
          </w:p>
          <w:p>
            <w:pPr>
              <w:spacing w:after="0"/>
            </w:pPr>
            <w:r>
              <w:rPr>
                <w:i/>
                <w:iCs/>
                <w:color w:val="5B6B5F"/>
                <w:sz w:val="17"/>
                <w:szCs w:val="17"/>
              </w:rPr>
              <w:t xml:space="preserve">Chưa mở camera, chưa có hệ thống tra cứu lô sản phẩm thật.</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Kênh bán chính hãng (Shopee/TikTok/Users)</w:t>
            </w:r>
          </w:p>
        </w:tc>
        <w:tc>
          <w:tcPr>
            <w:tcW w:type="dxa" w:w="1500"/>
            <w:tcBorders>
              <w:top w:val="single" w:color="D8D0B8" w:sz="2"/>
              <w:left w:val="single" w:color="D8D0B8" w:sz="2"/>
              <w:bottom w:val="single" w:color="D8D0B8" w:sz="2"/>
              <w:right w:val="single" w:color="D8D0B8" w:sz="2"/>
            </w:tcBorders>
            <w:shd w:fill="EDE9DC" w:val="clear"/>
            <w:tcMar>
              <w:top w:type="dxa" w:w="90"/>
              <w:left w:type="dxa" w:w="110"/>
              <w:bottom w:type="dxa" w:w="90"/>
              <w:right w:type="dxa" w:w="110"/>
            </w:tcMar>
            <w:vAlign w:val="top"/>
          </w:tcPr>
          <w:p>
            <w:pPr>
              <w:spacing w:after="0"/>
            </w:pPr>
            <w:r>
              <w:rPr>
                <w:b/>
                <w:bCs/>
                <w:color w:val="75705F"/>
                <w:sz w:val="18"/>
                <w:szCs w:val="18"/>
              </w:rPr>
              <w:t xml:space="preserve">Kế hoạch</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Bố cục thẻ liên kết đã xong.</w:t>
            </w:r>
          </w:p>
          <w:p>
            <w:pPr>
              <w:spacing w:after="0"/>
            </w:pPr>
            <w:r>
              <w:rPr>
                <w:i/>
                <w:iCs/>
                <w:color w:val="5B6B5F"/>
                <w:sz w:val="17"/>
                <w:szCs w:val="17"/>
              </w:rPr>
              <w:t xml:space="preserve">Đường dẫn tới 3 gian hàng hiện là placeholder, chưa gắn link thật.</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Lưu trữ đơn hàng vào hệ thống</w:t>
            </w:r>
          </w:p>
        </w:tc>
        <w:tc>
          <w:tcPr>
            <w:tcW w:type="dxa" w:w="1500"/>
            <w:tcBorders>
              <w:top w:val="single" w:color="D8D0B8" w:sz="2"/>
              <w:left w:val="single" w:color="D8D0B8" w:sz="2"/>
              <w:bottom w:val="single" w:color="D8D0B8" w:sz="2"/>
              <w:right w:val="single" w:color="D8D0B8" w:sz="2"/>
            </w:tcBorders>
            <w:shd w:fill="EDE9DC" w:val="clear"/>
            <w:tcMar>
              <w:top w:type="dxa" w:w="90"/>
              <w:left w:type="dxa" w:w="110"/>
              <w:bottom w:type="dxa" w:w="90"/>
              <w:right w:type="dxa" w:w="110"/>
            </w:tcMar>
            <w:vAlign w:val="top"/>
          </w:tcPr>
          <w:p>
            <w:pPr>
              <w:spacing w:after="0"/>
            </w:pPr>
            <w:r>
              <w:rPr>
                <w:b/>
                <w:bCs/>
                <w:color w:val="75705F"/>
                <w:sz w:val="18"/>
                <w:szCs w:val="18"/>
              </w:rPr>
              <w:t xml:space="preserve">Kế hoạch</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Chưa có cơ sở dữ liệu nào trong dự án.</w:t>
            </w:r>
          </w:p>
          <w:p>
            <w:pPr>
              <w:spacing w:after="0"/>
            </w:pPr>
            <w:r>
              <w:rPr>
                <w:i/>
                <w:iCs/>
                <w:color w:val="5B6B5F"/>
                <w:sz w:val="17"/>
                <w:szCs w:val="17"/>
              </w:rPr>
              <w:t xml:space="preserve">Webhook PayOS đã có sẵn điểm nối (TODO trong code) để cắm database khi sẵn sàng.</w:t>
            </w:r>
          </w:p>
        </w:tc>
      </w:tr>
    </w:tbl>
    <w:p>
      <w:pPr>
        <w:pageBreakBefore/>
      </w:pPr>
    </w:p>
    <w:p>
      <w:pPr>
        <w:spacing w:after="40" w:before="320"/>
      </w:pPr>
      <w:r>
        <w:rPr>
          <w:b/>
          <w:bCs/>
          <w:caps/>
          <w:color w:val="A9791F"/>
          <w:spacing w:val="20"/>
          <w:sz w:val="18"/>
          <w:szCs w:val="18"/>
        </w:rPr>
        <w:t xml:space="preserve">03 — GIAO DIỆN QUẢN TRỊ</w:t>
      </w:r>
    </w:p>
    <w:p>
      <w:pPr>
        <w:pStyle w:val="Heading1"/>
        <w:pBdr>
          <w:bottom w:val="single" w:color="A9791F" w:sz="6" w:space="6"/>
        </w:pBdr>
        <w:spacing w:after="160" w:before="200"/>
      </w:pPr>
      <w:r>
        <w:rPr>
          <w:rFonts w:ascii="Georgia" w:cs="Georgia" w:eastAsia="Georgia" w:hAnsi="Georgia"/>
          <w:b/>
          <w:bCs/>
          <w:color w:val="1F4230"/>
          <w:sz w:val="30"/>
          <w:szCs w:val="30"/>
        </w:rPr>
        <w:t xml:space="preserve">Cổng quản trị nội bộ (mới — site cũ không có)</w:t>
      </w:r>
    </w:p>
    <w:p>
      <w:pPr>
        <w:spacing w:after="160"/>
      </w:pPr>
      <w:r>
        <w:rPr>
          <w:color w:val="5B6B5F"/>
          <w:sz w:val="21"/>
          <w:szCs w:val="21"/>
        </w:rPr>
        <w:t xml:space="preserve">7 phân hệ quản trị đã dựng đầy đủ giao diện và luồng thao tác. Điểm mấu chốt cần biết: toàn bộ phân hệ hiện chạy trên dữ liệu mẫu trong code (adminMockData.ts), không phải dữ liệu thật của cửa hàng — và đăng nhập quản trị hiện là mật khẩu demo, chưa an toàn để dùng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shd w:fill="1F4230" w:val="clear"/>
            <w:tcMar>
              <w:top w:type="dxa" w:w="90"/>
              <w:left w:type="dxa" w:w="110"/>
              <w:bottom w:type="dxa" w:w="90"/>
              <w:right w:type="dxa" w:w="110"/>
            </w:tcMar>
            <w:vAlign w:val="center"/>
          </w:tcPr>
          <w:p>
            <w:r>
              <w:rPr>
                <w:b/>
                <w:bCs/>
                <w:caps/>
                <w:color w:val="F4EFDE"/>
                <w:spacing w:val="10"/>
                <w:sz w:val="18"/>
                <w:szCs w:val="18"/>
              </w:rPr>
              <w:t xml:space="preserve">Tính năng</w:t>
            </w:r>
          </w:p>
        </w:tc>
        <w:tc>
          <w:tcPr>
            <w:tcW w:type="dxa" w:w="1500"/>
            <w:shd w:fill="1F4230" w:val="clear"/>
            <w:tcMar>
              <w:top w:type="dxa" w:w="90"/>
              <w:left w:type="dxa" w:w="110"/>
              <w:bottom w:type="dxa" w:w="90"/>
              <w:right w:type="dxa" w:w="110"/>
            </w:tcMar>
            <w:vAlign w:val="center"/>
          </w:tcPr>
          <w:p>
            <w:r>
              <w:rPr>
                <w:b/>
                <w:bCs/>
                <w:caps/>
                <w:color w:val="F4EFDE"/>
                <w:spacing w:val="10"/>
                <w:sz w:val="18"/>
                <w:szCs w:val="18"/>
              </w:rPr>
              <w:t xml:space="preserve">Trạng thái</w:t>
            </w:r>
          </w:p>
        </w:tc>
        <w:tc>
          <w:tcPr>
            <w:tcW w:type="dxa" w:w="5126"/>
            <w:shd w:fill="1F4230" w:val="clear"/>
            <w:tcMar>
              <w:top w:type="dxa" w:w="90"/>
              <w:left w:type="dxa" w:w="110"/>
              <w:bottom w:type="dxa" w:w="90"/>
              <w:right w:type="dxa" w:w="110"/>
            </w:tcMar>
            <w:vAlign w:val="center"/>
          </w:tcPr>
          <w:p>
            <w:r>
              <w:rPr>
                <w:b/>
                <w:bCs/>
                <w:caps/>
                <w:color w:val="F4EFDE"/>
                <w:spacing w:val="10"/>
                <w:sz w:val="18"/>
                <w:szCs w:val="18"/>
              </w:rPr>
              <w:t xml:space="preserve">Mô tả &amp; ghi chú</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Đăng nhập quản trị</w:t>
            </w:r>
          </w:p>
        </w:tc>
        <w:tc>
          <w:tcPr>
            <w:tcW w:type="dxa" w:w="1500"/>
            <w:tcBorders>
              <w:top w:val="single" w:color="D8D0B8" w:sz="2"/>
              <w:left w:val="single" w:color="D8D0B8" w:sz="2"/>
              <w:bottom w:val="single" w:color="D8D0B8" w:sz="2"/>
              <w:right w:val="single" w:color="D8D0B8" w:sz="2"/>
            </w:tcBorders>
            <w:shd w:fill="EDE9DC" w:val="clear"/>
            <w:tcMar>
              <w:top w:type="dxa" w:w="90"/>
              <w:left w:type="dxa" w:w="110"/>
              <w:bottom w:type="dxa" w:w="90"/>
              <w:right w:type="dxa" w:w="110"/>
            </w:tcMar>
            <w:vAlign w:val="top"/>
          </w:tcPr>
          <w:p>
            <w:pPr>
              <w:spacing w:after="0"/>
            </w:pPr>
            <w:r>
              <w:rPr>
                <w:b/>
                <w:bCs/>
                <w:color w:val="75705F"/>
                <w:sz w:val="18"/>
                <w:szCs w:val="18"/>
              </w:rPr>
              <w:t xml:space="preserve">Kế hoạch</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Cổng chặn bằng mật khẩu.</w:t>
            </w:r>
          </w:p>
          <w:p>
            <w:pPr>
              <w:spacing w:after="0"/>
            </w:pPr>
            <w:r>
              <w:rPr>
                <w:i/>
                <w:iCs/>
                <w:color w:val="5B6B5F"/>
                <w:sz w:val="17"/>
                <w:szCs w:val="17"/>
              </w:rPr>
              <w:t xml:space="preserve">Mật khẩu kiểm tra ngay trên trình duyệt (demo), không có tài khoản/phân quyền thật — cần thay bằng xác thực máy chủ trước khi đưa dữ liệu thật vào.</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Trang tổng quan (KPI)</w:t>
            </w:r>
          </w:p>
        </w:tc>
        <w:tc>
          <w:tcPr>
            <w:tcW w:type="dxa" w:w="1500"/>
            <w:tcBorders>
              <w:top w:val="single" w:color="D8D0B8" w:sz="2"/>
              <w:left w:val="single" w:color="D8D0B8" w:sz="2"/>
              <w:bottom w:val="single" w:color="D8D0B8" w:sz="2"/>
              <w:right w:val="single" w:color="D8D0B8" w:sz="2"/>
            </w:tcBorders>
            <w:shd w:fill="FBEAD6" w:val="clear"/>
            <w:tcMar>
              <w:top w:type="dxa" w:w="90"/>
              <w:left w:type="dxa" w:w="110"/>
              <w:bottom w:type="dxa" w:w="90"/>
              <w:right w:type="dxa" w:w="110"/>
            </w:tcMar>
            <w:vAlign w:val="top"/>
          </w:tcPr>
          <w:p>
            <w:pPr>
              <w:spacing w:after="0"/>
            </w:pPr>
            <w:r>
              <w:rPr>
                <w:b/>
                <w:bCs/>
                <w:color w:val="B06A28"/>
                <w:sz w:val="18"/>
                <w:szCs w:val="18"/>
              </w:rPr>
              <w:t xml:space="preserve">Một phần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Khung điều hướng &amp; bố cục hoạt động tốt.</w:t>
            </w:r>
          </w:p>
          <w:p>
            <w:pPr>
              <w:spacing w:after="0"/>
            </w:pPr>
            <w:r>
              <w:rPr>
                <w:i/>
                <w:iCs/>
                <w:color w:val="5B6B5F"/>
                <w:sz w:val="17"/>
                <w:szCs w:val="17"/>
              </w:rPr>
              <w:t xml:space="preserve">Số liệu doanh thu/đơn hàng/khách VIP hiện là số cố định trong code, chưa tính từ đơn hàng thật.</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Quản lý sản phẩm</w:t>
            </w:r>
          </w:p>
        </w:tc>
        <w:tc>
          <w:tcPr>
            <w:tcW w:type="dxa" w:w="1500"/>
            <w:tcBorders>
              <w:top w:val="single" w:color="D8D0B8" w:sz="2"/>
              <w:left w:val="single" w:color="D8D0B8" w:sz="2"/>
              <w:bottom w:val="single" w:color="D8D0B8" w:sz="2"/>
              <w:right w:val="single" w:color="D8D0B8" w:sz="2"/>
            </w:tcBorders>
            <w:shd w:fill="FBEAD6" w:val="clear"/>
            <w:tcMar>
              <w:top w:type="dxa" w:w="90"/>
              <w:left w:type="dxa" w:w="110"/>
              <w:bottom w:type="dxa" w:w="90"/>
              <w:right w:type="dxa" w:w="110"/>
            </w:tcMar>
            <w:vAlign w:val="top"/>
          </w:tcPr>
          <w:p>
            <w:pPr>
              <w:spacing w:after="0"/>
            </w:pPr>
            <w:r>
              <w:rPr>
                <w:b/>
                <w:bCs/>
                <w:color w:val="B06A28"/>
                <w:sz w:val="18"/>
                <w:szCs w:val="18"/>
              </w:rPr>
              <w:t xml:space="preserve">Một phần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Thêm/sửa/ẩn/xoá sản phẩm hoạt động thật trên màn hình.</w:t>
            </w:r>
          </w:p>
          <w:p>
            <w:pPr>
              <w:spacing w:after="0"/>
            </w:pPr>
            <w:r>
              <w:rPr>
                <w:i/>
                <w:iCs/>
                <w:color w:val="5B6B5F"/>
                <w:sz w:val="17"/>
                <w:szCs w:val="17"/>
              </w:rPr>
              <w:t xml:space="preserve">Chưa nối với danh mục khách hàng thấy — sửa ở đây không đổi gì trên site bán hàng, và mất khi tải lại trang.</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Doanh thu &amp; hiệu suất kênh</w:t>
            </w:r>
          </w:p>
        </w:tc>
        <w:tc>
          <w:tcPr>
            <w:tcW w:type="dxa" w:w="1500"/>
            <w:tcBorders>
              <w:top w:val="single" w:color="D8D0B8" w:sz="2"/>
              <w:left w:val="single" w:color="D8D0B8" w:sz="2"/>
              <w:bottom w:val="single" w:color="D8D0B8" w:sz="2"/>
              <w:right w:val="single" w:color="D8D0B8" w:sz="2"/>
            </w:tcBorders>
            <w:shd w:fill="EDE9DC" w:val="clear"/>
            <w:tcMar>
              <w:top w:type="dxa" w:w="90"/>
              <w:left w:type="dxa" w:w="110"/>
              <w:bottom w:type="dxa" w:w="90"/>
              <w:right w:type="dxa" w:w="110"/>
            </w:tcMar>
            <w:vAlign w:val="top"/>
          </w:tcPr>
          <w:p>
            <w:pPr>
              <w:spacing w:after="0"/>
            </w:pPr>
            <w:r>
              <w:rPr>
                <w:b/>
                <w:bCs/>
                <w:color w:val="75705F"/>
                <w:sz w:val="18"/>
                <w:szCs w:val="18"/>
              </w:rPr>
              <w:t xml:space="preserve">Kế hoạch</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Biểu đồ, bảng số liệu đầy đủ.</w:t>
            </w:r>
          </w:p>
          <w:p>
            <w:pPr>
              <w:spacing w:after="0"/>
            </w:pPr>
            <w:r>
              <w:rPr>
                <w:i/>
                <w:iCs/>
                <w:color w:val="5B6B5F"/>
                <w:sz w:val="17"/>
                <w:szCs w:val="17"/>
              </w:rPr>
              <w:t xml:space="preserve">100% số liệu mẫu — hợp lý vì hiện chưa có đơn hàng nào được lưu lại để tổng hợp thật.</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CRM/ERP khách hàng</w:t>
            </w:r>
          </w:p>
        </w:tc>
        <w:tc>
          <w:tcPr>
            <w:tcW w:type="dxa" w:w="1500"/>
            <w:tcBorders>
              <w:top w:val="single" w:color="D8D0B8" w:sz="2"/>
              <w:left w:val="single" w:color="D8D0B8" w:sz="2"/>
              <w:bottom w:val="single" w:color="D8D0B8" w:sz="2"/>
              <w:right w:val="single" w:color="D8D0B8" w:sz="2"/>
            </w:tcBorders>
            <w:shd w:fill="FBEAD6" w:val="clear"/>
            <w:tcMar>
              <w:top w:type="dxa" w:w="90"/>
              <w:left w:type="dxa" w:w="110"/>
              <w:bottom w:type="dxa" w:w="90"/>
              <w:right w:type="dxa" w:w="110"/>
            </w:tcMar>
            <w:vAlign w:val="top"/>
          </w:tcPr>
          <w:p>
            <w:pPr>
              <w:spacing w:after="0"/>
            </w:pPr>
            <w:r>
              <w:rPr>
                <w:b/>
                <w:bCs/>
                <w:color w:val="B06A28"/>
                <w:sz w:val="18"/>
                <w:szCs w:val="18"/>
              </w:rPr>
              <w:t xml:space="preserve">Một phần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Phân nhóm khách VIP, giao diện gửi chiến dịch.</w:t>
            </w:r>
          </w:p>
          <w:p>
            <w:pPr>
              <w:spacing w:after="0"/>
            </w:pPr>
            <w:r>
              <w:rPr>
                <w:i/>
                <w:iCs/>
                <w:color w:val="5B6B5F"/>
                <w:sz w:val="17"/>
                <w:szCs w:val="17"/>
              </w:rPr>
              <w:t xml:space="preserve">5 khách hàng mẫu; nút "Gửi chiến dịch Zalo/HubSpot" chỉ hiện thông báo, chưa gọi hệ thống thật nào.</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Kho &amp; QR tồn kho</w:t>
            </w:r>
          </w:p>
        </w:tc>
        <w:tc>
          <w:tcPr>
            <w:tcW w:type="dxa" w:w="1500"/>
            <w:tcBorders>
              <w:top w:val="single" w:color="D8D0B8" w:sz="2"/>
              <w:left w:val="single" w:color="D8D0B8" w:sz="2"/>
              <w:bottom w:val="single" w:color="D8D0B8" w:sz="2"/>
              <w:right w:val="single" w:color="D8D0B8" w:sz="2"/>
            </w:tcBorders>
            <w:shd w:fill="FBEAD6" w:val="clear"/>
            <w:tcMar>
              <w:top w:type="dxa" w:w="90"/>
              <w:left w:type="dxa" w:w="110"/>
              <w:bottom w:type="dxa" w:w="90"/>
              <w:right w:type="dxa" w:w="110"/>
            </w:tcMar>
            <w:vAlign w:val="top"/>
          </w:tcPr>
          <w:p>
            <w:pPr>
              <w:spacing w:after="0"/>
            </w:pPr>
            <w:r>
              <w:rPr>
                <w:b/>
                <w:bCs/>
                <w:color w:val="B06A28"/>
                <w:sz w:val="18"/>
                <w:szCs w:val="18"/>
              </w:rPr>
              <w:t xml:space="preserve">Một phần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Thuật toán tự động chọn kho gần nhất (tính khoảng cách thật) hoạt động đúng.</w:t>
            </w:r>
          </w:p>
          <w:p>
            <w:pPr>
              <w:spacing w:after="0"/>
            </w:pPr>
            <w:r>
              <w:rPr>
                <w:i/>
                <w:iCs/>
                <w:color w:val="5B6B5F"/>
                <w:sz w:val="17"/>
                <w:szCs w:val="17"/>
              </w:rPr>
              <w:t xml:space="preserve">Chạy trên số liệu kho mẫu, chưa nối hệ thống kho thật.</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Showroom &amp; điều phối kho</w:t>
            </w:r>
          </w:p>
        </w:tc>
        <w:tc>
          <w:tcPr>
            <w:tcW w:type="dxa" w:w="1500"/>
            <w:tcBorders>
              <w:top w:val="single" w:color="D8D0B8" w:sz="2"/>
              <w:left w:val="single" w:color="D8D0B8" w:sz="2"/>
              <w:bottom w:val="single" w:color="D8D0B8" w:sz="2"/>
              <w:right w:val="single" w:color="D8D0B8" w:sz="2"/>
            </w:tcBorders>
            <w:shd w:fill="FBEAD6" w:val="clear"/>
            <w:tcMar>
              <w:top w:type="dxa" w:w="90"/>
              <w:left w:type="dxa" w:w="110"/>
              <w:bottom w:type="dxa" w:w="90"/>
              <w:right w:type="dxa" w:w="110"/>
            </w:tcMar>
            <w:vAlign w:val="top"/>
          </w:tcPr>
          <w:p>
            <w:pPr>
              <w:spacing w:after="0"/>
            </w:pPr>
            <w:r>
              <w:rPr>
                <w:b/>
                <w:bCs/>
                <w:color w:val="B06A28"/>
                <w:sz w:val="18"/>
                <w:szCs w:val="18"/>
              </w:rPr>
              <w:t xml:space="preserve">Một phần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Mô phỏng chuyển hàng giữa các showroom chạy đúng logic.</w:t>
            </w:r>
          </w:p>
          <w:p>
            <w:pPr>
              <w:spacing w:after="0"/>
            </w:pPr>
            <w:r>
              <w:rPr>
                <w:i/>
                <w:iCs/>
                <w:color w:val="5B6B5F"/>
                <w:sz w:val="17"/>
                <w:szCs w:val="17"/>
              </w:rPr>
              <w:t xml:space="preserve">Trên dữ liệu mẫu, không lưu lại giữa các phiên làm việc.</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CMS &amp; duyệt nội dung y tế</w:t>
            </w:r>
          </w:p>
        </w:tc>
        <w:tc>
          <w:tcPr>
            <w:tcW w:type="dxa" w:w="1500"/>
            <w:tcBorders>
              <w:top w:val="single" w:color="D8D0B8" w:sz="2"/>
              <w:left w:val="single" w:color="D8D0B8" w:sz="2"/>
              <w:bottom w:val="single" w:color="D8D0B8" w:sz="2"/>
              <w:right w:val="single" w:color="D8D0B8" w:sz="2"/>
            </w:tcBorders>
            <w:shd w:fill="FBEAD6" w:val="clear"/>
            <w:tcMar>
              <w:top w:type="dxa" w:w="90"/>
              <w:left w:type="dxa" w:w="110"/>
              <w:bottom w:type="dxa" w:w="90"/>
              <w:right w:type="dxa" w:w="110"/>
            </w:tcMar>
            <w:vAlign w:val="top"/>
          </w:tcPr>
          <w:p>
            <w:pPr>
              <w:spacing w:after="0"/>
            </w:pPr>
            <w:r>
              <w:rPr>
                <w:b/>
                <w:bCs/>
                <w:color w:val="B06A28"/>
                <w:sz w:val="18"/>
                <w:szCs w:val="18"/>
              </w:rPr>
              <w:t xml:space="preserve">Một phần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Bộ quét từ khoá cấm (tuyên bố y tế sai quy định) chạy thật và chính xác.</w:t>
            </w:r>
          </w:p>
          <w:p>
            <w:pPr>
              <w:spacing w:after="0"/>
            </w:pPr>
            <w:r>
              <w:rPr>
                <w:i/>
                <w:iCs/>
                <w:color w:val="5B6B5F"/>
                <w:sz w:val="17"/>
                <w:szCs w:val="17"/>
              </w:rPr>
              <w:t xml:space="preserve">4 bài mẫu; duyệt xong chưa tự đẩy được lên mục Tin tức thật cho khách xem.</w:t>
            </w:r>
          </w:p>
        </w:tc>
      </w:tr>
      <w:tr>
        <w:tc>
          <w:tcPr>
            <w:tcW w:type="dxa" w:w="2400"/>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b/>
                <w:bCs/>
                <w:color w:val="1E2E22"/>
                <w:sz w:val="19"/>
                <w:szCs w:val="19"/>
              </w:rPr>
              <w:t xml:space="preserve">Quản lý đại lý / KOL-KOC</w:t>
            </w:r>
          </w:p>
        </w:tc>
        <w:tc>
          <w:tcPr>
            <w:tcW w:type="dxa" w:w="1500"/>
            <w:tcBorders>
              <w:top w:val="single" w:color="D8D0B8" w:sz="2"/>
              <w:left w:val="single" w:color="D8D0B8" w:sz="2"/>
              <w:bottom w:val="single" w:color="D8D0B8" w:sz="2"/>
              <w:right w:val="single" w:color="D8D0B8" w:sz="2"/>
            </w:tcBorders>
            <w:shd w:fill="FBEAD6" w:val="clear"/>
            <w:tcMar>
              <w:top w:type="dxa" w:w="90"/>
              <w:left w:type="dxa" w:w="110"/>
              <w:bottom w:type="dxa" w:w="90"/>
              <w:right w:type="dxa" w:w="110"/>
            </w:tcMar>
            <w:vAlign w:val="top"/>
          </w:tcPr>
          <w:p>
            <w:pPr>
              <w:spacing w:after="0"/>
            </w:pPr>
            <w:r>
              <w:rPr>
                <w:b/>
                <w:bCs/>
                <w:color w:val="B06A28"/>
                <w:sz w:val="18"/>
                <w:szCs w:val="18"/>
              </w:rPr>
              <w:t xml:space="preserve">Một phần</w:t>
            </w:r>
          </w:p>
        </w:tc>
        <w:tc>
          <w:tcPr>
            <w:tcW w:type="dxa" w:w="5126"/>
            <w:tcBorders>
              <w:top w:val="single" w:color="D8D0B8" w:sz="2"/>
              <w:left w:val="single" w:color="D8D0B8" w:sz="2"/>
              <w:bottom w:val="single" w:color="D8D0B8" w:sz="2"/>
              <w:right w:val="single" w:color="D8D0B8" w:sz="2"/>
            </w:tcBorders>
            <w:tcMar>
              <w:top w:type="dxa" w:w="90"/>
              <w:left w:type="dxa" w:w="110"/>
              <w:bottom w:type="dxa" w:w="90"/>
              <w:right w:type="dxa" w:w="110"/>
            </w:tcMar>
            <w:vAlign w:val="top"/>
          </w:tcPr>
          <w:p>
            <w:pPr>
              <w:spacing w:after="0"/>
            </w:pPr>
            <w:r>
              <w:rPr>
                <w:color w:val="1E2E22"/>
                <w:sz w:val="19"/>
                <w:szCs w:val="19"/>
              </w:rPr>
              <w:t xml:space="preserve">Chỉnh % chiết khấu, tạm dừng/kích hoạt đại lý hoạt động thật trên màn hình.</w:t>
            </w:r>
          </w:p>
          <w:p>
            <w:pPr>
              <w:spacing w:after="0"/>
            </w:pPr>
            <w:r>
              <w:rPr>
                <w:i/>
                <w:iCs/>
                <w:color w:val="5B6B5F"/>
                <w:sz w:val="17"/>
                <w:szCs w:val="17"/>
              </w:rPr>
              <w:t xml:space="preserve">5 đại lý mẫu, chưa có hệ thống tính hoa hồng/thanh toán thật phía sau.</w:t>
            </w:r>
          </w:p>
        </w:tc>
      </w:tr>
    </w:tbl>
    <w:p>
      <w:pPr>
        <w:pageBreakBefore/>
      </w:pPr>
    </w:p>
    <w:p>
      <w:pPr>
        <w:spacing w:after="40" w:before="320"/>
      </w:pPr>
      <w:r>
        <w:rPr>
          <w:b/>
          <w:bCs/>
          <w:caps/>
          <w:color w:val="A9791F"/>
          <w:spacing w:val="20"/>
          <w:sz w:val="18"/>
          <w:szCs w:val="18"/>
        </w:rPr>
        <w:t xml:space="preserve">04 — LỘ TRÌNH TIẾP THEO</w:t>
      </w:r>
    </w:p>
    <w:p>
      <w:pPr>
        <w:pStyle w:val="Heading1"/>
        <w:pBdr>
          <w:bottom w:val="single" w:color="A9791F" w:sz="6" w:space="6"/>
        </w:pBdr>
        <w:spacing w:after="160" w:before="200"/>
      </w:pPr>
      <w:r>
        <w:rPr>
          <w:rFonts w:ascii="Georgia" w:cs="Georgia" w:eastAsia="Georgia" w:hAnsi="Georgia"/>
          <w:b/>
          <w:bCs/>
          <w:color w:val="1F4230"/>
          <w:sz w:val="30"/>
          <w:szCs w:val="30"/>
        </w:rPr>
        <w:t xml:space="preserve">Việc cần làm để chuyển "một phần / kế hoạch" thành "hoàn thiện"</w:t>
      </w:r>
    </w:p>
    <w:p>
      <w:pPr>
        <w:spacing w:after="160"/>
      </w:pPr>
      <w:r>
        <w:rPr>
          <w:color w:val="5B6B5F"/>
          <w:sz w:val="21"/>
          <w:szCs w:val="21"/>
        </w:rPr>
        <w:t xml:space="preserve">Xếp theo thứ tự ưu tiên đề xuất — mục 1–3 mở khoá nhiều tính năng khác nhất vì hầu hết các mục "một phần" đều đang chờ chung một thứ: một cơ sở dữ liệu thật.</w:t>
      </w:r>
    </w:p>
    <w:p>
      <w:pPr>
        <w:spacing w:after="40" w:before="180"/>
      </w:pPr>
      <w:r>
        <w:rPr>
          <w:rFonts w:ascii="Georgia" w:cs="Georgia" w:eastAsia="Georgia" w:hAnsi="Georgia"/>
          <w:b/>
          <w:bCs/>
          <w:color w:val="A9791F"/>
          <w:sz w:val="24"/>
          <w:szCs w:val="24"/>
        </w:rPr>
        <w:t xml:space="preserve">01  </w:t>
      </w:r>
      <w:r>
        <w:rPr>
          <w:b/>
          <w:bCs/>
          <w:color w:val="1E2E22"/>
          <w:sz w:val="21"/>
          <w:szCs w:val="21"/>
        </w:rPr>
        <w:t xml:space="preserve">Kết nối cơ sở dữ liệu thật (đề xuất Supabase)</w:t>
      </w:r>
    </w:p>
    <w:p>
      <w:pPr>
        <w:spacing w:after="100"/>
        <w:ind w:left="576"/>
      </w:pPr>
      <w:r>
        <w:rPr>
          <w:color w:val="5B6B5F"/>
          <w:sz w:val="19"/>
          <w:szCs w:val="19"/>
        </w:rPr>
        <w:t xml:space="preserve">Đây là nút thắt lớn nhất — mở khoá lưu đơn hàng, tồn kho thật, khách hàng CRM, bài CMS, đại lý, và số liệu doanh thu thật cho trang tổng quan.</w:t>
      </w:r>
    </w:p>
    <w:p>
      <w:pPr>
        <w:spacing w:after="40" w:before="180"/>
      </w:pPr>
      <w:r>
        <w:rPr>
          <w:rFonts w:ascii="Georgia" w:cs="Georgia" w:eastAsia="Georgia" w:hAnsi="Georgia"/>
          <w:b/>
          <w:bCs/>
          <w:color w:val="A9791F"/>
          <w:sz w:val="24"/>
          <w:szCs w:val="24"/>
        </w:rPr>
        <w:t xml:space="preserve">02  </w:t>
      </w:r>
      <w:r>
        <w:rPr>
          <w:b/>
          <w:bCs/>
          <w:color w:val="1E2E22"/>
          <w:sz w:val="21"/>
          <w:szCs w:val="21"/>
        </w:rPr>
        <w:t xml:space="preserve">Thay xác thực quản trị demo bằng đăng nhập máy chủ thật</w:t>
      </w:r>
    </w:p>
    <w:p>
      <w:pPr>
        <w:spacing w:after="100"/>
        <w:ind w:left="576"/>
      </w:pPr>
      <w:r>
        <w:rPr>
          <w:color w:val="5B6B5F"/>
          <w:sz w:val="19"/>
          <w:szCs w:val="19"/>
        </w:rPr>
        <w:t xml:space="preserve">Bắt buộc phải làm trước khi đưa bất kỳ dữ liệu khách hàng/doanh thu thật nào vào cổng quản trị, vì mật khẩu demo hiện lộ trong mã nguồn phía trình duyệt.</w:t>
      </w:r>
    </w:p>
    <w:p>
      <w:pPr>
        <w:spacing w:after="40" w:before="180"/>
      </w:pPr>
      <w:r>
        <w:rPr>
          <w:rFonts w:ascii="Georgia" w:cs="Georgia" w:eastAsia="Georgia" w:hAnsi="Georgia"/>
          <w:b/>
          <w:bCs/>
          <w:color w:val="A9791F"/>
          <w:sz w:val="24"/>
          <w:szCs w:val="24"/>
        </w:rPr>
        <w:t xml:space="preserve">03  </w:t>
      </w:r>
      <w:r>
        <w:rPr>
          <w:b/>
          <w:bCs/>
          <w:color w:val="1E2E22"/>
          <w:sz w:val="21"/>
          <w:szCs w:val="21"/>
        </w:rPr>
        <w:t xml:space="preserve">Hoàn thiện webhook PayOS → ghi trạng thái đơn hàng thật</w:t>
      </w:r>
    </w:p>
    <w:p>
      <w:pPr>
        <w:spacing w:after="100"/>
        <w:ind w:left="576"/>
      </w:pPr>
      <w:r>
        <w:rPr>
          <w:color w:val="5B6B5F"/>
          <w:sz w:val="19"/>
          <w:szCs w:val="19"/>
        </w:rPr>
        <w:t xml:space="preserve">Điểm nối đã có sẵn trong code (đánh dấu TODO) — chỉ cần cắm vào database ở bước 1 để đơn thanh toán xong tự chuyển "đã thanh toán" và hiện trong quản trị.</w:t>
      </w:r>
    </w:p>
    <w:p>
      <w:pPr>
        <w:spacing w:after="40" w:before="180"/>
      </w:pPr>
      <w:r>
        <w:rPr>
          <w:rFonts w:ascii="Georgia" w:cs="Georgia" w:eastAsia="Georgia" w:hAnsi="Georgia"/>
          <w:b/>
          <w:bCs/>
          <w:color w:val="A9791F"/>
          <w:sz w:val="24"/>
          <w:szCs w:val="24"/>
        </w:rPr>
        <w:t xml:space="preserve">04  </w:t>
      </w:r>
      <w:r>
        <w:rPr>
          <w:b/>
          <w:bCs/>
          <w:color w:val="1E2E22"/>
          <w:sz w:val="21"/>
          <w:szCs w:val="21"/>
        </w:rPr>
        <w:t xml:space="preserve">Cộng điểm Elite Club &amp; theo dõi đơn hàng thật</w:t>
      </w:r>
    </w:p>
    <w:p>
      <w:pPr>
        <w:spacing w:after="100"/>
        <w:ind w:left="576"/>
      </w:pPr>
      <w:r>
        <w:rPr>
          <w:color w:val="5B6B5F"/>
          <w:sz w:val="19"/>
          <w:szCs w:val="19"/>
        </w:rPr>
        <w:t xml:space="preserve">Sau khi có đơn hàng thật trong database, tính điểm thưởng theo giá trị đơn thay vì con số cố định, và hiện đúng trạng thái vận chuyển.</w:t>
      </w:r>
    </w:p>
    <w:p>
      <w:pPr>
        <w:spacing w:after="40" w:before="180"/>
      </w:pPr>
      <w:r>
        <w:rPr>
          <w:rFonts w:ascii="Georgia" w:cs="Georgia" w:eastAsia="Georgia" w:hAnsi="Georgia"/>
          <w:b/>
          <w:bCs/>
          <w:color w:val="A9791F"/>
          <w:sz w:val="24"/>
          <w:szCs w:val="24"/>
        </w:rPr>
        <w:t xml:space="preserve">05  </w:t>
      </w:r>
      <w:r>
        <w:rPr>
          <w:b/>
          <w:bCs/>
          <w:color w:val="1E2E22"/>
          <w:sz w:val="21"/>
          <w:szCs w:val="21"/>
        </w:rPr>
        <w:t xml:space="preserve">Thanh toán định kỳ thật cho Autoship</w:t>
      </w:r>
    </w:p>
    <w:p>
      <w:pPr>
        <w:spacing w:after="100"/>
        <w:ind w:left="576"/>
      </w:pPr>
      <w:r>
        <w:rPr>
          <w:color w:val="5B6B5F"/>
          <w:sz w:val="19"/>
          <w:szCs w:val="19"/>
        </w:rPr>
        <w:t xml:space="preserve">Nối cổng hỗ trợ thu phí lặp lại (PayOS hoặc cổng khác) để gói mua định kỳ tự động trừ tiền đúng chu kỳ khách chọn.</w:t>
      </w:r>
    </w:p>
    <w:p>
      <w:pPr>
        <w:spacing w:after="40" w:before="180"/>
      </w:pPr>
      <w:r>
        <w:rPr>
          <w:rFonts w:ascii="Georgia" w:cs="Georgia" w:eastAsia="Georgia" w:hAnsi="Georgia"/>
          <w:b/>
          <w:bCs/>
          <w:color w:val="A9791F"/>
          <w:sz w:val="24"/>
          <w:szCs w:val="24"/>
        </w:rPr>
        <w:t xml:space="preserve">06  </w:t>
      </w:r>
      <w:r>
        <w:rPr>
          <w:b/>
          <w:bCs/>
          <w:color w:val="1E2E22"/>
          <w:sz w:val="21"/>
          <w:szCs w:val="21"/>
        </w:rPr>
        <w:t xml:space="preserve">Quét QR truy xuất nguồn gốc thật</w:t>
      </w:r>
    </w:p>
    <w:p>
      <w:pPr>
        <w:spacing w:after="100"/>
        <w:ind w:left="576"/>
      </w:pPr>
      <w:r>
        <w:rPr>
          <w:color w:val="5B6B5F"/>
          <w:sz w:val="19"/>
          <w:szCs w:val="19"/>
        </w:rPr>
        <w:t xml:space="preserve">Mở camera trình duyệt + xây bảng tra cứu lô sản phẩm (ngày thu hoạch, vùng trồng, kết quả kiểm định) theo từng mã QR in trên bao bì.</w:t>
      </w:r>
    </w:p>
    <w:p>
      <w:pPr>
        <w:spacing w:after="40" w:before="180"/>
      </w:pPr>
      <w:r>
        <w:rPr>
          <w:rFonts w:ascii="Georgia" w:cs="Georgia" w:eastAsia="Georgia" w:hAnsi="Georgia"/>
          <w:b/>
          <w:bCs/>
          <w:color w:val="A9791F"/>
          <w:sz w:val="24"/>
          <w:szCs w:val="24"/>
        </w:rPr>
        <w:t xml:space="preserve">07  </w:t>
      </w:r>
      <w:r>
        <w:rPr>
          <w:b/>
          <w:bCs/>
          <w:color w:val="1E2E22"/>
          <w:sz w:val="21"/>
          <w:szCs w:val="21"/>
        </w:rPr>
        <w:t xml:space="preserve">Gắn link kênh bán thật &amp; form B2B/đặt lịch showroom</w:t>
      </w:r>
    </w:p>
    <w:p>
      <w:pPr>
        <w:spacing w:after="100"/>
        <w:ind w:left="576"/>
      </w:pPr>
      <w:r>
        <w:rPr>
          <w:color w:val="5B6B5F"/>
          <w:sz w:val="19"/>
          <w:szCs w:val="19"/>
        </w:rPr>
        <w:t xml:space="preserve">Cập nhật link Shopee/TikTok/Users thật, và thay nút "cuộn tới liên hệ" bằng form gửi yêu cầu có lưu lại (email hoặc CRM ở bước 1).</w:t>
      </w:r>
    </w:p>
    <w:p>
      <w:pPr>
        <w:spacing w:after="40" w:before="180"/>
      </w:pPr>
      <w:r>
        <w:rPr>
          <w:rFonts w:ascii="Georgia" w:cs="Georgia" w:eastAsia="Georgia" w:hAnsi="Georgia"/>
          <w:b/>
          <w:bCs/>
          <w:color w:val="A9791F"/>
          <w:sz w:val="24"/>
          <w:szCs w:val="24"/>
        </w:rPr>
        <w:t xml:space="preserve">08  </w:t>
      </w:r>
      <w:r>
        <w:rPr>
          <w:b/>
          <w:bCs/>
          <w:color w:val="1E2E22"/>
          <w:sz w:val="21"/>
          <w:szCs w:val="21"/>
        </w:rPr>
        <w:t xml:space="preserve">Bật thêm phương thức thanh toán (thẻ, VNPAY, MoMo)</w:t>
      </w:r>
    </w:p>
    <w:p>
      <w:pPr>
        <w:spacing w:after="100"/>
        <w:ind w:left="576"/>
      </w:pPr>
      <w:r>
        <w:rPr>
          <w:color w:val="5B6B5F"/>
          <w:sz w:val="19"/>
          <w:szCs w:val="19"/>
        </w:rPr>
        <w:t xml:space="preserve">Ưu tiên thấp hơn vì PayOS/VietQR đã phủ phần lớn nhu cầu thanh toán nội địa — bật thêm khi có nhu cầu khách quốc tế/thẻ rõ ràng.</w:t>
      </w:r>
    </w:p>
    <w:p>
      <w:pPr>
        <w:pBdr>
          <w:top w:val="single" w:color="D8D0B8" w:sz="4" w:space="8"/>
        </w:pBdr>
        <w:spacing w:before="400"/>
      </w:pPr>
      <w:r>
        <w:rPr>
          <w:i/>
          <w:iCs/>
          <w:color w:val="5B6B5F"/>
          <w:sz w:val="16"/>
          <w:szCs w:val="16"/>
        </w:rPr>
        <w:t xml:space="preserve">Báo cáo dựng từ rà soát mã nguồn trực tiếp, không suy đoán tính năng chưa xác nhận trong code.</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5F"/>
        <w:sz w:val="15"/>
        <w:szCs w:val="15"/>
      </w:rPr>
      <w:t xml:space="preserve">Trang </w:t>
    </w:r>
    <w:r>
      <w:rPr>
        <w:color w:val="5B6B5F"/>
        <w:sz w:val="15"/>
        <w:szCs w:val="15"/>
      </w:rPr>
      <w:fldChar w:fldCharType="begin"/>
      <w:instrText xml:space="preserve">PAGE</w:instrText>
      <w:fldChar w:fldCharType="separate"/>
      <w:fldChar w:fldCharType="end"/>
    </w:r>
    <w:r>
      <w:rPr>
        <w:color w:val="5B6B5F"/>
        <w:sz w:val="15"/>
        <w:szCs w:val="15"/>
      </w:rPr>
      <w:t xml:space="preserve"> / </w:t>
    </w:r>
    <w:r>
      <w:rPr>
        <w:color w:val="5B6B5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0B8" w:sz="4" w:space="4"/>
      </w:pBdr>
    </w:pPr>
    <w:r>
      <w:rPr>
        <w:caps/>
        <w:color w:val="5B6B5F"/>
        <w:spacing w:val="10"/>
        <w:sz w:val="15"/>
        <w:szCs w:val="15"/>
      </w:rPr>
      <w:t xml:space="preserve">VKD GROUP · BÁO CÁO KỸ THUẬT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E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2026-07-18T07:52:50.154Z</dcterms:created>
  <dcterms:modified xsi:type="dcterms:W3CDTF">2026-07-18T07:52:50.155Z</dcterms:modified>
</cp:coreProperties>
</file>

<file path=docProps/custom.xml><?xml version="1.0" encoding="utf-8"?>
<Properties xmlns="http://schemas.openxmlformats.org/officeDocument/2006/custom-properties" xmlns:vt="http://schemas.openxmlformats.org/officeDocument/2006/docPropsVTypes"/>
</file>