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DB1FB6" w:rsidRDefault="00DB1FB6" w:rsidP="00797971">
      <w:pPr>
        <w:pStyle w:val="HeadingEULA"/>
        <w:ind w:left="0" w:firstLine="0"/>
      </w:pPr>
      <w:bookmarkStart w:id="0" w:name="_GoBack"/>
      <w:r w:rsidRPr="00DB1FB6">
        <w:rPr>
          <w:rFonts w:eastAsia="Tahoma"/>
        </w:rPr>
        <w:t>LISENSVILKÅR FOR PROGRAMVARE FRÅ MICROSOFT</w:t>
      </w:r>
    </w:p>
    <w:p w14:paraId="7781957D" w14:textId="5223D88B" w:rsidR="0046467A" w:rsidRPr="00DB1FB6" w:rsidRDefault="00DB1FB6" w:rsidP="001B0C72">
      <w:pPr>
        <w:pStyle w:val="HeadingSoftwareTitle"/>
        <w:spacing w:after="120"/>
        <w:ind w:left="0" w:firstLine="0"/>
      </w:pPr>
      <w:r w:rsidRPr="00DB1FB6">
        <w:rPr>
          <w:rFonts w:eastAsia="Tahoma"/>
        </w:rPr>
        <w:t>MICROSOFT RAMMEVERK FOR SHAREPOINT (SPFx)</w:t>
      </w:r>
    </w:p>
    <w:p w14:paraId="58B29C81" w14:textId="7C488246" w:rsidR="0046467A" w:rsidRPr="00DB1FB6" w:rsidRDefault="00DB1FB6" w:rsidP="00797971">
      <w:pPr>
        <w:pStyle w:val="Preamble"/>
        <w:ind w:left="0" w:firstLine="0"/>
        <w:rPr>
          <w:lang w:val="en"/>
        </w:rPr>
      </w:pPr>
      <w:r w:rsidRPr="00DB1FB6">
        <w:pict w14:anchorId="313DFF41">
          <v:rect id="_x0000_i1025" style="width:0;height:1.5pt" o:hralign="center" o:hrstd="t" o:hr="t" fillcolor="#a0a0a0" stroked="f"/>
        </w:pict>
      </w:r>
    </w:p>
    <w:p w14:paraId="306FC705" w14:textId="3B9DBFC6" w:rsidR="00F15EA7" w:rsidRPr="00DB1FB6" w:rsidRDefault="00DB1FB6" w:rsidP="00797971">
      <w:pPr>
        <w:pStyle w:val="Preamble"/>
        <w:ind w:left="0" w:firstLine="0"/>
        <w:rPr>
          <w:lang w:val="en"/>
        </w:rPr>
      </w:pPr>
      <w:r w:rsidRPr="00DB1FB6">
        <w:rPr>
          <w:rFonts w:eastAsia="Tahoma"/>
        </w:rPr>
        <w:t xml:space="preserve">Desse </w:t>
      </w:r>
      <w:r w:rsidRPr="00DB1FB6">
        <w:rPr>
          <w:rFonts w:eastAsia="Tahoma"/>
        </w:rPr>
        <w:t>lisensvilkåra utgjer ein avtale mellom deg og Microsoft Corporation (eller eitt av dei tilknytte selskapa deira). Dei gjeld programvara som er nemnd over, og alle Microsoft-tenester eller -programvareoppdateringar (bortsett frå der slike tenester eller opp</w:t>
      </w:r>
      <w:r w:rsidRPr="00DB1FB6">
        <w:rPr>
          <w:rFonts w:eastAsia="Tahoma"/>
        </w:rPr>
        <w:t>dateringar følgjast av nye eller ytterlegare vilkår – i så fall gjeld dei avvikande vilkåra prospektivt og endrar ikkje dine eller Microsoft sine rettar knytt til førehandsoppdaterte programvarer eller tenester). DERSOM DU ETTERLEVER DESSE LISENSVILKÅRA, H</w:t>
      </w:r>
      <w:r w:rsidRPr="00DB1FB6">
        <w:rPr>
          <w:rFonts w:eastAsia="Tahoma"/>
        </w:rPr>
        <w:t>AR DU RETTANE SOM ER SKILDRA NEDANFOR. VED Å TA I BRUK PROGRAMVARA GODTEK DU DESSE VILKÅRA.</w:t>
      </w:r>
    </w:p>
    <w:p w14:paraId="4B32D79E" w14:textId="045847B5" w:rsidR="00B406AF" w:rsidRPr="00DB1FB6" w:rsidRDefault="00DB1FB6" w:rsidP="00797971">
      <w:pPr>
        <w:pStyle w:val="Heading1"/>
        <w:numPr>
          <w:ilvl w:val="0"/>
          <w:numId w:val="26"/>
        </w:numPr>
        <w:rPr>
          <w:b/>
        </w:rPr>
      </w:pPr>
      <w:r w:rsidRPr="00DB1FB6">
        <w:rPr>
          <w:rFonts w:eastAsia="Tahoma"/>
          <w:b/>
        </w:rPr>
        <w:t>INSTALLASJONS- OG BRUKSRETTAR.</w:t>
      </w:r>
    </w:p>
    <w:p w14:paraId="7886A934" w14:textId="34E90288" w:rsidR="00F15EA7" w:rsidRPr="00DB1FB6" w:rsidRDefault="00DB1FB6" w:rsidP="00797971">
      <w:pPr>
        <w:pStyle w:val="Heading2"/>
        <w:numPr>
          <w:ilvl w:val="1"/>
          <w:numId w:val="21"/>
        </w:numPr>
        <w:rPr>
          <w:b/>
        </w:rPr>
      </w:pPr>
      <w:bookmarkStart w:id="1" w:name="OLE_LINK7"/>
      <w:bookmarkStart w:id="2" w:name="OLE_LINK8"/>
      <w:r w:rsidRPr="00DB1FB6">
        <w:rPr>
          <w:rFonts w:eastAsia="Tahoma"/>
          <w:b/>
        </w:rPr>
        <w:t>Generelt.</w:t>
      </w:r>
      <w:r w:rsidRPr="00DB1FB6">
        <w:rPr>
          <w:rFonts w:eastAsia="Tahoma"/>
          <w:bCs w:val="0"/>
        </w:rPr>
        <w:t xml:space="preserve"> Du kan installere og nytte kor mange kopiar av programvara som du ønskjer.</w:t>
      </w:r>
    </w:p>
    <w:bookmarkEnd w:id="1"/>
    <w:bookmarkEnd w:id="2"/>
    <w:p w14:paraId="29686FAD" w14:textId="23FF9A04" w:rsidR="005B381B" w:rsidRPr="00DB1FB6" w:rsidRDefault="00DB1FB6" w:rsidP="00797971">
      <w:pPr>
        <w:pStyle w:val="Heading2"/>
        <w:numPr>
          <w:ilvl w:val="1"/>
          <w:numId w:val="21"/>
        </w:numPr>
        <w:rPr>
          <w:b/>
        </w:rPr>
      </w:pPr>
      <w:r w:rsidRPr="00DB1FB6">
        <w:rPr>
          <w:rFonts w:eastAsia="Tahoma"/>
          <w:b/>
        </w:rPr>
        <w:t>(c) Inkluderte Microsoft-applikasjonar.</w:t>
      </w:r>
      <w:r w:rsidRPr="00DB1FB6">
        <w:rPr>
          <w:rFonts w:eastAsia="Tahoma"/>
          <w:bCs w:val="0"/>
        </w:rPr>
        <w:t xml:space="preserve"> Denne programvara inkluderer komponentar frå SharePoint. Desse komponentane er styrte av separate avtalar og deira eigne retningsliner </w:t>
      </w:r>
      <w:r w:rsidRPr="00DB1FB6">
        <w:rPr>
          <w:rFonts w:eastAsia="Tahoma"/>
          <w:bCs w:val="0"/>
        </w:rPr>
        <w:t>for produktstøtte, slik det er gort greie for i lisensvilkåra i installeringskatalogen for den aktuelle komponenten eller i  mappa “Lisensar” som fylgjer programvara.</w:t>
      </w:r>
    </w:p>
    <w:p w14:paraId="38D69ADA" w14:textId="51DC278B" w:rsidR="00710258" w:rsidRPr="00DB1FB6" w:rsidRDefault="00DB1FB6" w:rsidP="00797971">
      <w:pPr>
        <w:pStyle w:val="Heading2"/>
        <w:numPr>
          <w:ilvl w:val="1"/>
          <w:numId w:val="21"/>
        </w:numPr>
        <w:rPr>
          <w:b/>
        </w:rPr>
      </w:pPr>
      <w:r w:rsidRPr="00DB1FB6">
        <w:rPr>
          <w:rFonts w:eastAsia="Tahoma"/>
          <w:b/>
        </w:rPr>
        <w:t xml:space="preserve">Programvare </w:t>
      </w:r>
      <w:r w:rsidRPr="00DB1FB6">
        <w:rPr>
          <w:rFonts w:eastAsia="Tahoma"/>
          <w:b/>
        </w:rPr>
        <w:t>frå tredjepart.</w:t>
      </w:r>
      <w:r w:rsidRPr="00DB1FB6">
        <w:rPr>
          <w:rFonts w:eastAsia="Tahoma"/>
          <w:bCs w:val="0"/>
        </w:rPr>
        <w:t xml:space="preserve"> Programvara kan innehalde tredjepartsprogram som er lisensierte til deg under denne avtalen eller under eigne vilkår. Lisensvilkår, -meldingar og -kunngjeringar, d</w:t>
      </w:r>
      <w:r w:rsidRPr="00DB1FB6">
        <w:rPr>
          <w:rFonts w:eastAsia="Tahoma"/>
          <w:bCs w:val="0"/>
        </w:rPr>
        <w:t xml:space="preserve">ersom det gjeld, for tredjepartsprogram, kan du sjå på nettet under </w:t>
      </w:r>
      <w:hyperlink r:id="rId12" w:history="1">
        <w:r w:rsidRPr="00DB1FB6">
          <w:rPr>
            <w:rFonts w:eastAsia="Tahoma" w:cs="Times New Roman"/>
            <w:bCs w:val="0"/>
            <w:color w:val="0000FF"/>
            <w:u w:val="single"/>
          </w:rPr>
          <w:t>http://aka.ms/thirdpartynotices</w:t>
        </w:r>
      </w:hyperlink>
      <w:r w:rsidRPr="00DB1FB6">
        <w:rPr>
          <w:rFonts w:eastAsia="Tahoma"/>
          <w:bCs w:val="0"/>
        </w:rPr>
        <w:t xml:space="preserve"> eller i ei medfølgjande informasjonsfil. Sjølv om slike programmer blir styra av andre avtalar, gjeld ansvarsfråskrivinga, avgrensingar og unntaka frå skader nedanfor også i den grad loven tillèt det.</w:t>
      </w:r>
    </w:p>
    <w:p w14:paraId="7C6F665A" w14:textId="4A1E9A8F" w:rsidR="00681DF1" w:rsidRPr="00DB1FB6" w:rsidRDefault="00DB1FB6" w:rsidP="00797971">
      <w:pPr>
        <w:pStyle w:val="Heading2"/>
        <w:numPr>
          <w:ilvl w:val="1"/>
          <w:numId w:val="21"/>
        </w:numPr>
        <w:rPr>
          <w:b/>
        </w:rPr>
      </w:pPr>
      <w:r w:rsidRPr="00DB1FB6">
        <w:rPr>
          <w:rFonts w:eastAsia="Tahoma"/>
          <w:b/>
        </w:rPr>
        <w:t>Konkurransedyktig benchmarking</w:t>
      </w:r>
      <w:r w:rsidRPr="00DB1FB6">
        <w:rPr>
          <w:rFonts w:eastAsia="Tahoma"/>
          <w:bCs w:val="0"/>
        </w:rPr>
        <w:t xml:space="preserve">. Dersom du er ein direktekonkurrent og har tilgang til eller bruker programvara </w:t>
      </w:r>
      <w:r w:rsidRPr="00DB1FB6">
        <w:rPr>
          <w:rFonts w:eastAsia="Tahoma"/>
          <w:bCs w:val="0"/>
        </w:rPr>
        <w:t>til føremål som konkurransedyktig benchmarking, analyse eller etterretningsinnsamling, seier du i frå deg konkurranserelatert bruk, tilgang og benchmarking-test-avgrensingar i vilkåra til di programvare overfor Microsoft, deira underleverandørar og selskap</w:t>
      </w:r>
      <w:r w:rsidRPr="00DB1FB6">
        <w:rPr>
          <w:rFonts w:eastAsia="Tahoma"/>
          <w:bCs w:val="0"/>
        </w:rPr>
        <w:t xml:space="preserve"> som er knytt til dei, i den grad bruksvilkåra dine er eller gjer seg ut for å vere meir restriktive enn Microsoft sine vilkår. Dersom du ikkje seier i frå deg slike avgrensingar i vilkåra til di programvare, kan du ikkje få tilgang til eller bruke denne p</w:t>
      </w:r>
      <w:r w:rsidRPr="00DB1FB6">
        <w:rPr>
          <w:rFonts w:eastAsia="Tahoma"/>
          <w:bCs w:val="0"/>
        </w:rPr>
        <w:t>rogramvara.</w:t>
      </w:r>
    </w:p>
    <w:p w14:paraId="67A81BE5" w14:textId="1FF3F1F1" w:rsidR="0054177A" w:rsidRPr="00DB1FB6" w:rsidRDefault="00DB1FB6" w:rsidP="00797971">
      <w:pPr>
        <w:pStyle w:val="Heading1"/>
        <w:numPr>
          <w:ilvl w:val="0"/>
          <w:numId w:val="26"/>
        </w:numPr>
        <w:rPr>
          <w:b/>
        </w:rPr>
      </w:pPr>
      <w:r w:rsidRPr="00DB1FB6">
        <w:rPr>
          <w:rFonts w:eastAsia="Tahoma"/>
          <w:b/>
        </w:rPr>
        <w:t>DATAINNSAMLING.</w:t>
      </w:r>
      <w:r w:rsidRPr="00DB1FB6">
        <w:rPr>
          <w:rFonts w:eastAsia="Tahoma"/>
          <w:bCs w:val="0"/>
        </w:rPr>
        <w:t xml:space="preserve"> Programvara kan samle inn informasjon om deg og din bruk av programvara og</w:t>
      </w:r>
      <w:r w:rsidRPr="00DB1FB6">
        <w:rPr>
          <w:rFonts w:eastAsia="Tahoma"/>
          <w:bCs w:val="0"/>
        </w:rPr>
        <w:t xml:space="preserve"> sende den til Microsoft. Microsoft kan nytte denne informasjonen til å levere tenester og forbetre Microsoft sine produkt og tenester. Dine rettar til å velje å ikkje gje informasjon, dersom det er nokon, er skildra i produktdokumentasjonen. Nokre funksjo</w:t>
      </w:r>
      <w:r w:rsidRPr="00DB1FB6">
        <w:rPr>
          <w:rFonts w:eastAsia="Tahoma"/>
          <w:bCs w:val="0"/>
        </w:rPr>
        <w:t>nar i programvara kan gje tilgang til innsamling av data frå brukarar av dine program, som har tilgang til eller bruker programvara. Dersom du bruker desse funksjonane for å gjere datainnsamling mogleg i programma, må du rette deg etter gjeldande lover, in</w:t>
      </w:r>
      <w:r w:rsidRPr="00DB1FB6">
        <w:rPr>
          <w:rFonts w:eastAsia="Tahoma"/>
          <w:bCs w:val="0"/>
        </w:rPr>
        <w:t>kludert å be om brukarens samtykke og oppretthalde ei tydeleg personvernerklæring som nøyaktig informerer brukarar om korleis du bruker, samlar inn og deler opplysningane deira. Du kan lesa meir om Microsoft si datainnsamling og bruk i produktdokumentasjon</w:t>
      </w:r>
      <w:r w:rsidRPr="00DB1FB6">
        <w:rPr>
          <w:rFonts w:eastAsia="Tahoma"/>
          <w:bCs w:val="0"/>
        </w:rPr>
        <w:t xml:space="preserve">en og i Microsoft si Personvernerklæring på </w:t>
      </w:r>
      <w:hyperlink r:id="rId13" w:history="1">
        <w:r w:rsidRPr="00DB1FB6">
          <w:rPr>
            <w:rFonts w:eastAsia="Tahoma"/>
            <w:bCs w:val="0"/>
            <w:color w:val="0000FF"/>
            <w:u w:val="single"/>
          </w:rPr>
          <w:t>https://go.microsoft.com/fwlink/?LinkId=512132</w:t>
        </w:r>
      </w:hyperlink>
      <w:r w:rsidRPr="00DB1FB6">
        <w:rPr>
          <w:rFonts w:eastAsia="Tahoma"/>
          <w:bCs w:val="0"/>
        </w:rPr>
        <w:t>. Du samtykkjer i å overhalde alle gjeldande vilkår i Microsoft si personvernerklæring.</w:t>
      </w:r>
    </w:p>
    <w:p w14:paraId="37430964" w14:textId="64ED4CA5" w:rsidR="00F15EA7" w:rsidRPr="00DB1FB6" w:rsidRDefault="00DB1FB6" w:rsidP="00797971">
      <w:pPr>
        <w:pStyle w:val="Heading1"/>
        <w:numPr>
          <w:ilvl w:val="0"/>
          <w:numId w:val="26"/>
        </w:numPr>
        <w:rPr>
          <w:b/>
        </w:rPr>
      </w:pPr>
      <w:r w:rsidRPr="00DB1FB6">
        <w:rPr>
          <w:rFonts w:eastAsia="Tahoma"/>
          <w:b/>
        </w:rPr>
        <w:t>OMFANGET TIL LISENSEN.</w:t>
      </w:r>
      <w:r w:rsidRPr="00DB1FB6">
        <w:rPr>
          <w:rFonts w:eastAsia="Tahoma"/>
          <w:bCs w:val="0"/>
        </w:rPr>
        <w:t xml:space="preserve"> Det blir gjeve lisens på programvara. Ho blir ikkje seld. Microsoft held attende alle andre rettar. Med mindre gjeldande lov gjev deg fleire rettar trass i denne avgrensinga, ska</w:t>
      </w:r>
      <w:r w:rsidRPr="00DB1FB6">
        <w:rPr>
          <w:rFonts w:eastAsia="Tahoma"/>
          <w:bCs w:val="0"/>
        </w:rPr>
        <w:t>l du ikkje (og har ikkje rett til å):</w:t>
      </w:r>
    </w:p>
    <w:p w14:paraId="21CC1C12" w14:textId="56749ED8" w:rsidR="00F15EA7" w:rsidRPr="00DB1FB6" w:rsidRDefault="00DB1FB6" w:rsidP="00797971">
      <w:pPr>
        <w:pStyle w:val="Bullet2"/>
        <w:numPr>
          <w:ilvl w:val="0"/>
          <w:numId w:val="30"/>
        </w:numPr>
        <w:rPr>
          <w:b w:val="0"/>
        </w:rPr>
      </w:pPr>
      <w:r w:rsidRPr="00DB1FB6">
        <w:rPr>
          <w:rFonts w:eastAsia="Tahoma"/>
          <w:b w:val="0"/>
        </w:rPr>
        <w:t>omgå eventuelle tekniske avgrensingar i programvara som berre tillèt deg å nytte ho på enkelte vis;</w:t>
      </w:r>
    </w:p>
    <w:p w14:paraId="2E5D90BE" w14:textId="2A43E3FD" w:rsidR="00F15EA7" w:rsidRPr="00DB1FB6" w:rsidRDefault="00DB1FB6" w:rsidP="00797971">
      <w:pPr>
        <w:pStyle w:val="Bullet2"/>
        <w:numPr>
          <w:ilvl w:val="0"/>
          <w:numId w:val="30"/>
        </w:numPr>
        <w:rPr>
          <w:b w:val="0"/>
        </w:rPr>
      </w:pPr>
      <w:r w:rsidRPr="00DB1FB6">
        <w:rPr>
          <w:rFonts w:eastAsia="Tahoma"/>
          <w:b w:val="0"/>
        </w:rPr>
        <w:t>utføre omvendt utvikling, dekompilering eller demontering av programvara;</w:t>
      </w:r>
    </w:p>
    <w:p w14:paraId="56869753" w14:textId="3A74C61B" w:rsidR="00FD293A" w:rsidRPr="00DB1FB6" w:rsidRDefault="00DB1FB6" w:rsidP="00797971">
      <w:pPr>
        <w:pStyle w:val="Bullet2"/>
        <w:numPr>
          <w:ilvl w:val="0"/>
          <w:numId w:val="30"/>
        </w:numPr>
        <w:rPr>
          <w:b w:val="0"/>
        </w:rPr>
      </w:pPr>
      <w:r w:rsidRPr="00DB1FB6">
        <w:rPr>
          <w:rFonts w:eastAsia="Tahoma"/>
          <w:b w:val="0"/>
        </w:rPr>
        <w:t>fjerne, minimere, blokkere eller modifisere nokre av meldingane frå M</w:t>
      </w:r>
      <w:r w:rsidRPr="00DB1FB6">
        <w:rPr>
          <w:rFonts w:eastAsia="Tahoma"/>
          <w:b w:val="0"/>
        </w:rPr>
        <w:t>icrosoft eller deira leverandørar i programvara;</w:t>
      </w:r>
    </w:p>
    <w:p w14:paraId="2045DC0F" w14:textId="19A50F6F" w:rsidR="00DC3A02" w:rsidRPr="00DB1FB6" w:rsidRDefault="00DB1FB6" w:rsidP="00797971">
      <w:pPr>
        <w:pStyle w:val="Bullet2"/>
        <w:numPr>
          <w:ilvl w:val="0"/>
          <w:numId w:val="30"/>
        </w:numPr>
        <w:rPr>
          <w:b w:val="0"/>
        </w:rPr>
      </w:pPr>
      <w:r w:rsidRPr="00DB1FB6">
        <w:rPr>
          <w:rFonts w:eastAsia="Tahoma"/>
          <w:b w:val="0"/>
        </w:rPr>
        <w:t>distribuere, vidareselje eller på anna vis tene på SPFx-programvara på eiga hand;</w:t>
      </w:r>
    </w:p>
    <w:p w14:paraId="04681DE1" w14:textId="100BED1D" w:rsidR="000E462E" w:rsidRPr="00DB1FB6" w:rsidRDefault="00DB1FB6" w:rsidP="00797971">
      <w:pPr>
        <w:pStyle w:val="Bullet2"/>
        <w:numPr>
          <w:ilvl w:val="0"/>
          <w:numId w:val="30"/>
        </w:numPr>
        <w:rPr>
          <w:b w:val="0"/>
        </w:rPr>
      </w:pPr>
      <w:r w:rsidRPr="00DB1FB6">
        <w:rPr>
          <w:rFonts w:eastAsia="Tahoma"/>
          <w:b w:val="0"/>
        </w:rPr>
        <w:lastRenderedPageBreak/>
        <w:t>nytte programvara på ein måte som utgjer eit lovbrott, eller for å opprette eller spreie skadeleg programvare; eller</w:t>
      </w:r>
    </w:p>
    <w:p w14:paraId="294EE23C" w14:textId="3EDCAC51" w:rsidR="00F15EA7" w:rsidRPr="00DB1FB6" w:rsidRDefault="00DB1FB6" w:rsidP="00797971">
      <w:pPr>
        <w:pStyle w:val="Bullet2"/>
        <w:numPr>
          <w:ilvl w:val="0"/>
          <w:numId w:val="30"/>
        </w:numPr>
        <w:rPr>
          <w:b w:val="0"/>
        </w:rPr>
      </w:pPr>
      <w:r w:rsidRPr="00DB1FB6">
        <w:rPr>
          <w:rFonts w:eastAsia="Tahoma"/>
          <w:b w:val="0"/>
        </w:rPr>
        <w:t>dele, publisere, distribuere elle</w:t>
      </w:r>
      <w:r w:rsidRPr="00DB1FB6">
        <w:rPr>
          <w:rFonts w:eastAsia="Tahoma"/>
          <w:b w:val="0"/>
        </w:rPr>
        <w:t>r låne ut programvara, levere programvara som ei frittståande drifta løysing som andre nyttar, eller overføre programvara eller denne avtalen til ein tredjepart.</w:t>
      </w:r>
    </w:p>
    <w:p w14:paraId="32CB7153" w14:textId="3A731E0C" w:rsidR="009050B4" w:rsidRPr="00DB1FB6" w:rsidRDefault="00DB1FB6" w:rsidP="009050B4">
      <w:pPr>
        <w:pStyle w:val="Bullet2"/>
        <w:ind w:left="357" w:firstLine="0"/>
        <w:rPr>
          <w:b w:val="0"/>
        </w:rPr>
      </w:pPr>
      <w:r w:rsidRPr="00DB1FB6">
        <w:rPr>
          <w:rFonts w:eastAsia="Tahoma"/>
          <w:b w:val="0"/>
        </w:rPr>
        <w:t>FOR Å UNNGÅ TVIL,</w:t>
      </w:r>
      <w:r w:rsidRPr="00DB1FB6">
        <w:rPr>
          <w:rFonts w:eastAsia="Tahoma"/>
          <w:b w:val="0"/>
        </w:rPr>
        <w:t xml:space="preserve"> Du kan ta i bruk SPFx-programvara for å byggje eller opprette løysingar som kan vere for kommersielle, ideelle eller inntektsskapande aktivitetar, Du kan ikkje vidareselje eller tene på SPFx åleine.  </w:t>
      </w:r>
    </w:p>
    <w:p w14:paraId="5249D2B1" w14:textId="7F2A1485" w:rsidR="00F15EA7" w:rsidRPr="00DB1FB6" w:rsidRDefault="00DB1FB6" w:rsidP="00797971">
      <w:pPr>
        <w:pStyle w:val="Heading1"/>
        <w:numPr>
          <w:ilvl w:val="0"/>
          <w:numId w:val="26"/>
        </w:numPr>
        <w:rPr>
          <w:b/>
        </w:rPr>
      </w:pPr>
      <w:r w:rsidRPr="00DB1FB6">
        <w:rPr>
          <w:rFonts w:eastAsia="Tahoma"/>
          <w:b/>
        </w:rPr>
        <w:t>AVGRENSINGAR FOR EKSPORT.</w:t>
      </w:r>
      <w:r w:rsidRPr="00DB1FB6">
        <w:rPr>
          <w:rFonts w:eastAsia="Tahoma"/>
          <w:bCs w:val="0"/>
        </w:rPr>
        <w:t xml:space="preserve"> Du må overhalde alle nasjonale og internasjonale eksportlover og -reglar som gjeld for programvara, inkludert restriksjonar for de</w:t>
      </w:r>
      <w:r w:rsidRPr="00DB1FB6">
        <w:rPr>
          <w:rFonts w:eastAsia="Tahoma"/>
          <w:bCs w:val="0"/>
        </w:rPr>
        <w:t xml:space="preserve">stinasjon, sluttbrukarar og sluttbruk. For ytterlegare informasjon om avgrensingar for eksport, sjå </w:t>
      </w:r>
      <w:hyperlink r:id="rId14" w:history="1">
        <w:r w:rsidRPr="00DB1FB6">
          <w:rPr>
            <w:rFonts w:eastAsia="Tahoma"/>
            <w:bCs w:val="0"/>
            <w:color w:val="0000FF"/>
            <w:u w:val="single"/>
          </w:rPr>
          <w:t>http://aka.ms/exporting</w:t>
        </w:r>
      </w:hyperlink>
      <w:r w:rsidRPr="00DB1FB6">
        <w:rPr>
          <w:rFonts w:eastAsia="Tahoma"/>
          <w:bCs w:val="0"/>
        </w:rPr>
        <w:t>.</w:t>
      </w:r>
    </w:p>
    <w:p w14:paraId="7524A14C" w14:textId="70F3BEA1" w:rsidR="00F15EA7" w:rsidRPr="00DB1FB6" w:rsidRDefault="00DB1FB6" w:rsidP="00797971">
      <w:pPr>
        <w:pStyle w:val="Heading1"/>
        <w:numPr>
          <w:ilvl w:val="0"/>
          <w:numId w:val="26"/>
        </w:numPr>
        <w:rPr>
          <w:b/>
        </w:rPr>
      </w:pPr>
      <w:r w:rsidRPr="00DB1FB6">
        <w:rPr>
          <w:rFonts w:eastAsia="Tahoma"/>
          <w:b/>
        </w:rPr>
        <w:t>KUNDESTØTTE.</w:t>
      </w:r>
      <w:r w:rsidRPr="00DB1FB6">
        <w:rPr>
          <w:rFonts w:eastAsia="Tahoma"/>
          <w:bCs w:val="0"/>
        </w:rPr>
        <w:t xml:space="preserve"> Microsoft er ikkje forplik</w:t>
      </w:r>
      <w:r w:rsidRPr="00DB1FB6">
        <w:rPr>
          <w:rFonts w:eastAsia="Tahoma"/>
          <w:bCs w:val="0"/>
        </w:rPr>
        <w:t>ta under denne avtalen til å gje nokon kundestøtte for programvara. All støtte som blir tilboden, er «som ho er», «med alle feil» og utan nokon som helst garanti.</w:t>
      </w:r>
    </w:p>
    <w:p w14:paraId="5DC5566C" w14:textId="61034E4A" w:rsidR="001E4920" w:rsidRPr="00DB1FB6" w:rsidRDefault="00DB1FB6" w:rsidP="00797971">
      <w:pPr>
        <w:pStyle w:val="Heading1"/>
        <w:numPr>
          <w:ilvl w:val="0"/>
          <w:numId w:val="26"/>
        </w:numPr>
        <w:rPr>
          <w:b/>
        </w:rPr>
      </w:pPr>
      <w:r w:rsidRPr="00DB1FB6">
        <w:rPr>
          <w:rFonts w:eastAsia="Tahoma"/>
          <w:b/>
        </w:rPr>
        <w:t>OPPDATERINGAR.</w:t>
      </w:r>
      <w:r w:rsidRPr="00DB1FB6">
        <w:rPr>
          <w:rFonts w:eastAsia="Tahoma"/>
          <w:bCs w:val="0"/>
        </w:rPr>
        <w:t xml:space="preserve"> Programvara kan periodisk sjekke etter oppdateringar, og laste dei ned og installere dei for deg. Du kan få desse oppdateringane berre frå Microsoft eller autoriserte kjelder. De</w:t>
      </w:r>
      <w:r w:rsidRPr="00DB1FB6">
        <w:rPr>
          <w:rFonts w:eastAsia="Tahoma"/>
          <w:bCs w:val="0"/>
        </w:rPr>
        <w:t>t kan hende Microsoft må oppdatere systemet ditt for å kunne tilby deg oppdateringar. Du godtek å ta imot desse automatiske oppdateringane utan nokon ytterlegare merknad. Det kan hende oppdateringane ikkje inkluderer eller støttar alle eksisterande program</w:t>
      </w:r>
      <w:r w:rsidRPr="00DB1FB6">
        <w:rPr>
          <w:rFonts w:eastAsia="Tahoma"/>
          <w:bCs w:val="0"/>
        </w:rPr>
        <w:t>varefunksjonar, tenester eller eksterne einingar.</w:t>
      </w:r>
    </w:p>
    <w:p w14:paraId="3EE28D29" w14:textId="47113AB7" w:rsidR="000D4574" w:rsidRPr="00DB1FB6" w:rsidRDefault="00DB1FB6" w:rsidP="00797971">
      <w:pPr>
        <w:pStyle w:val="Heading1"/>
        <w:numPr>
          <w:ilvl w:val="0"/>
          <w:numId w:val="26"/>
        </w:numPr>
        <w:rPr>
          <w:b/>
        </w:rPr>
      </w:pPr>
      <w:r w:rsidRPr="00DB1FB6">
        <w:rPr>
          <w:rStyle w:val="Strong"/>
          <w:rFonts w:eastAsia="Tahoma"/>
          <w:bCs/>
        </w:rPr>
        <w:t>AVSLUTNING.</w:t>
      </w:r>
      <w:r w:rsidRPr="00DB1FB6">
        <w:rPr>
          <w:rStyle w:val="Strong"/>
          <w:rFonts w:eastAsia="Tahoma"/>
          <w:b w:val="0"/>
        </w:rPr>
        <w:t xml:space="preserve"> Utan at det påverkar andre rettar, kan M</w:t>
      </w:r>
      <w:r w:rsidRPr="00DB1FB6">
        <w:rPr>
          <w:rStyle w:val="Strong"/>
          <w:rFonts w:eastAsia="Tahoma"/>
          <w:b w:val="0"/>
        </w:rPr>
        <w:t>icrosoft avslutte denne avtalen dersom du ikkje overheld vilkåra i avtalen. I eit slikt tilfelle må du øydeleggje alle kopiar av programvara og alle tilhøyrande komponentdelar.</w:t>
      </w:r>
    </w:p>
    <w:p w14:paraId="194CC803" w14:textId="03F72068" w:rsidR="00F15EA7" w:rsidRPr="00DB1FB6" w:rsidRDefault="00DB1FB6" w:rsidP="00797971">
      <w:pPr>
        <w:pStyle w:val="Heading1"/>
        <w:numPr>
          <w:ilvl w:val="0"/>
          <w:numId w:val="26"/>
        </w:numPr>
        <w:rPr>
          <w:b/>
        </w:rPr>
      </w:pPr>
      <w:r w:rsidRPr="00DB1FB6">
        <w:rPr>
          <w:rFonts w:eastAsia="Tahoma"/>
          <w:b/>
        </w:rPr>
        <w:t>FULLSTENDIG AVTALE.</w:t>
      </w:r>
      <w:r w:rsidRPr="00DB1FB6">
        <w:rPr>
          <w:rFonts w:eastAsia="Tahoma"/>
          <w:bCs w:val="0"/>
        </w:rPr>
        <w:t xml:space="preserve"> Denne avtalen og alle andre vilkår Microsoft kan oppgje for tillegg, oppdateringar eller tredjepart sine program, er den fullstendige avtalen for programvara.</w:t>
      </w:r>
    </w:p>
    <w:p w14:paraId="31A1E80B" w14:textId="0758CAAA" w:rsidR="00F15EA7" w:rsidRPr="00DB1FB6" w:rsidRDefault="00DB1FB6" w:rsidP="00797971">
      <w:pPr>
        <w:pStyle w:val="Heading1"/>
        <w:numPr>
          <w:ilvl w:val="0"/>
          <w:numId w:val="26"/>
        </w:numPr>
        <w:rPr>
          <w:b/>
        </w:rPr>
      </w:pPr>
      <w:r w:rsidRPr="00DB1FB6">
        <w:rPr>
          <w:rFonts w:eastAsia="Tahoma"/>
          <w:b/>
        </w:rPr>
        <w:t>GJELDANDE LOV OG STAD FOR Å LØYSE KONFLIKT.</w:t>
      </w:r>
      <w:r w:rsidRPr="00DB1FB6">
        <w:rPr>
          <w:rFonts w:eastAsia="Tahoma"/>
          <w:bCs w:val="0"/>
        </w:rPr>
        <w:t xml:space="preserve"> Dersom du har kjøpt programvara i USA eller Canada, gjeld </w:t>
      </w:r>
      <w:r w:rsidRPr="00DB1FB6">
        <w:rPr>
          <w:rFonts w:eastAsia="Tahoma"/>
          <w:bCs w:val="0"/>
        </w:rPr>
        <w:t>lovane til delstaten eller provinsen der du bur (eller, dersom det gjeld ei bedrift, der hovudkontoret er) tolkinga av denne avtalen, krav i tilfelle brott på han og alle andre krav (inkludert kundevern, urettvis konkurranse og erstatningskrav), uansett pr</w:t>
      </w:r>
      <w:r w:rsidRPr="00DB1FB6">
        <w:rPr>
          <w:rFonts w:eastAsia="Tahoma"/>
          <w:bCs w:val="0"/>
        </w:rPr>
        <w:t>insipp for internasjonal privatrett. Dersom du har tileigna deg programvara i eit anna land enn USA, gjeld lovene i det landet. Dersom USA har føderal jurisdiksjon, samtykkjer du og Microsoft til den eksklusive jurisdiksjonen og staden i den føderale domst</w:t>
      </w:r>
      <w:r w:rsidRPr="00DB1FB6">
        <w:rPr>
          <w:rFonts w:eastAsia="Tahoma"/>
          <w:bCs w:val="0"/>
        </w:rPr>
        <w:t xml:space="preserve">olen i King County, Washington, for alle tvistar som høyrast i retten. Dersom dette ikkje er tilfelle, samtykkjer du og Microsoft til den eksklusive jurisdiksjonen og staden i den overordna domstolen i King County, Washington, for alle tvistar som høyrast </w:t>
      </w:r>
      <w:r w:rsidRPr="00DB1FB6">
        <w:rPr>
          <w:rFonts w:eastAsia="Tahoma"/>
          <w:bCs w:val="0"/>
        </w:rPr>
        <w:t>i retten.</w:t>
      </w:r>
    </w:p>
    <w:p w14:paraId="70F3046E" w14:textId="4401C746" w:rsidR="006E477F" w:rsidRPr="00DB1FB6" w:rsidRDefault="00DB1FB6" w:rsidP="00797971">
      <w:pPr>
        <w:pStyle w:val="Heading1"/>
        <w:numPr>
          <w:ilvl w:val="0"/>
          <w:numId w:val="26"/>
        </w:numPr>
        <w:rPr>
          <w:b/>
        </w:rPr>
      </w:pPr>
      <w:r w:rsidRPr="00DB1FB6">
        <w:rPr>
          <w:rFonts w:eastAsia="Tahoma"/>
          <w:b/>
        </w:rPr>
        <w:t>FORBRUKARRETTAR; REGIONALE VARIASJONAR.</w:t>
      </w:r>
      <w:r w:rsidRPr="00DB1FB6">
        <w:rPr>
          <w:rFonts w:eastAsia="Tahoma"/>
          <w:bCs w:val="0"/>
        </w:rPr>
        <w:t xml:space="preserve"> Denne avtalen skildrar særskilde juridiske rettar. D</w:t>
      </w:r>
      <w:r w:rsidRPr="00DB1FB6">
        <w:rPr>
          <w:rFonts w:eastAsia="Tahoma"/>
          <w:bCs w:val="0"/>
        </w:rPr>
        <w:t>u kan ha andre rettar, inkludert forbrukarrettar, etter den nasjonale lovgjevinga i landet ditt. Separat og sett bort frå forholdet ditt med Microsoft kan du òg ha rettar med omsyn til parten du kjøpte programvara frå. Denne avtalen endrar ikkje desse andr</w:t>
      </w:r>
      <w:r w:rsidRPr="00DB1FB6">
        <w:rPr>
          <w:rFonts w:eastAsia="Tahoma"/>
          <w:bCs w:val="0"/>
        </w:rPr>
        <w:t>e rettane dersom lovene i delstaten din, provinsen din eller landet ditt ikkje tillèt dette. Dersom du for eksempel skaffa deg programvara i eitt av områda nedanfor, eller dersom obligatoriske lover i landet er gjeldande, gjeld desse føresegnene for deg:</w:t>
      </w:r>
    </w:p>
    <w:p w14:paraId="35FDEA05" w14:textId="272EDE13" w:rsidR="006E477F" w:rsidRPr="00DB1FB6" w:rsidRDefault="00DB1FB6" w:rsidP="00797971">
      <w:pPr>
        <w:pStyle w:val="Heading2"/>
        <w:numPr>
          <w:ilvl w:val="1"/>
          <w:numId w:val="14"/>
        </w:numPr>
        <w:rPr>
          <w:b/>
        </w:rPr>
      </w:pPr>
      <w:r w:rsidRPr="00DB1FB6">
        <w:rPr>
          <w:rFonts w:eastAsia="Tahoma"/>
          <w:b/>
        </w:rPr>
        <w:t>Australia.</w:t>
      </w:r>
      <w:r w:rsidRPr="00DB1FB6">
        <w:rPr>
          <w:rFonts w:eastAsia="Tahoma"/>
          <w:bCs w:val="0"/>
        </w:rPr>
        <w:t xml:space="preserve"> Du har lovbestemde garantiar under den australske forbrukarloven, og ingenting i denne avtal</w:t>
      </w:r>
      <w:r w:rsidRPr="00DB1FB6">
        <w:rPr>
          <w:rFonts w:eastAsia="Tahoma"/>
          <w:bCs w:val="0"/>
        </w:rPr>
        <w:t>en er meint å påverke dei rettane.</w:t>
      </w:r>
    </w:p>
    <w:p w14:paraId="6907979B" w14:textId="2C0A0A05" w:rsidR="006E477F" w:rsidRPr="00DB1FB6" w:rsidRDefault="00DB1FB6" w:rsidP="00797971">
      <w:pPr>
        <w:pStyle w:val="Heading2"/>
        <w:numPr>
          <w:ilvl w:val="1"/>
          <w:numId w:val="14"/>
        </w:numPr>
        <w:rPr>
          <w:b/>
        </w:rPr>
      </w:pPr>
      <w:r w:rsidRPr="00DB1FB6">
        <w:rPr>
          <w:rFonts w:eastAsia="Tahoma"/>
          <w:b/>
        </w:rPr>
        <w:t>Canada.</w:t>
      </w:r>
      <w:r w:rsidRPr="00DB1FB6">
        <w:rPr>
          <w:rFonts w:eastAsia="Tahoma"/>
          <w:bCs w:val="0"/>
        </w:rPr>
        <w:t xml:space="preserve"> Dersom du kjøpte denne programvara i Canada, kan du stoppe </w:t>
      </w:r>
      <w:r w:rsidRPr="00DB1FB6">
        <w:rPr>
          <w:rFonts w:eastAsia="Tahoma"/>
          <w:bCs w:val="0"/>
        </w:rPr>
        <w:t>å ta imot oppdateringar ved å slå av funksjonen for automatisk oppdatering, kople eininga di frå Internett (men dersom du koplar eininga til Internett på nytt, fortset programvara å sjekke etter og installere oppdateringar), eller ved å avinstallere progra</w:t>
      </w:r>
      <w:r w:rsidRPr="00DB1FB6">
        <w:rPr>
          <w:rFonts w:eastAsia="Tahoma"/>
          <w:bCs w:val="0"/>
        </w:rPr>
        <w:t>mvara. Produktdokumentasjonen, dersom han finst, kan òg innehalde informasjon om korleis du slår av oppdateringar for di spesifikke eining eller programvare.</w:t>
      </w:r>
    </w:p>
    <w:p w14:paraId="635014AF" w14:textId="182F1E96" w:rsidR="006E477F" w:rsidRPr="00DB1FB6" w:rsidRDefault="00DB1FB6" w:rsidP="00797971">
      <w:pPr>
        <w:pStyle w:val="Heading2"/>
        <w:numPr>
          <w:ilvl w:val="1"/>
          <w:numId w:val="14"/>
        </w:numPr>
        <w:rPr>
          <w:b/>
        </w:rPr>
      </w:pPr>
      <w:r w:rsidRPr="00DB1FB6">
        <w:rPr>
          <w:rFonts w:eastAsia="Tahoma"/>
          <w:b/>
        </w:rPr>
        <w:t>Tyskland og Austerrik</w:t>
      </w:r>
      <w:r w:rsidRPr="00DB1FB6">
        <w:rPr>
          <w:rFonts w:eastAsia="Tahoma"/>
          <w:b/>
        </w:rPr>
        <w:t>e</w:t>
      </w:r>
      <w:r w:rsidRPr="00DB1FB6">
        <w:rPr>
          <w:rFonts w:eastAsia="Tahoma"/>
          <w:bCs w:val="0"/>
        </w:rPr>
        <w:t>.</w:t>
      </w:r>
    </w:p>
    <w:p w14:paraId="123675B0" w14:textId="11484A64" w:rsidR="006E477F" w:rsidRPr="00DB1FB6" w:rsidRDefault="00DB1FB6" w:rsidP="00DB3C85">
      <w:pPr>
        <w:ind w:left="1080"/>
        <w:rPr>
          <w:b w:val="0"/>
        </w:rPr>
      </w:pPr>
      <w:r w:rsidRPr="00DB1FB6">
        <w:rPr>
          <w:rFonts w:eastAsia="Tahoma"/>
          <w:bCs/>
        </w:rPr>
        <w:t>i.</w:t>
      </w:r>
      <w:r w:rsidRPr="00DB1FB6">
        <w:rPr>
          <w:rFonts w:eastAsia="Tahoma"/>
          <w:bCs/>
        </w:rPr>
        <w:tab/>
        <w:t xml:space="preserve">Avgrensa rettar. </w:t>
      </w:r>
      <w:r w:rsidRPr="00DB1FB6">
        <w:rPr>
          <w:rFonts w:eastAsia="Tahoma"/>
          <w:b w:val="0"/>
        </w:rPr>
        <w:t>Pr</w:t>
      </w:r>
      <w:r w:rsidRPr="00DB1FB6">
        <w:rPr>
          <w:rFonts w:eastAsia="Tahoma"/>
          <w:b w:val="0"/>
        </w:rPr>
        <w:t>ogramvare med gyldig lisens vil i hovudsak fungere slik det er skildra i Microsoft-dokumentasjonen som følgjer med programvara. Microsoft gjev likevel ingen avtalefesta garantiar med omsyn til den lisensierte programvara.</w:t>
      </w:r>
    </w:p>
    <w:p w14:paraId="4E4D9AEE" w14:textId="19BC4A2C" w:rsidR="006E477F" w:rsidRPr="00DB1FB6" w:rsidRDefault="00DB1FB6" w:rsidP="00DB3C85">
      <w:pPr>
        <w:ind w:left="1080"/>
        <w:rPr>
          <w:b w:val="0"/>
        </w:rPr>
      </w:pPr>
      <w:r w:rsidRPr="00DB1FB6">
        <w:rPr>
          <w:rFonts w:eastAsia="Tahoma"/>
          <w:bCs/>
        </w:rPr>
        <w:lastRenderedPageBreak/>
        <w:t>ii.</w:t>
      </w:r>
      <w:r w:rsidRPr="00DB1FB6">
        <w:rPr>
          <w:rFonts w:eastAsia="Tahoma"/>
          <w:bCs/>
        </w:rPr>
        <w:tab/>
        <w:t xml:space="preserve">Avgrensa ansvar. </w:t>
      </w:r>
      <w:r w:rsidRPr="00DB1FB6">
        <w:rPr>
          <w:rFonts w:eastAsia="Tahoma"/>
          <w:b w:val="0"/>
        </w:rPr>
        <w:t>Ved forsettlege handlingar, grov aktløyse, krav basert på lova om produktansvar (Product Liability Act) og i tilfel</w:t>
      </w:r>
      <w:r w:rsidRPr="00DB1FB6">
        <w:rPr>
          <w:rFonts w:eastAsia="Tahoma"/>
          <w:b w:val="0"/>
        </w:rPr>
        <w:t>le dødsfall, personskade eller fysisk skade, er Microsoft den ansvarlege parten ifølgje lova.</w:t>
      </w:r>
    </w:p>
    <w:p w14:paraId="2B4FB661" w14:textId="472A2C80" w:rsidR="00F15EA7" w:rsidRPr="00DB1FB6" w:rsidRDefault="00DB1FB6" w:rsidP="00DB3C85">
      <w:pPr>
        <w:pStyle w:val="Heading1"/>
        <w:ind w:left="1080" w:firstLine="0"/>
      </w:pPr>
      <w:r w:rsidRPr="00DB1FB6">
        <w:rPr>
          <w:rFonts w:eastAsia="Tahoma"/>
        </w:rPr>
        <w:t>Med atterhald om føregåande klausul ii., er Microsoft berre ansvarleg for simpel aktl</w:t>
      </w:r>
      <w:r w:rsidRPr="00DB1FB6">
        <w:rPr>
          <w:rFonts w:eastAsia="Tahoma"/>
        </w:rPr>
        <w:t>øyse dersom Microsoft er i strid med slike materielle kontraktsforpliktingar, og deira oppfylling lettar riktig utføring av denne avtalen, og brott på dei utgjer fare for føremålet til denne avtalen, og samsvaret som ein part stadig kan stole på (såkalla «</w:t>
      </w:r>
      <w:r w:rsidRPr="00DB1FB6">
        <w:rPr>
          <w:rFonts w:eastAsia="Tahoma"/>
        </w:rPr>
        <w:t>kardinalforpliktingar»). I andre tilfelle av simpel aktløyse er ikkje Microsoft ansvarleg.</w:t>
      </w:r>
    </w:p>
    <w:p w14:paraId="2C146C8C" w14:textId="42A97B9F" w:rsidR="00F15EA7" w:rsidRPr="00DB1FB6" w:rsidRDefault="00DB1FB6" w:rsidP="00797971">
      <w:pPr>
        <w:pStyle w:val="Heading1"/>
        <w:numPr>
          <w:ilvl w:val="0"/>
          <w:numId w:val="26"/>
        </w:numPr>
      </w:pPr>
      <w:r w:rsidRPr="00DB1FB6">
        <w:rPr>
          <w:rFonts w:eastAsia="Tahoma"/>
          <w:b/>
        </w:rPr>
        <w:t xml:space="preserve">FRÅSKRIVING AV GARANTI. PROGRAMVARA ER LISENSIERT «SOM HO ER». RISIKOEN FOR Å NYTTA HAN </w:t>
      </w:r>
      <w:r w:rsidRPr="00DB1FB6">
        <w:rPr>
          <w:rFonts w:eastAsia="Tahoma"/>
          <w:b/>
        </w:rPr>
        <w:t>LIGG HJÅ DEG. MICROSOFT GJEV INGEN UTTRYKTE GARANTIAR ELLER VILKÅR. I DEN GRAD IKKJE ANNA FØLGJER AV LOKAL LOVGJEVING, FRÅSKRIV MICROSOFT SEG ALLE UNDERFORSTÅTTE GARANTIAR, INKLUDERT OM APPEN ER OMSETJELEG, NYTTE FOR SÆRSKILDE FØREMÅL, OG KRENKING AV RETTA</w:t>
      </w:r>
      <w:r w:rsidRPr="00DB1FB6">
        <w:rPr>
          <w:rFonts w:eastAsia="Tahoma"/>
          <w:b/>
        </w:rPr>
        <w:t>R.</w:t>
      </w:r>
    </w:p>
    <w:p w14:paraId="26951160" w14:textId="308FB50B" w:rsidR="00F15EA7" w:rsidRPr="00DB1FB6" w:rsidRDefault="00DB1FB6" w:rsidP="00797971">
      <w:pPr>
        <w:pStyle w:val="Heading1"/>
        <w:numPr>
          <w:ilvl w:val="0"/>
          <w:numId w:val="26"/>
        </w:numPr>
      </w:pPr>
      <w:r w:rsidRPr="00DB1FB6">
        <w:rPr>
          <w:rFonts w:eastAsia="Tahoma"/>
          <w:b/>
        </w:rPr>
        <w:t>AVGRENSING PÅ OG UNNTAK FRÅ SKADAR. DERSOM DU HAR NOKO GRUNNLAG FOR Å DEKKE SKADAR TRASS I DEN FØREGÅANDE ANSVARSFRÅSKRIVINGA, KAN DU FÅ DEKT BERRE DIREKTE SKADER PÅ OPPTIL USD</w:t>
      </w:r>
      <w:r w:rsidRPr="00DB1FB6">
        <w:rPr>
          <w:rFonts w:eastAsia="Tahoma"/>
          <w:b/>
        </w:rPr>
        <w:t xml:space="preserve"> 5,00 FRÅ MICROSOFT OG DEIRA LEVERANDØRAR. DU KAN IKKJE FÅ DEKT ANDRE SKADAR, MEDREKNA FØLGJESKADAR, TAP AV FORTENESTE ELLER SPESIELLE, INDIREKTE ELLER TILFELDIGE SKADAR.</w:t>
      </w:r>
    </w:p>
    <w:p w14:paraId="3FC85389" w14:textId="2B8CD7BD" w:rsidR="00F15EA7" w:rsidRPr="00DB1FB6" w:rsidRDefault="00DB1FB6" w:rsidP="00DB3C85">
      <w:pPr>
        <w:pStyle w:val="Body1"/>
        <w:ind w:left="360" w:firstLine="0"/>
      </w:pPr>
      <w:r w:rsidRPr="00DB1FB6">
        <w:rPr>
          <w:rFonts w:eastAsia="Tahoma"/>
          <w:bCs/>
        </w:rPr>
        <w:t>Denne av</w:t>
      </w:r>
      <w:r w:rsidRPr="00DB1FB6">
        <w:rPr>
          <w:rFonts w:eastAsia="Tahoma"/>
          <w:bCs/>
        </w:rPr>
        <w:t>grensinga gjeld (a) alt som er knytta til programvara, tenester, innhald (inkludert kode) på tredjepartar sine nettstader, eller tredjeparter sine applikasjonar; og (b) krav for brott på kontrakt, garanti eller vilkår; strengt ansvar, aktløyse eller anna s</w:t>
      </w:r>
      <w:r w:rsidRPr="00DB1FB6">
        <w:rPr>
          <w:rFonts w:eastAsia="Tahoma"/>
          <w:bCs/>
        </w:rPr>
        <w:t>kade; eller alle andre krav; i kvart tilfelle i den utstrekninga det er tillate av gjeldande lov.</w:t>
      </w:r>
    </w:p>
    <w:p w14:paraId="54016D2E" w14:textId="77777777" w:rsidR="00262C9F" w:rsidRPr="00DB1FB6" w:rsidRDefault="00DB1FB6" w:rsidP="00DB3C85">
      <w:pPr>
        <w:pStyle w:val="Body1"/>
        <w:ind w:firstLine="3"/>
      </w:pPr>
      <w:r w:rsidRPr="00DB1FB6">
        <w:rPr>
          <w:rFonts w:eastAsia="Tahoma"/>
          <w:bCs/>
        </w:rPr>
        <w:t>Ho gjeld òg sjølv om Microsoft visste, eller burde ha visst, om risikoen for skad</w:t>
      </w:r>
      <w:r w:rsidRPr="00DB1FB6">
        <w:rPr>
          <w:rFonts w:eastAsia="Tahoma"/>
          <w:bCs/>
        </w:rPr>
        <w:t>ane. Avgrensinga over eller unntaket gjeld kanskje ikkje for deg, fordi landet eller regionen din ikkje tillèt unntak eller avgrensing av følgjesskadar, tilfeldige eller andre skadar.</w:t>
      </w:r>
    </w:p>
    <w:p w14:paraId="312532AF" w14:textId="77777777" w:rsidR="007B2751" w:rsidRPr="00DB1FB6" w:rsidRDefault="007B2751" w:rsidP="00797971">
      <w:pPr>
        <w:pStyle w:val="Body1"/>
      </w:pPr>
    </w:p>
    <w:p w14:paraId="30ED4332" w14:textId="24E23E48" w:rsidR="00BA5191" w:rsidRPr="00DB1FB6" w:rsidRDefault="00DB1FB6" w:rsidP="00797971">
      <w:pPr>
        <w:ind w:left="0" w:firstLine="0"/>
      </w:pPr>
      <w:r w:rsidRPr="00DB1FB6">
        <w:rPr>
          <w:rFonts w:eastAsia="Tahoma"/>
          <w:bCs/>
        </w:rPr>
        <w:t>Merk: Fordi denne programvara blir distribuert i Canada, er nokre av klausulane i denne avtalen oppgjevne på fransk.</w:t>
      </w:r>
    </w:p>
    <w:p w14:paraId="193796F4" w14:textId="630B8C63" w:rsidR="00BA5191" w:rsidRPr="00DB1FB6" w:rsidRDefault="00DB1FB6" w:rsidP="00797971">
      <w:pPr>
        <w:ind w:left="0" w:firstLine="0"/>
      </w:pPr>
      <w:r w:rsidRPr="00DB1FB6">
        <w:t>Remarque: Ce logiciel étant distribué au Canada, certain</w:t>
      </w:r>
      <w:r w:rsidRPr="00DB1FB6">
        <w:t>es des clauses dans ce contrat sont fournies ci-dessous en français.</w:t>
      </w:r>
    </w:p>
    <w:p w14:paraId="04A6D48D" w14:textId="77777777" w:rsidR="00BA5191" w:rsidRPr="00DB1FB6" w:rsidRDefault="00DB1FB6" w:rsidP="00797971">
      <w:pPr>
        <w:ind w:left="0" w:firstLine="0"/>
      </w:pPr>
      <w:r w:rsidRPr="00DB1FB6">
        <w:t xml:space="preserve">EXONÉRATION DE GARANTIE. Le logiciel visé par une licence est offert « tel quel ». Toute utilisation de ce logiciel est à votre seule risque et péril. Microsoft n’accorde aucune autre </w:t>
      </w:r>
      <w:r w:rsidRPr="00DB1FB6">
        <w:t>garantie expresse. Vous pouvez bénéficier de droits additionnels en vertu du droit local sur la protection des consommateurs, que ce contrat ne peut modifier. La ou elles sont permises par le droit locale, les garanties implicites de qualité marchande, d’a</w:t>
      </w:r>
      <w:r w:rsidRPr="00DB1FB6">
        <w:t>déquation à un usage particulier et d’absence de contrefaçon sont exclues.</w:t>
      </w:r>
    </w:p>
    <w:p w14:paraId="0F34EAC2" w14:textId="77777777" w:rsidR="00BA5191" w:rsidRPr="00DB1FB6" w:rsidRDefault="00DB1FB6" w:rsidP="00797971">
      <w:pPr>
        <w:ind w:left="0" w:firstLine="0"/>
      </w:pPr>
      <w:r w:rsidRPr="00DB1FB6">
        <w:t>LIMITATION DES DOMMAGES-INTÉRÊTS ET EXCLUSION DE RESPONSABILITÉ POUR LES DOMMAGES. Vous pouvez obtenir de Microsoft et de ses fournisseurs une indemnisation en cas de dommages direc</w:t>
      </w:r>
      <w:r w:rsidRPr="00DB1FB6">
        <w:t>ts uniquement à hauteur de 5,00 $ US. Vous ne pouvez prétendre à aucune indemnisation pour les autres dommages, y compris les dommages spéciaux, indirects ou accessoires et pertes de bénéfices.</w:t>
      </w:r>
    </w:p>
    <w:p w14:paraId="7C1EDD87" w14:textId="77777777" w:rsidR="00BA5191" w:rsidRPr="00DB1FB6" w:rsidRDefault="00DB1FB6" w:rsidP="00797971">
      <w:pPr>
        <w:ind w:left="0" w:firstLine="0"/>
      </w:pPr>
      <w:r w:rsidRPr="00DB1FB6">
        <w:t>Cette limitation concerne:</w:t>
      </w:r>
    </w:p>
    <w:p w14:paraId="47258811" w14:textId="5BE10CBF" w:rsidR="00BA5191" w:rsidRPr="00DB1FB6" w:rsidRDefault="00DB1FB6" w:rsidP="007B2751">
      <w:pPr>
        <w:ind w:left="360"/>
      </w:pPr>
      <w:r w:rsidRPr="00DB1FB6">
        <w:t>•</w:t>
      </w:r>
      <w:r w:rsidRPr="00DB1FB6">
        <w:tab/>
        <w:t xml:space="preserve">tout ce qui est relié au </w:t>
      </w:r>
      <w:r w:rsidRPr="00DB1FB6">
        <w:t>logiciel, aux services ou au contenu (y compris le code) figurant sur des sites Internet tiers ou dans des programmes tiers; et</w:t>
      </w:r>
    </w:p>
    <w:p w14:paraId="05E1D01E" w14:textId="77777777" w:rsidR="00BA5191" w:rsidRPr="00DB1FB6" w:rsidRDefault="00DB1FB6" w:rsidP="007B2751">
      <w:pPr>
        <w:ind w:left="360"/>
      </w:pPr>
      <w:r w:rsidRPr="00DB1FB6">
        <w:t>•</w:t>
      </w:r>
      <w:r w:rsidRPr="00DB1FB6">
        <w:tab/>
        <w:t>les réclamations au titre de violation de contrat ou de garantie, ou au titre de responsabilité stricte, de négligence ou d’un</w:t>
      </w:r>
      <w:r w:rsidRPr="00DB1FB6">
        <w:t>e autre faute dans la limite autorisée par la loi en vigueur.</w:t>
      </w:r>
    </w:p>
    <w:p w14:paraId="42F9BD81" w14:textId="77777777" w:rsidR="00BA5191" w:rsidRPr="00DB1FB6" w:rsidRDefault="00DB1FB6" w:rsidP="00797971">
      <w:pPr>
        <w:ind w:left="0" w:firstLine="0"/>
      </w:pPr>
      <w:r w:rsidRPr="00DB1FB6">
        <w:t>Elle s’applique également, même si Microsoft connaissait ou devrait connaître l’éventualité d’un tel dommage. Si votre pays n’autorise pas l’exclusion ou la limitation de responsabilité pour les</w:t>
      </w:r>
      <w:r w:rsidRPr="00DB1FB6">
        <w:t xml:space="preserve"> </w:t>
      </w:r>
      <w:r w:rsidRPr="00DB1FB6">
        <w:lastRenderedPageBreak/>
        <w:t>dommages indirects, accessoires ou de quelque nature que ce soit, il se peut que la limitation ou l’exclusion ci-dessus ne s’appliquera pas à votre égard.</w:t>
      </w:r>
    </w:p>
    <w:p w14:paraId="0E389AB3" w14:textId="36C25576" w:rsidR="000872B5" w:rsidRPr="00DB1FB6" w:rsidRDefault="00DB1FB6" w:rsidP="00797971">
      <w:pPr>
        <w:pStyle w:val="Body1"/>
        <w:ind w:left="0" w:firstLine="0"/>
      </w:pPr>
      <w:r w:rsidRPr="00DB1FB6">
        <w:t xml:space="preserve">EFFET JURIDIQUE. Le présent contrat décrit certains droits juridiques. Vous pourriez avoir d’autres </w:t>
      </w:r>
      <w:r w:rsidRPr="00DB1FB6">
        <w:t>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C3C7F" w14:textId="77777777" w:rsidR="00000000" w:rsidRDefault="00DB1FB6">
      <w:pPr>
        <w:spacing w:before="0"/>
      </w:pPr>
      <w:r>
        <w:separator/>
      </w:r>
    </w:p>
  </w:endnote>
  <w:endnote w:type="continuationSeparator" w:id="0">
    <w:p w14:paraId="76847F0F" w14:textId="77777777" w:rsidR="00000000" w:rsidRDefault="00DB1F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DB1FB6" w:rsidP="00797971">
    <w:pPr>
      <w:pStyle w:val="Footer"/>
    </w:pPr>
    <w:r>
      <w:rPr>
        <w:rStyle w:val="DocID"/>
        <w:rFonts w:eastAsia="Times New Roman"/>
        <w:bCs/>
        <w:szCs w:val="16"/>
      </w:rPr>
      <w:t>DWT 28909236v1 008500</w:t>
    </w:r>
    <w:r>
      <w:rPr>
        <w:rStyle w:val="DocID"/>
        <w:rFonts w:eastAsia="Times New Roman"/>
        <w:bCs/>
        <w:szCs w:val="16"/>
      </w:rPr>
      <w:t>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DB1FB6" w:rsidP="00797971">
    <w:pPr>
      <w:pStyle w:val="Footer"/>
    </w:pPr>
    <w:r>
      <w:rPr>
        <w:rStyle w:val="DocID"/>
        <w:rFonts w:eastAsia="Times New Roman"/>
        <w:bCs/>
        <w:szCs w:val="16"/>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289FC" w14:textId="77777777" w:rsidR="00000000" w:rsidRDefault="00DB1FB6">
      <w:pPr>
        <w:spacing w:before="0"/>
      </w:pPr>
      <w:r>
        <w:separator/>
      </w:r>
    </w:p>
  </w:footnote>
  <w:footnote w:type="continuationSeparator" w:id="0">
    <w:p w14:paraId="3784C88D" w14:textId="77777777" w:rsidR="00000000" w:rsidRDefault="00DB1FB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C590DDF4">
      <w:start w:val="1"/>
      <w:numFmt w:val="bullet"/>
      <w:lvlText w:val=""/>
      <w:lvlJc w:val="left"/>
      <w:pPr>
        <w:ind w:left="720" w:hanging="360"/>
      </w:pPr>
      <w:rPr>
        <w:rFonts w:ascii="Symbol" w:hAnsi="Symbol" w:hint="default"/>
      </w:rPr>
    </w:lvl>
    <w:lvl w:ilvl="1" w:tplc="9ADEAC38">
      <w:start w:val="1"/>
      <w:numFmt w:val="bullet"/>
      <w:lvlText w:val="o"/>
      <w:lvlJc w:val="left"/>
      <w:pPr>
        <w:ind w:left="1440" w:hanging="360"/>
      </w:pPr>
      <w:rPr>
        <w:rFonts w:ascii="Courier New" w:hAnsi="Courier New" w:cs="Courier New" w:hint="default"/>
      </w:rPr>
    </w:lvl>
    <w:lvl w:ilvl="2" w:tplc="791A562A" w:tentative="1">
      <w:start w:val="1"/>
      <w:numFmt w:val="bullet"/>
      <w:lvlText w:val=""/>
      <w:lvlJc w:val="left"/>
      <w:pPr>
        <w:ind w:left="2160" w:hanging="360"/>
      </w:pPr>
      <w:rPr>
        <w:rFonts w:ascii="Wingdings" w:hAnsi="Wingdings" w:hint="default"/>
      </w:rPr>
    </w:lvl>
    <w:lvl w:ilvl="3" w:tplc="2350FEE0" w:tentative="1">
      <w:start w:val="1"/>
      <w:numFmt w:val="bullet"/>
      <w:lvlText w:val=""/>
      <w:lvlJc w:val="left"/>
      <w:pPr>
        <w:ind w:left="2880" w:hanging="360"/>
      </w:pPr>
      <w:rPr>
        <w:rFonts w:ascii="Symbol" w:hAnsi="Symbol" w:hint="default"/>
      </w:rPr>
    </w:lvl>
    <w:lvl w:ilvl="4" w:tplc="8B1E8DFA" w:tentative="1">
      <w:start w:val="1"/>
      <w:numFmt w:val="bullet"/>
      <w:lvlText w:val="o"/>
      <w:lvlJc w:val="left"/>
      <w:pPr>
        <w:ind w:left="3600" w:hanging="360"/>
      </w:pPr>
      <w:rPr>
        <w:rFonts w:ascii="Courier New" w:hAnsi="Courier New" w:cs="Courier New" w:hint="default"/>
      </w:rPr>
    </w:lvl>
    <w:lvl w:ilvl="5" w:tplc="200CCA22" w:tentative="1">
      <w:start w:val="1"/>
      <w:numFmt w:val="bullet"/>
      <w:lvlText w:val=""/>
      <w:lvlJc w:val="left"/>
      <w:pPr>
        <w:ind w:left="4320" w:hanging="360"/>
      </w:pPr>
      <w:rPr>
        <w:rFonts w:ascii="Wingdings" w:hAnsi="Wingdings" w:hint="default"/>
      </w:rPr>
    </w:lvl>
    <w:lvl w:ilvl="6" w:tplc="1EF04E9A" w:tentative="1">
      <w:start w:val="1"/>
      <w:numFmt w:val="bullet"/>
      <w:lvlText w:val=""/>
      <w:lvlJc w:val="left"/>
      <w:pPr>
        <w:ind w:left="5040" w:hanging="360"/>
      </w:pPr>
      <w:rPr>
        <w:rFonts w:ascii="Symbol" w:hAnsi="Symbol" w:hint="default"/>
      </w:rPr>
    </w:lvl>
    <w:lvl w:ilvl="7" w:tplc="F68E6E3C" w:tentative="1">
      <w:start w:val="1"/>
      <w:numFmt w:val="bullet"/>
      <w:lvlText w:val="o"/>
      <w:lvlJc w:val="left"/>
      <w:pPr>
        <w:ind w:left="5760" w:hanging="360"/>
      </w:pPr>
      <w:rPr>
        <w:rFonts w:ascii="Courier New" w:hAnsi="Courier New" w:cs="Courier New" w:hint="default"/>
      </w:rPr>
    </w:lvl>
    <w:lvl w:ilvl="8" w:tplc="763A3290"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7EB204E4">
      <w:start w:val="1"/>
      <w:numFmt w:val="bullet"/>
      <w:lvlText w:val=""/>
      <w:lvlJc w:val="left"/>
      <w:pPr>
        <w:ind w:left="720" w:hanging="360"/>
      </w:pPr>
      <w:rPr>
        <w:rFonts w:ascii="Symbol" w:hAnsi="Symbol" w:hint="default"/>
      </w:rPr>
    </w:lvl>
    <w:lvl w:ilvl="1" w:tplc="151894D8" w:tentative="1">
      <w:start w:val="1"/>
      <w:numFmt w:val="bullet"/>
      <w:lvlText w:val="o"/>
      <w:lvlJc w:val="left"/>
      <w:pPr>
        <w:ind w:left="1440" w:hanging="360"/>
      </w:pPr>
      <w:rPr>
        <w:rFonts w:ascii="Courier New" w:hAnsi="Courier New" w:cs="Courier New" w:hint="default"/>
      </w:rPr>
    </w:lvl>
    <w:lvl w:ilvl="2" w:tplc="A988671C" w:tentative="1">
      <w:start w:val="1"/>
      <w:numFmt w:val="bullet"/>
      <w:lvlText w:val=""/>
      <w:lvlJc w:val="left"/>
      <w:pPr>
        <w:ind w:left="2160" w:hanging="360"/>
      </w:pPr>
      <w:rPr>
        <w:rFonts w:ascii="Wingdings" w:hAnsi="Wingdings" w:hint="default"/>
      </w:rPr>
    </w:lvl>
    <w:lvl w:ilvl="3" w:tplc="0284EF34" w:tentative="1">
      <w:start w:val="1"/>
      <w:numFmt w:val="bullet"/>
      <w:lvlText w:val=""/>
      <w:lvlJc w:val="left"/>
      <w:pPr>
        <w:ind w:left="2880" w:hanging="360"/>
      </w:pPr>
      <w:rPr>
        <w:rFonts w:ascii="Symbol" w:hAnsi="Symbol" w:hint="default"/>
      </w:rPr>
    </w:lvl>
    <w:lvl w:ilvl="4" w:tplc="5C6E60A0" w:tentative="1">
      <w:start w:val="1"/>
      <w:numFmt w:val="bullet"/>
      <w:lvlText w:val="o"/>
      <w:lvlJc w:val="left"/>
      <w:pPr>
        <w:ind w:left="3600" w:hanging="360"/>
      </w:pPr>
      <w:rPr>
        <w:rFonts w:ascii="Courier New" w:hAnsi="Courier New" w:cs="Courier New" w:hint="default"/>
      </w:rPr>
    </w:lvl>
    <w:lvl w:ilvl="5" w:tplc="40740246" w:tentative="1">
      <w:start w:val="1"/>
      <w:numFmt w:val="bullet"/>
      <w:lvlText w:val=""/>
      <w:lvlJc w:val="left"/>
      <w:pPr>
        <w:ind w:left="4320" w:hanging="360"/>
      </w:pPr>
      <w:rPr>
        <w:rFonts w:ascii="Wingdings" w:hAnsi="Wingdings" w:hint="default"/>
      </w:rPr>
    </w:lvl>
    <w:lvl w:ilvl="6" w:tplc="7EA858E8" w:tentative="1">
      <w:start w:val="1"/>
      <w:numFmt w:val="bullet"/>
      <w:lvlText w:val=""/>
      <w:lvlJc w:val="left"/>
      <w:pPr>
        <w:ind w:left="5040" w:hanging="360"/>
      </w:pPr>
      <w:rPr>
        <w:rFonts w:ascii="Symbol" w:hAnsi="Symbol" w:hint="default"/>
      </w:rPr>
    </w:lvl>
    <w:lvl w:ilvl="7" w:tplc="41826E44" w:tentative="1">
      <w:start w:val="1"/>
      <w:numFmt w:val="bullet"/>
      <w:lvlText w:val="o"/>
      <w:lvlJc w:val="left"/>
      <w:pPr>
        <w:ind w:left="5760" w:hanging="360"/>
      </w:pPr>
      <w:rPr>
        <w:rFonts w:ascii="Courier New" w:hAnsi="Courier New" w:cs="Courier New" w:hint="default"/>
      </w:rPr>
    </w:lvl>
    <w:lvl w:ilvl="8" w:tplc="8438D9C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82E1112">
      <w:start w:val="1"/>
      <w:numFmt w:val="bullet"/>
      <w:pStyle w:val="Bullet9"/>
      <w:lvlText w:val=""/>
      <w:lvlJc w:val="left"/>
      <w:pPr>
        <w:tabs>
          <w:tab w:val="num" w:pos="3223"/>
        </w:tabs>
        <w:ind w:left="3221" w:hanging="358"/>
      </w:pPr>
      <w:rPr>
        <w:rFonts w:ascii="Symbol" w:hAnsi="Symbol" w:hint="default"/>
      </w:rPr>
    </w:lvl>
    <w:lvl w:ilvl="1" w:tplc="6616C91A">
      <w:start w:val="1"/>
      <w:numFmt w:val="bullet"/>
      <w:lvlText w:val="o"/>
      <w:lvlJc w:val="left"/>
      <w:pPr>
        <w:tabs>
          <w:tab w:val="num" w:pos="1440"/>
        </w:tabs>
        <w:ind w:left="1440" w:hanging="360"/>
      </w:pPr>
      <w:rPr>
        <w:rFonts w:ascii="Courier New" w:hAnsi="Courier New" w:hint="default"/>
      </w:rPr>
    </w:lvl>
    <w:lvl w:ilvl="2" w:tplc="6DC48784">
      <w:start w:val="1"/>
      <w:numFmt w:val="bullet"/>
      <w:lvlText w:val=""/>
      <w:lvlJc w:val="left"/>
      <w:pPr>
        <w:tabs>
          <w:tab w:val="num" w:pos="2160"/>
        </w:tabs>
        <w:ind w:left="2160" w:hanging="360"/>
      </w:pPr>
      <w:rPr>
        <w:rFonts w:ascii="Wingdings" w:hAnsi="Wingdings" w:hint="default"/>
      </w:rPr>
    </w:lvl>
    <w:lvl w:ilvl="3" w:tplc="4BAA1CCE">
      <w:start w:val="1"/>
      <w:numFmt w:val="bullet"/>
      <w:lvlText w:val=""/>
      <w:lvlJc w:val="left"/>
      <w:pPr>
        <w:tabs>
          <w:tab w:val="num" w:pos="2880"/>
        </w:tabs>
        <w:ind w:left="2880" w:hanging="360"/>
      </w:pPr>
      <w:rPr>
        <w:rFonts w:ascii="Symbol" w:hAnsi="Symbol" w:hint="default"/>
      </w:rPr>
    </w:lvl>
    <w:lvl w:ilvl="4" w:tplc="66C61ADC">
      <w:start w:val="1"/>
      <w:numFmt w:val="bullet"/>
      <w:lvlText w:val="o"/>
      <w:lvlJc w:val="left"/>
      <w:pPr>
        <w:tabs>
          <w:tab w:val="num" w:pos="3600"/>
        </w:tabs>
        <w:ind w:left="3600" w:hanging="360"/>
      </w:pPr>
      <w:rPr>
        <w:rFonts w:ascii="Courier New" w:hAnsi="Courier New" w:hint="default"/>
      </w:rPr>
    </w:lvl>
    <w:lvl w:ilvl="5" w:tplc="ABD6DEF4">
      <w:start w:val="1"/>
      <w:numFmt w:val="bullet"/>
      <w:lvlText w:val=""/>
      <w:lvlJc w:val="left"/>
      <w:pPr>
        <w:tabs>
          <w:tab w:val="num" w:pos="4320"/>
        </w:tabs>
        <w:ind w:left="4320" w:hanging="360"/>
      </w:pPr>
      <w:rPr>
        <w:rFonts w:ascii="Wingdings" w:hAnsi="Wingdings" w:hint="default"/>
      </w:rPr>
    </w:lvl>
    <w:lvl w:ilvl="6" w:tplc="DC6E12EE">
      <w:start w:val="1"/>
      <w:numFmt w:val="bullet"/>
      <w:lvlText w:val=""/>
      <w:lvlJc w:val="left"/>
      <w:pPr>
        <w:tabs>
          <w:tab w:val="num" w:pos="5040"/>
        </w:tabs>
        <w:ind w:left="5040" w:hanging="360"/>
      </w:pPr>
      <w:rPr>
        <w:rFonts w:ascii="Symbol" w:hAnsi="Symbol" w:hint="default"/>
      </w:rPr>
    </w:lvl>
    <w:lvl w:ilvl="7" w:tplc="7676F73E">
      <w:start w:val="1"/>
      <w:numFmt w:val="bullet"/>
      <w:lvlText w:val="o"/>
      <w:lvlJc w:val="left"/>
      <w:pPr>
        <w:tabs>
          <w:tab w:val="num" w:pos="5760"/>
        </w:tabs>
        <w:ind w:left="5760" w:hanging="360"/>
      </w:pPr>
      <w:rPr>
        <w:rFonts w:ascii="Courier New" w:hAnsi="Courier New" w:hint="default"/>
      </w:rPr>
    </w:lvl>
    <w:lvl w:ilvl="8" w:tplc="C190616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9B7A42C0">
      <w:start w:val="1"/>
      <w:numFmt w:val="bullet"/>
      <w:lvlText w:val=""/>
      <w:lvlJc w:val="left"/>
      <w:pPr>
        <w:ind w:left="720" w:hanging="360"/>
      </w:pPr>
      <w:rPr>
        <w:rFonts w:ascii="Symbol" w:hAnsi="Symbol" w:hint="default"/>
      </w:rPr>
    </w:lvl>
    <w:lvl w:ilvl="1" w:tplc="341C9646" w:tentative="1">
      <w:start w:val="1"/>
      <w:numFmt w:val="bullet"/>
      <w:lvlText w:val="o"/>
      <w:lvlJc w:val="left"/>
      <w:pPr>
        <w:ind w:left="1440" w:hanging="360"/>
      </w:pPr>
      <w:rPr>
        <w:rFonts w:ascii="Courier New" w:hAnsi="Courier New" w:cs="Courier New" w:hint="default"/>
      </w:rPr>
    </w:lvl>
    <w:lvl w:ilvl="2" w:tplc="7400A60A" w:tentative="1">
      <w:start w:val="1"/>
      <w:numFmt w:val="bullet"/>
      <w:lvlText w:val=""/>
      <w:lvlJc w:val="left"/>
      <w:pPr>
        <w:ind w:left="2160" w:hanging="360"/>
      </w:pPr>
      <w:rPr>
        <w:rFonts w:ascii="Wingdings" w:hAnsi="Wingdings" w:hint="default"/>
      </w:rPr>
    </w:lvl>
    <w:lvl w:ilvl="3" w:tplc="64800634" w:tentative="1">
      <w:start w:val="1"/>
      <w:numFmt w:val="bullet"/>
      <w:lvlText w:val=""/>
      <w:lvlJc w:val="left"/>
      <w:pPr>
        <w:ind w:left="2880" w:hanging="360"/>
      </w:pPr>
      <w:rPr>
        <w:rFonts w:ascii="Symbol" w:hAnsi="Symbol" w:hint="default"/>
      </w:rPr>
    </w:lvl>
    <w:lvl w:ilvl="4" w:tplc="5A447EAC" w:tentative="1">
      <w:start w:val="1"/>
      <w:numFmt w:val="bullet"/>
      <w:lvlText w:val="o"/>
      <w:lvlJc w:val="left"/>
      <w:pPr>
        <w:ind w:left="3600" w:hanging="360"/>
      </w:pPr>
      <w:rPr>
        <w:rFonts w:ascii="Courier New" w:hAnsi="Courier New" w:cs="Courier New" w:hint="default"/>
      </w:rPr>
    </w:lvl>
    <w:lvl w:ilvl="5" w:tplc="F51487FC" w:tentative="1">
      <w:start w:val="1"/>
      <w:numFmt w:val="bullet"/>
      <w:lvlText w:val=""/>
      <w:lvlJc w:val="left"/>
      <w:pPr>
        <w:ind w:left="4320" w:hanging="360"/>
      </w:pPr>
      <w:rPr>
        <w:rFonts w:ascii="Wingdings" w:hAnsi="Wingdings" w:hint="default"/>
      </w:rPr>
    </w:lvl>
    <w:lvl w:ilvl="6" w:tplc="37FAD6C4" w:tentative="1">
      <w:start w:val="1"/>
      <w:numFmt w:val="bullet"/>
      <w:lvlText w:val=""/>
      <w:lvlJc w:val="left"/>
      <w:pPr>
        <w:ind w:left="5040" w:hanging="360"/>
      </w:pPr>
      <w:rPr>
        <w:rFonts w:ascii="Symbol" w:hAnsi="Symbol" w:hint="default"/>
      </w:rPr>
    </w:lvl>
    <w:lvl w:ilvl="7" w:tplc="B4B651A8" w:tentative="1">
      <w:start w:val="1"/>
      <w:numFmt w:val="bullet"/>
      <w:lvlText w:val="o"/>
      <w:lvlJc w:val="left"/>
      <w:pPr>
        <w:ind w:left="5760" w:hanging="360"/>
      </w:pPr>
      <w:rPr>
        <w:rFonts w:ascii="Courier New" w:hAnsi="Courier New" w:cs="Courier New" w:hint="default"/>
      </w:rPr>
    </w:lvl>
    <w:lvl w:ilvl="8" w:tplc="FE48D5EA"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3EEA020C">
      <w:start w:val="1"/>
      <w:numFmt w:val="bullet"/>
      <w:lvlText w:val=""/>
      <w:lvlJc w:val="left"/>
      <w:pPr>
        <w:tabs>
          <w:tab w:val="num" w:pos="720"/>
        </w:tabs>
        <w:ind w:left="720" w:hanging="363"/>
      </w:pPr>
      <w:rPr>
        <w:rFonts w:ascii="Symbol" w:hAnsi="Symbol" w:hint="default"/>
      </w:rPr>
    </w:lvl>
    <w:lvl w:ilvl="1" w:tplc="D256EB9E">
      <w:start w:val="1"/>
      <w:numFmt w:val="bullet"/>
      <w:lvlText w:val="o"/>
      <w:lvlJc w:val="left"/>
      <w:pPr>
        <w:tabs>
          <w:tab w:val="num" w:pos="1440"/>
        </w:tabs>
        <w:ind w:left="1440" w:hanging="360"/>
      </w:pPr>
      <w:rPr>
        <w:rFonts w:ascii="Courier New" w:hAnsi="Courier New" w:hint="default"/>
      </w:rPr>
    </w:lvl>
    <w:lvl w:ilvl="2" w:tplc="ACC6CF9C">
      <w:start w:val="1"/>
      <w:numFmt w:val="bullet"/>
      <w:lvlText w:val=""/>
      <w:lvlJc w:val="left"/>
      <w:pPr>
        <w:tabs>
          <w:tab w:val="num" w:pos="2160"/>
        </w:tabs>
        <w:ind w:left="2160" w:hanging="360"/>
      </w:pPr>
      <w:rPr>
        <w:rFonts w:ascii="Wingdings" w:hAnsi="Wingdings" w:hint="default"/>
      </w:rPr>
    </w:lvl>
    <w:lvl w:ilvl="3" w:tplc="440ABD8A">
      <w:start w:val="1"/>
      <w:numFmt w:val="bullet"/>
      <w:lvlText w:val=""/>
      <w:lvlJc w:val="left"/>
      <w:pPr>
        <w:tabs>
          <w:tab w:val="num" w:pos="2880"/>
        </w:tabs>
        <w:ind w:left="2880" w:hanging="360"/>
      </w:pPr>
      <w:rPr>
        <w:rFonts w:ascii="Symbol" w:hAnsi="Symbol" w:hint="default"/>
      </w:rPr>
    </w:lvl>
    <w:lvl w:ilvl="4" w:tplc="EF1C9434">
      <w:start w:val="1"/>
      <w:numFmt w:val="bullet"/>
      <w:lvlText w:val="o"/>
      <w:lvlJc w:val="left"/>
      <w:pPr>
        <w:tabs>
          <w:tab w:val="num" w:pos="3600"/>
        </w:tabs>
        <w:ind w:left="3600" w:hanging="360"/>
      </w:pPr>
      <w:rPr>
        <w:rFonts w:ascii="Courier New" w:hAnsi="Courier New" w:hint="default"/>
      </w:rPr>
    </w:lvl>
    <w:lvl w:ilvl="5" w:tplc="359CF0B4">
      <w:start w:val="1"/>
      <w:numFmt w:val="bullet"/>
      <w:lvlText w:val=""/>
      <w:lvlJc w:val="left"/>
      <w:pPr>
        <w:tabs>
          <w:tab w:val="num" w:pos="4320"/>
        </w:tabs>
        <w:ind w:left="4320" w:hanging="360"/>
      </w:pPr>
      <w:rPr>
        <w:rFonts w:ascii="Wingdings" w:hAnsi="Wingdings" w:hint="default"/>
      </w:rPr>
    </w:lvl>
    <w:lvl w:ilvl="6" w:tplc="D8A856BA">
      <w:start w:val="1"/>
      <w:numFmt w:val="bullet"/>
      <w:lvlText w:val=""/>
      <w:lvlJc w:val="left"/>
      <w:pPr>
        <w:tabs>
          <w:tab w:val="num" w:pos="5040"/>
        </w:tabs>
        <w:ind w:left="5040" w:hanging="360"/>
      </w:pPr>
      <w:rPr>
        <w:rFonts w:ascii="Symbol" w:hAnsi="Symbol" w:hint="default"/>
      </w:rPr>
    </w:lvl>
    <w:lvl w:ilvl="7" w:tplc="96860B04">
      <w:start w:val="1"/>
      <w:numFmt w:val="bullet"/>
      <w:lvlText w:val="o"/>
      <w:lvlJc w:val="left"/>
      <w:pPr>
        <w:tabs>
          <w:tab w:val="num" w:pos="5760"/>
        </w:tabs>
        <w:ind w:left="5760" w:hanging="360"/>
      </w:pPr>
      <w:rPr>
        <w:rFonts w:ascii="Courier New" w:hAnsi="Courier New" w:hint="default"/>
      </w:rPr>
    </w:lvl>
    <w:lvl w:ilvl="8" w:tplc="E41A509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9690B950">
      <w:start w:val="1"/>
      <w:numFmt w:val="bullet"/>
      <w:lvlText w:val=""/>
      <w:lvlJc w:val="left"/>
      <w:pPr>
        <w:ind w:left="720" w:hanging="360"/>
      </w:pPr>
      <w:rPr>
        <w:rFonts w:ascii="Symbol" w:hAnsi="Symbol" w:hint="default"/>
      </w:rPr>
    </w:lvl>
    <w:lvl w:ilvl="1" w:tplc="E856E74C" w:tentative="1">
      <w:start w:val="1"/>
      <w:numFmt w:val="bullet"/>
      <w:lvlText w:val="o"/>
      <w:lvlJc w:val="left"/>
      <w:pPr>
        <w:ind w:left="1440" w:hanging="360"/>
      </w:pPr>
      <w:rPr>
        <w:rFonts w:ascii="Courier New" w:hAnsi="Courier New" w:cs="Courier New" w:hint="default"/>
      </w:rPr>
    </w:lvl>
    <w:lvl w:ilvl="2" w:tplc="F1AAA616" w:tentative="1">
      <w:start w:val="1"/>
      <w:numFmt w:val="bullet"/>
      <w:lvlText w:val=""/>
      <w:lvlJc w:val="left"/>
      <w:pPr>
        <w:ind w:left="2160" w:hanging="360"/>
      </w:pPr>
      <w:rPr>
        <w:rFonts w:ascii="Wingdings" w:hAnsi="Wingdings" w:hint="default"/>
      </w:rPr>
    </w:lvl>
    <w:lvl w:ilvl="3" w:tplc="44561F38" w:tentative="1">
      <w:start w:val="1"/>
      <w:numFmt w:val="bullet"/>
      <w:lvlText w:val=""/>
      <w:lvlJc w:val="left"/>
      <w:pPr>
        <w:ind w:left="2880" w:hanging="360"/>
      </w:pPr>
      <w:rPr>
        <w:rFonts w:ascii="Symbol" w:hAnsi="Symbol" w:hint="default"/>
      </w:rPr>
    </w:lvl>
    <w:lvl w:ilvl="4" w:tplc="1220BB6E" w:tentative="1">
      <w:start w:val="1"/>
      <w:numFmt w:val="bullet"/>
      <w:lvlText w:val="o"/>
      <w:lvlJc w:val="left"/>
      <w:pPr>
        <w:ind w:left="3600" w:hanging="360"/>
      </w:pPr>
      <w:rPr>
        <w:rFonts w:ascii="Courier New" w:hAnsi="Courier New" w:cs="Courier New" w:hint="default"/>
      </w:rPr>
    </w:lvl>
    <w:lvl w:ilvl="5" w:tplc="E65AB3FE" w:tentative="1">
      <w:start w:val="1"/>
      <w:numFmt w:val="bullet"/>
      <w:lvlText w:val=""/>
      <w:lvlJc w:val="left"/>
      <w:pPr>
        <w:ind w:left="4320" w:hanging="360"/>
      </w:pPr>
      <w:rPr>
        <w:rFonts w:ascii="Wingdings" w:hAnsi="Wingdings" w:hint="default"/>
      </w:rPr>
    </w:lvl>
    <w:lvl w:ilvl="6" w:tplc="CD6895FE" w:tentative="1">
      <w:start w:val="1"/>
      <w:numFmt w:val="bullet"/>
      <w:lvlText w:val=""/>
      <w:lvlJc w:val="left"/>
      <w:pPr>
        <w:ind w:left="5040" w:hanging="360"/>
      </w:pPr>
      <w:rPr>
        <w:rFonts w:ascii="Symbol" w:hAnsi="Symbol" w:hint="default"/>
      </w:rPr>
    </w:lvl>
    <w:lvl w:ilvl="7" w:tplc="C1AA13B2" w:tentative="1">
      <w:start w:val="1"/>
      <w:numFmt w:val="bullet"/>
      <w:lvlText w:val="o"/>
      <w:lvlJc w:val="left"/>
      <w:pPr>
        <w:ind w:left="5760" w:hanging="360"/>
      </w:pPr>
      <w:rPr>
        <w:rFonts w:ascii="Courier New" w:hAnsi="Courier New" w:cs="Courier New" w:hint="default"/>
      </w:rPr>
    </w:lvl>
    <w:lvl w:ilvl="8" w:tplc="EBA00C02"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7302350">
      <w:start w:val="1"/>
      <w:numFmt w:val="lowerLetter"/>
      <w:lvlText w:val="%1)"/>
      <w:lvlJc w:val="left"/>
      <w:pPr>
        <w:tabs>
          <w:tab w:val="num" w:pos="720"/>
        </w:tabs>
        <w:ind w:left="720" w:hanging="363"/>
      </w:pPr>
      <w:rPr>
        <w:rFonts w:hint="default"/>
        <w:b/>
      </w:rPr>
    </w:lvl>
    <w:lvl w:ilvl="1" w:tplc="20E4371E">
      <w:start w:val="1"/>
      <w:numFmt w:val="bullet"/>
      <w:lvlText w:val="o"/>
      <w:lvlJc w:val="left"/>
      <w:pPr>
        <w:tabs>
          <w:tab w:val="num" w:pos="1440"/>
        </w:tabs>
        <w:ind w:left="1440" w:hanging="360"/>
      </w:pPr>
      <w:rPr>
        <w:rFonts w:ascii="Courier New" w:hAnsi="Courier New" w:hint="default"/>
      </w:rPr>
    </w:lvl>
    <w:lvl w:ilvl="2" w:tplc="ED1CE992">
      <w:start w:val="1"/>
      <w:numFmt w:val="bullet"/>
      <w:lvlText w:val=""/>
      <w:lvlJc w:val="left"/>
      <w:pPr>
        <w:tabs>
          <w:tab w:val="num" w:pos="2160"/>
        </w:tabs>
        <w:ind w:left="2160" w:hanging="360"/>
      </w:pPr>
      <w:rPr>
        <w:rFonts w:ascii="Wingdings" w:hAnsi="Wingdings" w:hint="default"/>
      </w:rPr>
    </w:lvl>
    <w:lvl w:ilvl="3" w:tplc="1E6ED0C6">
      <w:start w:val="1"/>
      <w:numFmt w:val="bullet"/>
      <w:lvlText w:val=""/>
      <w:lvlJc w:val="left"/>
      <w:pPr>
        <w:tabs>
          <w:tab w:val="num" w:pos="2880"/>
        </w:tabs>
        <w:ind w:left="2880" w:hanging="360"/>
      </w:pPr>
      <w:rPr>
        <w:rFonts w:ascii="Symbol" w:hAnsi="Symbol" w:hint="default"/>
      </w:rPr>
    </w:lvl>
    <w:lvl w:ilvl="4" w:tplc="C5AAC5AE">
      <w:start w:val="1"/>
      <w:numFmt w:val="bullet"/>
      <w:lvlText w:val="o"/>
      <w:lvlJc w:val="left"/>
      <w:pPr>
        <w:tabs>
          <w:tab w:val="num" w:pos="3600"/>
        </w:tabs>
        <w:ind w:left="3600" w:hanging="360"/>
      </w:pPr>
      <w:rPr>
        <w:rFonts w:ascii="Courier New" w:hAnsi="Courier New" w:hint="default"/>
      </w:rPr>
    </w:lvl>
    <w:lvl w:ilvl="5" w:tplc="4B161B96">
      <w:start w:val="1"/>
      <w:numFmt w:val="bullet"/>
      <w:lvlText w:val=""/>
      <w:lvlJc w:val="left"/>
      <w:pPr>
        <w:tabs>
          <w:tab w:val="num" w:pos="4320"/>
        </w:tabs>
        <w:ind w:left="4320" w:hanging="360"/>
      </w:pPr>
      <w:rPr>
        <w:rFonts w:ascii="Wingdings" w:hAnsi="Wingdings" w:hint="default"/>
      </w:rPr>
    </w:lvl>
    <w:lvl w:ilvl="6" w:tplc="8FAEB300">
      <w:start w:val="1"/>
      <w:numFmt w:val="bullet"/>
      <w:lvlText w:val=""/>
      <w:lvlJc w:val="left"/>
      <w:pPr>
        <w:tabs>
          <w:tab w:val="num" w:pos="5040"/>
        </w:tabs>
        <w:ind w:left="5040" w:hanging="360"/>
      </w:pPr>
      <w:rPr>
        <w:rFonts w:ascii="Symbol" w:hAnsi="Symbol" w:hint="default"/>
      </w:rPr>
    </w:lvl>
    <w:lvl w:ilvl="7" w:tplc="9C7E2EFA">
      <w:start w:val="1"/>
      <w:numFmt w:val="bullet"/>
      <w:lvlText w:val="o"/>
      <w:lvlJc w:val="left"/>
      <w:pPr>
        <w:tabs>
          <w:tab w:val="num" w:pos="5760"/>
        </w:tabs>
        <w:ind w:left="5760" w:hanging="360"/>
      </w:pPr>
      <w:rPr>
        <w:rFonts w:ascii="Courier New" w:hAnsi="Courier New" w:hint="default"/>
      </w:rPr>
    </w:lvl>
    <w:lvl w:ilvl="8" w:tplc="96C2022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30DE180A">
      <w:start w:val="1"/>
      <w:numFmt w:val="bullet"/>
      <w:lvlText w:val=""/>
      <w:lvlJc w:val="left"/>
      <w:pPr>
        <w:ind w:left="360" w:hanging="360"/>
      </w:pPr>
      <w:rPr>
        <w:rFonts w:ascii="Symbol" w:hAnsi="Symbol" w:hint="default"/>
      </w:rPr>
    </w:lvl>
    <w:lvl w:ilvl="1" w:tplc="B9AA2C94" w:tentative="1">
      <w:start w:val="1"/>
      <w:numFmt w:val="bullet"/>
      <w:lvlText w:val="o"/>
      <w:lvlJc w:val="left"/>
      <w:pPr>
        <w:ind w:left="1080" w:hanging="360"/>
      </w:pPr>
      <w:rPr>
        <w:rFonts w:ascii="Courier New" w:hAnsi="Courier New" w:cs="Courier New" w:hint="default"/>
      </w:rPr>
    </w:lvl>
    <w:lvl w:ilvl="2" w:tplc="9D508676" w:tentative="1">
      <w:start w:val="1"/>
      <w:numFmt w:val="bullet"/>
      <w:lvlText w:val=""/>
      <w:lvlJc w:val="left"/>
      <w:pPr>
        <w:ind w:left="1800" w:hanging="360"/>
      </w:pPr>
      <w:rPr>
        <w:rFonts w:ascii="Wingdings" w:hAnsi="Wingdings" w:hint="default"/>
      </w:rPr>
    </w:lvl>
    <w:lvl w:ilvl="3" w:tplc="0524B55C" w:tentative="1">
      <w:start w:val="1"/>
      <w:numFmt w:val="bullet"/>
      <w:lvlText w:val=""/>
      <w:lvlJc w:val="left"/>
      <w:pPr>
        <w:ind w:left="2520" w:hanging="360"/>
      </w:pPr>
      <w:rPr>
        <w:rFonts w:ascii="Symbol" w:hAnsi="Symbol" w:hint="default"/>
      </w:rPr>
    </w:lvl>
    <w:lvl w:ilvl="4" w:tplc="3536B25E" w:tentative="1">
      <w:start w:val="1"/>
      <w:numFmt w:val="bullet"/>
      <w:lvlText w:val="o"/>
      <w:lvlJc w:val="left"/>
      <w:pPr>
        <w:ind w:left="3240" w:hanging="360"/>
      </w:pPr>
      <w:rPr>
        <w:rFonts w:ascii="Courier New" w:hAnsi="Courier New" w:cs="Courier New" w:hint="default"/>
      </w:rPr>
    </w:lvl>
    <w:lvl w:ilvl="5" w:tplc="6450BA94" w:tentative="1">
      <w:start w:val="1"/>
      <w:numFmt w:val="bullet"/>
      <w:lvlText w:val=""/>
      <w:lvlJc w:val="left"/>
      <w:pPr>
        <w:ind w:left="3960" w:hanging="360"/>
      </w:pPr>
      <w:rPr>
        <w:rFonts w:ascii="Wingdings" w:hAnsi="Wingdings" w:hint="default"/>
      </w:rPr>
    </w:lvl>
    <w:lvl w:ilvl="6" w:tplc="69A44D4A" w:tentative="1">
      <w:start w:val="1"/>
      <w:numFmt w:val="bullet"/>
      <w:lvlText w:val=""/>
      <w:lvlJc w:val="left"/>
      <w:pPr>
        <w:ind w:left="4680" w:hanging="360"/>
      </w:pPr>
      <w:rPr>
        <w:rFonts w:ascii="Symbol" w:hAnsi="Symbol" w:hint="default"/>
      </w:rPr>
    </w:lvl>
    <w:lvl w:ilvl="7" w:tplc="72DCC238" w:tentative="1">
      <w:start w:val="1"/>
      <w:numFmt w:val="bullet"/>
      <w:lvlText w:val="o"/>
      <w:lvlJc w:val="left"/>
      <w:pPr>
        <w:ind w:left="5400" w:hanging="360"/>
      </w:pPr>
      <w:rPr>
        <w:rFonts w:ascii="Courier New" w:hAnsi="Courier New" w:cs="Courier New" w:hint="default"/>
      </w:rPr>
    </w:lvl>
    <w:lvl w:ilvl="8" w:tplc="5B24CA8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DB1C3948">
      <w:start w:val="1"/>
      <w:numFmt w:val="bullet"/>
      <w:lvlText w:val=""/>
      <w:lvlJc w:val="left"/>
      <w:pPr>
        <w:ind w:left="720" w:hanging="360"/>
      </w:pPr>
      <w:rPr>
        <w:rFonts w:ascii="Symbol" w:hAnsi="Symbol" w:hint="default"/>
      </w:rPr>
    </w:lvl>
    <w:lvl w:ilvl="1" w:tplc="F3DE1004">
      <w:start w:val="1"/>
      <w:numFmt w:val="bullet"/>
      <w:lvlText w:val="o"/>
      <w:lvlJc w:val="left"/>
      <w:pPr>
        <w:ind w:left="1440" w:hanging="360"/>
      </w:pPr>
      <w:rPr>
        <w:rFonts w:ascii="Courier New" w:hAnsi="Courier New" w:cs="Courier New" w:hint="default"/>
      </w:rPr>
    </w:lvl>
    <w:lvl w:ilvl="2" w:tplc="EA6609F2" w:tentative="1">
      <w:start w:val="1"/>
      <w:numFmt w:val="bullet"/>
      <w:lvlText w:val=""/>
      <w:lvlJc w:val="left"/>
      <w:pPr>
        <w:ind w:left="2160" w:hanging="360"/>
      </w:pPr>
      <w:rPr>
        <w:rFonts w:ascii="Wingdings" w:hAnsi="Wingdings" w:hint="default"/>
      </w:rPr>
    </w:lvl>
    <w:lvl w:ilvl="3" w:tplc="E56A9062" w:tentative="1">
      <w:start w:val="1"/>
      <w:numFmt w:val="bullet"/>
      <w:lvlText w:val=""/>
      <w:lvlJc w:val="left"/>
      <w:pPr>
        <w:ind w:left="2880" w:hanging="360"/>
      </w:pPr>
      <w:rPr>
        <w:rFonts w:ascii="Symbol" w:hAnsi="Symbol" w:hint="default"/>
      </w:rPr>
    </w:lvl>
    <w:lvl w:ilvl="4" w:tplc="95E2714A" w:tentative="1">
      <w:start w:val="1"/>
      <w:numFmt w:val="bullet"/>
      <w:lvlText w:val="o"/>
      <w:lvlJc w:val="left"/>
      <w:pPr>
        <w:ind w:left="3600" w:hanging="360"/>
      </w:pPr>
      <w:rPr>
        <w:rFonts w:ascii="Courier New" w:hAnsi="Courier New" w:cs="Courier New" w:hint="default"/>
      </w:rPr>
    </w:lvl>
    <w:lvl w:ilvl="5" w:tplc="82DC9CD4" w:tentative="1">
      <w:start w:val="1"/>
      <w:numFmt w:val="bullet"/>
      <w:lvlText w:val=""/>
      <w:lvlJc w:val="left"/>
      <w:pPr>
        <w:ind w:left="4320" w:hanging="360"/>
      </w:pPr>
      <w:rPr>
        <w:rFonts w:ascii="Wingdings" w:hAnsi="Wingdings" w:hint="default"/>
      </w:rPr>
    </w:lvl>
    <w:lvl w:ilvl="6" w:tplc="E1FC3616" w:tentative="1">
      <w:start w:val="1"/>
      <w:numFmt w:val="bullet"/>
      <w:lvlText w:val=""/>
      <w:lvlJc w:val="left"/>
      <w:pPr>
        <w:ind w:left="5040" w:hanging="360"/>
      </w:pPr>
      <w:rPr>
        <w:rFonts w:ascii="Symbol" w:hAnsi="Symbol" w:hint="default"/>
      </w:rPr>
    </w:lvl>
    <w:lvl w:ilvl="7" w:tplc="62F00498" w:tentative="1">
      <w:start w:val="1"/>
      <w:numFmt w:val="bullet"/>
      <w:lvlText w:val="o"/>
      <w:lvlJc w:val="left"/>
      <w:pPr>
        <w:ind w:left="5760" w:hanging="360"/>
      </w:pPr>
      <w:rPr>
        <w:rFonts w:ascii="Courier New" w:hAnsi="Courier New" w:cs="Courier New" w:hint="default"/>
      </w:rPr>
    </w:lvl>
    <w:lvl w:ilvl="8" w:tplc="A0B6FEE8"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84983F08">
      <w:start w:val="1"/>
      <w:numFmt w:val="bullet"/>
      <w:pStyle w:val="Bullet8"/>
      <w:lvlText w:val=""/>
      <w:lvlJc w:val="left"/>
      <w:pPr>
        <w:tabs>
          <w:tab w:val="num" w:pos="2866"/>
        </w:tabs>
        <w:ind w:left="2863" w:hanging="357"/>
      </w:pPr>
      <w:rPr>
        <w:rFonts w:ascii="Symbol" w:hAnsi="Symbol" w:hint="default"/>
      </w:rPr>
    </w:lvl>
    <w:lvl w:ilvl="1" w:tplc="7C5AFC28">
      <w:start w:val="1"/>
      <w:numFmt w:val="bullet"/>
      <w:lvlText w:val="o"/>
      <w:lvlJc w:val="left"/>
      <w:pPr>
        <w:tabs>
          <w:tab w:val="num" w:pos="1440"/>
        </w:tabs>
        <w:ind w:left="1440" w:hanging="360"/>
      </w:pPr>
      <w:rPr>
        <w:rFonts w:ascii="Courier New" w:hAnsi="Courier New" w:hint="default"/>
      </w:rPr>
    </w:lvl>
    <w:lvl w:ilvl="2" w:tplc="18BE73AC">
      <w:start w:val="1"/>
      <w:numFmt w:val="bullet"/>
      <w:lvlText w:val=""/>
      <w:lvlJc w:val="left"/>
      <w:pPr>
        <w:tabs>
          <w:tab w:val="num" w:pos="2160"/>
        </w:tabs>
        <w:ind w:left="2160" w:hanging="360"/>
      </w:pPr>
      <w:rPr>
        <w:rFonts w:ascii="Wingdings" w:hAnsi="Wingdings" w:hint="default"/>
      </w:rPr>
    </w:lvl>
    <w:lvl w:ilvl="3" w:tplc="F7D2DBA2">
      <w:start w:val="1"/>
      <w:numFmt w:val="bullet"/>
      <w:lvlText w:val=""/>
      <w:lvlJc w:val="left"/>
      <w:pPr>
        <w:tabs>
          <w:tab w:val="num" w:pos="2880"/>
        </w:tabs>
        <w:ind w:left="2880" w:hanging="360"/>
      </w:pPr>
      <w:rPr>
        <w:rFonts w:ascii="Symbol" w:hAnsi="Symbol" w:hint="default"/>
      </w:rPr>
    </w:lvl>
    <w:lvl w:ilvl="4" w:tplc="8B8AC428">
      <w:start w:val="1"/>
      <w:numFmt w:val="bullet"/>
      <w:lvlText w:val="o"/>
      <w:lvlJc w:val="left"/>
      <w:pPr>
        <w:tabs>
          <w:tab w:val="num" w:pos="3600"/>
        </w:tabs>
        <w:ind w:left="3600" w:hanging="360"/>
      </w:pPr>
      <w:rPr>
        <w:rFonts w:ascii="Courier New" w:hAnsi="Courier New" w:hint="default"/>
      </w:rPr>
    </w:lvl>
    <w:lvl w:ilvl="5" w:tplc="D81E85C2">
      <w:start w:val="1"/>
      <w:numFmt w:val="bullet"/>
      <w:lvlText w:val=""/>
      <w:lvlJc w:val="left"/>
      <w:pPr>
        <w:tabs>
          <w:tab w:val="num" w:pos="4320"/>
        </w:tabs>
        <w:ind w:left="4320" w:hanging="360"/>
      </w:pPr>
      <w:rPr>
        <w:rFonts w:ascii="Wingdings" w:hAnsi="Wingdings" w:hint="default"/>
      </w:rPr>
    </w:lvl>
    <w:lvl w:ilvl="6" w:tplc="E93408E4">
      <w:start w:val="1"/>
      <w:numFmt w:val="bullet"/>
      <w:lvlText w:val=""/>
      <w:lvlJc w:val="left"/>
      <w:pPr>
        <w:tabs>
          <w:tab w:val="num" w:pos="5040"/>
        </w:tabs>
        <w:ind w:left="5040" w:hanging="360"/>
      </w:pPr>
      <w:rPr>
        <w:rFonts w:ascii="Symbol" w:hAnsi="Symbol" w:hint="default"/>
      </w:rPr>
    </w:lvl>
    <w:lvl w:ilvl="7" w:tplc="4C4A2572">
      <w:start w:val="1"/>
      <w:numFmt w:val="bullet"/>
      <w:lvlText w:val="o"/>
      <w:lvlJc w:val="left"/>
      <w:pPr>
        <w:tabs>
          <w:tab w:val="num" w:pos="5760"/>
        </w:tabs>
        <w:ind w:left="5760" w:hanging="360"/>
      </w:pPr>
      <w:rPr>
        <w:rFonts w:ascii="Courier New" w:hAnsi="Courier New" w:hint="default"/>
      </w:rPr>
    </w:lvl>
    <w:lvl w:ilvl="8" w:tplc="E89AF35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B1522910">
      <w:start w:val="1"/>
      <w:numFmt w:val="bullet"/>
      <w:lvlText w:val=""/>
      <w:lvlJc w:val="left"/>
      <w:pPr>
        <w:ind w:left="720" w:hanging="360"/>
      </w:pPr>
      <w:rPr>
        <w:rFonts w:ascii="Symbol" w:hAnsi="Symbol" w:hint="default"/>
      </w:rPr>
    </w:lvl>
    <w:lvl w:ilvl="1" w:tplc="8F866D12">
      <w:start w:val="1"/>
      <w:numFmt w:val="bullet"/>
      <w:lvlText w:val="o"/>
      <w:lvlJc w:val="left"/>
      <w:pPr>
        <w:ind w:left="1440" w:hanging="360"/>
      </w:pPr>
      <w:rPr>
        <w:rFonts w:ascii="Courier New" w:hAnsi="Courier New" w:cs="Courier New" w:hint="default"/>
      </w:rPr>
    </w:lvl>
    <w:lvl w:ilvl="2" w:tplc="B66604D4">
      <w:start w:val="1"/>
      <w:numFmt w:val="bullet"/>
      <w:lvlText w:val=""/>
      <w:lvlJc w:val="left"/>
      <w:pPr>
        <w:ind w:left="2160" w:hanging="360"/>
      </w:pPr>
      <w:rPr>
        <w:rFonts w:ascii="Wingdings" w:hAnsi="Wingdings" w:hint="default"/>
      </w:rPr>
    </w:lvl>
    <w:lvl w:ilvl="3" w:tplc="796C8462" w:tentative="1">
      <w:start w:val="1"/>
      <w:numFmt w:val="bullet"/>
      <w:lvlText w:val=""/>
      <w:lvlJc w:val="left"/>
      <w:pPr>
        <w:ind w:left="2880" w:hanging="360"/>
      </w:pPr>
      <w:rPr>
        <w:rFonts w:ascii="Symbol" w:hAnsi="Symbol" w:hint="default"/>
      </w:rPr>
    </w:lvl>
    <w:lvl w:ilvl="4" w:tplc="3FAADDD2" w:tentative="1">
      <w:start w:val="1"/>
      <w:numFmt w:val="bullet"/>
      <w:lvlText w:val="o"/>
      <w:lvlJc w:val="left"/>
      <w:pPr>
        <w:ind w:left="3600" w:hanging="360"/>
      </w:pPr>
      <w:rPr>
        <w:rFonts w:ascii="Courier New" w:hAnsi="Courier New" w:cs="Courier New" w:hint="default"/>
      </w:rPr>
    </w:lvl>
    <w:lvl w:ilvl="5" w:tplc="711CAAF2" w:tentative="1">
      <w:start w:val="1"/>
      <w:numFmt w:val="bullet"/>
      <w:lvlText w:val=""/>
      <w:lvlJc w:val="left"/>
      <w:pPr>
        <w:ind w:left="4320" w:hanging="360"/>
      </w:pPr>
      <w:rPr>
        <w:rFonts w:ascii="Wingdings" w:hAnsi="Wingdings" w:hint="default"/>
      </w:rPr>
    </w:lvl>
    <w:lvl w:ilvl="6" w:tplc="7758FC62" w:tentative="1">
      <w:start w:val="1"/>
      <w:numFmt w:val="bullet"/>
      <w:lvlText w:val=""/>
      <w:lvlJc w:val="left"/>
      <w:pPr>
        <w:ind w:left="5040" w:hanging="360"/>
      </w:pPr>
      <w:rPr>
        <w:rFonts w:ascii="Symbol" w:hAnsi="Symbol" w:hint="default"/>
      </w:rPr>
    </w:lvl>
    <w:lvl w:ilvl="7" w:tplc="E2DE2546" w:tentative="1">
      <w:start w:val="1"/>
      <w:numFmt w:val="bullet"/>
      <w:lvlText w:val="o"/>
      <w:lvlJc w:val="left"/>
      <w:pPr>
        <w:ind w:left="5760" w:hanging="360"/>
      </w:pPr>
      <w:rPr>
        <w:rFonts w:ascii="Courier New" w:hAnsi="Courier New" w:cs="Courier New" w:hint="default"/>
      </w:rPr>
    </w:lvl>
    <w:lvl w:ilvl="8" w:tplc="337472D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8C6317A">
      <w:start w:val="1"/>
      <w:numFmt w:val="bullet"/>
      <w:lvlText w:val=""/>
      <w:lvlJc w:val="left"/>
      <w:pPr>
        <w:ind w:left="723" w:hanging="360"/>
      </w:pPr>
      <w:rPr>
        <w:rFonts w:ascii="Symbol" w:hAnsi="Symbol" w:hint="default"/>
      </w:rPr>
    </w:lvl>
    <w:lvl w:ilvl="1" w:tplc="878EC78E">
      <w:start w:val="1"/>
      <w:numFmt w:val="bullet"/>
      <w:lvlText w:val=""/>
      <w:lvlJc w:val="left"/>
      <w:pPr>
        <w:ind w:left="723" w:hanging="360"/>
      </w:pPr>
      <w:rPr>
        <w:rFonts w:ascii="Symbol" w:hAnsi="Symbol" w:hint="default"/>
      </w:rPr>
    </w:lvl>
    <w:lvl w:ilvl="2" w:tplc="128A80D0">
      <w:start w:val="1"/>
      <w:numFmt w:val="bullet"/>
      <w:lvlText w:val="o"/>
      <w:lvlJc w:val="left"/>
      <w:pPr>
        <w:ind w:left="1443" w:hanging="360"/>
      </w:pPr>
      <w:rPr>
        <w:rFonts w:ascii="Courier New" w:hAnsi="Courier New" w:cs="Courier New" w:hint="default"/>
      </w:rPr>
    </w:lvl>
    <w:lvl w:ilvl="3" w:tplc="23BA0CB8" w:tentative="1">
      <w:start w:val="1"/>
      <w:numFmt w:val="bullet"/>
      <w:lvlText w:val=""/>
      <w:lvlJc w:val="left"/>
      <w:pPr>
        <w:ind w:left="2163" w:hanging="360"/>
      </w:pPr>
      <w:rPr>
        <w:rFonts w:ascii="Symbol" w:hAnsi="Symbol" w:hint="default"/>
      </w:rPr>
    </w:lvl>
    <w:lvl w:ilvl="4" w:tplc="4410A2A0" w:tentative="1">
      <w:start w:val="1"/>
      <w:numFmt w:val="bullet"/>
      <w:lvlText w:val="o"/>
      <w:lvlJc w:val="left"/>
      <w:pPr>
        <w:ind w:left="2883" w:hanging="360"/>
      </w:pPr>
      <w:rPr>
        <w:rFonts w:ascii="Courier New" w:hAnsi="Courier New" w:cs="Courier New" w:hint="default"/>
      </w:rPr>
    </w:lvl>
    <w:lvl w:ilvl="5" w:tplc="5F98DCC2" w:tentative="1">
      <w:start w:val="1"/>
      <w:numFmt w:val="bullet"/>
      <w:lvlText w:val=""/>
      <w:lvlJc w:val="left"/>
      <w:pPr>
        <w:ind w:left="3603" w:hanging="360"/>
      </w:pPr>
      <w:rPr>
        <w:rFonts w:ascii="Wingdings" w:hAnsi="Wingdings" w:hint="default"/>
      </w:rPr>
    </w:lvl>
    <w:lvl w:ilvl="6" w:tplc="9ACE3D86" w:tentative="1">
      <w:start w:val="1"/>
      <w:numFmt w:val="bullet"/>
      <w:lvlText w:val=""/>
      <w:lvlJc w:val="left"/>
      <w:pPr>
        <w:ind w:left="4323" w:hanging="360"/>
      </w:pPr>
      <w:rPr>
        <w:rFonts w:ascii="Symbol" w:hAnsi="Symbol" w:hint="default"/>
      </w:rPr>
    </w:lvl>
    <w:lvl w:ilvl="7" w:tplc="D2A20FD2" w:tentative="1">
      <w:start w:val="1"/>
      <w:numFmt w:val="bullet"/>
      <w:lvlText w:val="o"/>
      <w:lvlJc w:val="left"/>
      <w:pPr>
        <w:ind w:left="5043" w:hanging="360"/>
      </w:pPr>
      <w:rPr>
        <w:rFonts w:ascii="Courier New" w:hAnsi="Courier New" w:cs="Courier New" w:hint="default"/>
      </w:rPr>
    </w:lvl>
    <w:lvl w:ilvl="8" w:tplc="379A6BC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5C1C0608">
      <w:start w:val="1"/>
      <w:numFmt w:val="bullet"/>
      <w:lvlText w:val=""/>
      <w:lvlJc w:val="left"/>
      <w:pPr>
        <w:ind w:left="720" w:hanging="360"/>
      </w:pPr>
      <w:rPr>
        <w:rFonts w:ascii="Symbol" w:hAnsi="Symbol" w:hint="default"/>
      </w:rPr>
    </w:lvl>
    <w:lvl w:ilvl="1" w:tplc="DFB02802" w:tentative="1">
      <w:start w:val="1"/>
      <w:numFmt w:val="bullet"/>
      <w:lvlText w:val="o"/>
      <w:lvlJc w:val="left"/>
      <w:pPr>
        <w:ind w:left="1440" w:hanging="360"/>
      </w:pPr>
      <w:rPr>
        <w:rFonts w:ascii="Courier New" w:hAnsi="Courier New" w:cs="Courier New" w:hint="default"/>
      </w:rPr>
    </w:lvl>
    <w:lvl w:ilvl="2" w:tplc="4B0EDE3E" w:tentative="1">
      <w:start w:val="1"/>
      <w:numFmt w:val="bullet"/>
      <w:lvlText w:val=""/>
      <w:lvlJc w:val="left"/>
      <w:pPr>
        <w:ind w:left="2160" w:hanging="360"/>
      </w:pPr>
      <w:rPr>
        <w:rFonts w:ascii="Wingdings" w:hAnsi="Wingdings" w:hint="default"/>
      </w:rPr>
    </w:lvl>
    <w:lvl w:ilvl="3" w:tplc="7F30C1E4" w:tentative="1">
      <w:start w:val="1"/>
      <w:numFmt w:val="bullet"/>
      <w:lvlText w:val=""/>
      <w:lvlJc w:val="left"/>
      <w:pPr>
        <w:ind w:left="2880" w:hanging="360"/>
      </w:pPr>
      <w:rPr>
        <w:rFonts w:ascii="Symbol" w:hAnsi="Symbol" w:hint="default"/>
      </w:rPr>
    </w:lvl>
    <w:lvl w:ilvl="4" w:tplc="C97E7BB4" w:tentative="1">
      <w:start w:val="1"/>
      <w:numFmt w:val="bullet"/>
      <w:lvlText w:val="o"/>
      <w:lvlJc w:val="left"/>
      <w:pPr>
        <w:ind w:left="3600" w:hanging="360"/>
      </w:pPr>
      <w:rPr>
        <w:rFonts w:ascii="Courier New" w:hAnsi="Courier New" w:cs="Courier New" w:hint="default"/>
      </w:rPr>
    </w:lvl>
    <w:lvl w:ilvl="5" w:tplc="4086D984" w:tentative="1">
      <w:start w:val="1"/>
      <w:numFmt w:val="bullet"/>
      <w:lvlText w:val=""/>
      <w:lvlJc w:val="left"/>
      <w:pPr>
        <w:ind w:left="4320" w:hanging="360"/>
      </w:pPr>
      <w:rPr>
        <w:rFonts w:ascii="Wingdings" w:hAnsi="Wingdings" w:hint="default"/>
      </w:rPr>
    </w:lvl>
    <w:lvl w:ilvl="6" w:tplc="408E0FAE" w:tentative="1">
      <w:start w:val="1"/>
      <w:numFmt w:val="bullet"/>
      <w:lvlText w:val=""/>
      <w:lvlJc w:val="left"/>
      <w:pPr>
        <w:ind w:left="5040" w:hanging="360"/>
      </w:pPr>
      <w:rPr>
        <w:rFonts w:ascii="Symbol" w:hAnsi="Symbol" w:hint="default"/>
      </w:rPr>
    </w:lvl>
    <w:lvl w:ilvl="7" w:tplc="D6AAF034" w:tentative="1">
      <w:start w:val="1"/>
      <w:numFmt w:val="bullet"/>
      <w:lvlText w:val="o"/>
      <w:lvlJc w:val="left"/>
      <w:pPr>
        <w:ind w:left="5760" w:hanging="360"/>
      </w:pPr>
      <w:rPr>
        <w:rFonts w:ascii="Courier New" w:hAnsi="Courier New" w:cs="Courier New" w:hint="default"/>
      </w:rPr>
    </w:lvl>
    <w:lvl w:ilvl="8" w:tplc="A5DC7D4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EE4C73EC">
      <w:start w:val="1"/>
      <w:numFmt w:val="decimal"/>
      <w:pStyle w:val="Heading2FrenchWarranty"/>
      <w:lvlText w:val="%1."/>
      <w:lvlJc w:val="left"/>
      <w:pPr>
        <w:tabs>
          <w:tab w:val="num" w:pos="360"/>
        </w:tabs>
        <w:ind w:left="720" w:hanging="360"/>
      </w:pPr>
      <w:rPr>
        <w:rFonts w:cs="Times New Roman" w:hint="default"/>
        <w:b/>
        <w:bCs/>
        <w:i w:val="0"/>
        <w:iCs w:val="0"/>
      </w:rPr>
    </w:lvl>
    <w:lvl w:ilvl="1" w:tplc="C826E842">
      <w:start w:val="1"/>
      <w:numFmt w:val="lowerLetter"/>
      <w:lvlText w:val="%2."/>
      <w:lvlJc w:val="left"/>
      <w:pPr>
        <w:tabs>
          <w:tab w:val="num" w:pos="1440"/>
        </w:tabs>
        <w:ind w:left="1440" w:hanging="360"/>
      </w:pPr>
      <w:rPr>
        <w:rFonts w:cs="Times New Roman"/>
      </w:rPr>
    </w:lvl>
    <w:lvl w:ilvl="2" w:tplc="AEB49DBA">
      <w:start w:val="1"/>
      <w:numFmt w:val="lowerRoman"/>
      <w:lvlText w:val="%3."/>
      <w:lvlJc w:val="right"/>
      <w:pPr>
        <w:tabs>
          <w:tab w:val="num" w:pos="2160"/>
        </w:tabs>
        <w:ind w:left="2160" w:hanging="180"/>
      </w:pPr>
      <w:rPr>
        <w:rFonts w:cs="Times New Roman"/>
      </w:rPr>
    </w:lvl>
    <w:lvl w:ilvl="3" w:tplc="6E261FEE">
      <w:start w:val="1"/>
      <w:numFmt w:val="decimal"/>
      <w:lvlText w:val="%4."/>
      <w:lvlJc w:val="left"/>
      <w:pPr>
        <w:tabs>
          <w:tab w:val="num" w:pos="2880"/>
        </w:tabs>
        <w:ind w:left="2880" w:hanging="360"/>
      </w:pPr>
      <w:rPr>
        <w:rFonts w:cs="Times New Roman"/>
      </w:rPr>
    </w:lvl>
    <w:lvl w:ilvl="4" w:tplc="6C9C25DE">
      <w:start w:val="1"/>
      <w:numFmt w:val="lowerLetter"/>
      <w:lvlText w:val="%5."/>
      <w:lvlJc w:val="left"/>
      <w:pPr>
        <w:tabs>
          <w:tab w:val="num" w:pos="3600"/>
        </w:tabs>
        <w:ind w:left="3600" w:hanging="360"/>
      </w:pPr>
      <w:rPr>
        <w:rFonts w:cs="Times New Roman"/>
      </w:rPr>
    </w:lvl>
    <w:lvl w:ilvl="5" w:tplc="2A126612">
      <w:start w:val="1"/>
      <w:numFmt w:val="lowerRoman"/>
      <w:lvlText w:val="%6."/>
      <w:lvlJc w:val="right"/>
      <w:pPr>
        <w:tabs>
          <w:tab w:val="num" w:pos="4320"/>
        </w:tabs>
        <w:ind w:left="4320" w:hanging="180"/>
      </w:pPr>
      <w:rPr>
        <w:rFonts w:cs="Times New Roman"/>
      </w:rPr>
    </w:lvl>
    <w:lvl w:ilvl="6" w:tplc="3AA2B078">
      <w:start w:val="1"/>
      <w:numFmt w:val="decimal"/>
      <w:lvlText w:val="%7."/>
      <w:lvlJc w:val="left"/>
      <w:pPr>
        <w:tabs>
          <w:tab w:val="num" w:pos="5040"/>
        </w:tabs>
        <w:ind w:left="5040" w:hanging="360"/>
      </w:pPr>
      <w:rPr>
        <w:rFonts w:cs="Times New Roman"/>
      </w:rPr>
    </w:lvl>
    <w:lvl w:ilvl="7" w:tplc="79A89A6C">
      <w:start w:val="1"/>
      <w:numFmt w:val="lowerLetter"/>
      <w:lvlText w:val="%8."/>
      <w:lvlJc w:val="left"/>
      <w:pPr>
        <w:tabs>
          <w:tab w:val="num" w:pos="5760"/>
        </w:tabs>
        <w:ind w:left="5760" w:hanging="360"/>
      </w:pPr>
      <w:rPr>
        <w:rFonts w:cs="Times New Roman"/>
      </w:rPr>
    </w:lvl>
    <w:lvl w:ilvl="8" w:tplc="CB94906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00D2B7DC">
      <w:start w:val="1"/>
      <w:numFmt w:val="bullet"/>
      <w:pStyle w:val="Bullet7"/>
      <w:lvlText w:val=""/>
      <w:lvlJc w:val="left"/>
      <w:pPr>
        <w:tabs>
          <w:tab w:val="num" w:pos="2509"/>
        </w:tabs>
        <w:ind w:left="2506" w:hanging="357"/>
      </w:pPr>
      <w:rPr>
        <w:rFonts w:ascii="Symbol" w:hAnsi="Symbol" w:hint="default"/>
      </w:rPr>
    </w:lvl>
    <w:lvl w:ilvl="1" w:tplc="1406B0CA">
      <w:start w:val="1"/>
      <w:numFmt w:val="bullet"/>
      <w:lvlText w:val="o"/>
      <w:lvlJc w:val="left"/>
      <w:pPr>
        <w:tabs>
          <w:tab w:val="num" w:pos="1440"/>
        </w:tabs>
        <w:ind w:left="1440" w:hanging="360"/>
      </w:pPr>
      <w:rPr>
        <w:rFonts w:ascii="Courier New" w:hAnsi="Courier New" w:hint="default"/>
      </w:rPr>
    </w:lvl>
    <w:lvl w:ilvl="2" w:tplc="B848253E">
      <w:start w:val="1"/>
      <w:numFmt w:val="bullet"/>
      <w:lvlText w:val=""/>
      <w:lvlJc w:val="left"/>
      <w:pPr>
        <w:tabs>
          <w:tab w:val="num" w:pos="2160"/>
        </w:tabs>
        <w:ind w:left="2160" w:hanging="360"/>
      </w:pPr>
      <w:rPr>
        <w:rFonts w:ascii="Wingdings" w:hAnsi="Wingdings" w:hint="default"/>
      </w:rPr>
    </w:lvl>
    <w:lvl w:ilvl="3" w:tplc="15D83C7E">
      <w:start w:val="1"/>
      <w:numFmt w:val="bullet"/>
      <w:lvlText w:val=""/>
      <w:lvlJc w:val="left"/>
      <w:pPr>
        <w:tabs>
          <w:tab w:val="num" w:pos="2880"/>
        </w:tabs>
        <w:ind w:left="2880" w:hanging="360"/>
      </w:pPr>
      <w:rPr>
        <w:rFonts w:ascii="Symbol" w:hAnsi="Symbol" w:hint="default"/>
      </w:rPr>
    </w:lvl>
    <w:lvl w:ilvl="4" w:tplc="1346B2AC">
      <w:start w:val="1"/>
      <w:numFmt w:val="bullet"/>
      <w:lvlText w:val="o"/>
      <w:lvlJc w:val="left"/>
      <w:pPr>
        <w:tabs>
          <w:tab w:val="num" w:pos="3600"/>
        </w:tabs>
        <w:ind w:left="3600" w:hanging="360"/>
      </w:pPr>
      <w:rPr>
        <w:rFonts w:ascii="Courier New" w:hAnsi="Courier New" w:hint="default"/>
      </w:rPr>
    </w:lvl>
    <w:lvl w:ilvl="5" w:tplc="F98619A8">
      <w:start w:val="1"/>
      <w:numFmt w:val="bullet"/>
      <w:lvlText w:val=""/>
      <w:lvlJc w:val="left"/>
      <w:pPr>
        <w:tabs>
          <w:tab w:val="num" w:pos="4320"/>
        </w:tabs>
        <w:ind w:left="4320" w:hanging="360"/>
      </w:pPr>
      <w:rPr>
        <w:rFonts w:ascii="Wingdings" w:hAnsi="Wingdings" w:hint="default"/>
      </w:rPr>
    </w:lvl>
    <w:lvl w:ilvl="6" w:tplc="B57CCFE0">
      <w:start w:val="1"/>
      <w:numFmt w:val="bullet"/>
      <w:lvlText w:val=""/>
      <w:lvlJc w:val="left"/>
      <w:pPr>
        <w:tabs>
          <w:tab w:val="num" w:pos="5040"/>
        </w:tabs>
        <w:ind w:left="5040" w:hanging="360"/>
      </w:pPr>
      <w:rPr>
        <w:rFonts w:ascii="Symbol" w:hAnsi="Symbol" w:hint="default"/>
      </w:rPr>
    </w:lvl>
    <w:lvl w:ilvl="7" w:tplc="3B885C80">
      <w:start w:val="1"/>
      <w:numFmt w:val="bullet"/>
      <w:lvlText w:val="o"/>
      <w:lvlJc w:val="left"/>
      <w:pPr>
        <w:tabs>
          <w:tab w:val="num" w:pos="5760"/>
        </w:tabs>
        <w:ind w:left="5760" w:hanging="360"/>
      </w:pPr>
      <w:rPr>
        <w:rFonts w:ascii="Courier New" w:hAnsi="Courier New" w:hint="default"/>
      </w:rPr>
    </w:lvl>
    <w:lvl w:ilvl="8" w:tplc="22547C74">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7110E47C">
      <w:start w:val="1"/>
      <w:numFmt w:val="bullet"/>
      <w:lvlText w:val=""/>
      <w:lvlJc w:val="left"/>
      <w:pPr>
        <w:ind w:left="720" w:hanging="360"/>
      </w:pPr>
      <w:rPr>
        <w:rFonts w:ascii="Symbol" w:hAnsi="Symbol" w:hint="default"/>
      </w:rPr>
    </w:lvl>
    <w:lvl w:ilvl="1" w:tplc="1FFA3CAC" w:tentative="1">
      <w:start w:val="1"/>
      <w:numFmt w:val="bullet"/>
      <w:lvlText w:val="o"/>
      <w:lvlJc w:val="left"/>
      <w:pPr>
        <w:ind w:left="1440" w:hanging="360"/>
      </w:pPr>
      <w:rPr>
        <w:rFonts w:ascii="Courier New" w:hAnsi="Courier New" w:cs="Courier New" w:hint="default"/>
      </w:rPr>
    </w:lvl>
    <w:lvl w:ilvl="2" w:tplc="09BA7EB0" w:tentative="1">
      <w:start w:val="1"/>
      <w:numFmt w:val="bullet"/>
      <w:lvlText w:val=""/>
      <w:lvlJc w:val="left"/>
      <w:pPr>
        <w:ind w:left="2160" w:hanging="360"/>
      </w:pPr>
      <w:rPr>
        <w:rFonts w:ascii="Wingdings" w:hAnsi="Wingdings" w:hint="default"/>
      </w:rPr>
    </w:lvl>
    <w:lvl w:ilvl="3" w:tplc="886E68C2" w:tentative="1">
      <w:start w:val="1"/>
      <w:numFmt w:val="bullet"/>
      <w:lvlText w:val=""/>
      <w:lvlJc w:val="left"/>
      <w:pPr>
        <w:ind w:left="2880" w:hanging="360"/>
      </w:pPr>
      <w:rPr>
        <w:rFonts w:ascii="Symbol" w:hAnsi="Symbol" w:hint="default"/>
      </w:rPr>
    </w:lvl>
    <w:lvl w:ilvl="4" w:tplc="3F8AF5B0" w:tentative="1">
      <w:start w:val="1"/>
      <w:numFmt w:val="bullet"/>
      <w:lvlText w:val="o"/>
      <w:lvlJc w:val="left"/>
      <w:pPr>
        <w:ind w:left="3600" w:hanging="360"/>
      </w:pPr>
      <w:rPr>
        <w:rFonts w:ascii="Courier New" w:hAnsi="Courier New" w:cs="Courier New" w:hint="default"/>
      </w:rPr>
    </w:lvl>
    <w:lvl w:ilvl="5" w:tplc="F5C6534E" w:tentative="1">
      <w:start w:val="1"/>
      <w:numFmt w:val="bullet"/>
      <w:lvlText w:val=""/>
      <w:lvlJc w:val="left"/>
      <w:pPr>
        <w:ind w:left="4320" w:hanging="360"/>
      </w:pPr>
      <w:rPr>
        <w:rFonts w:ascii="Wingdings" w:hAnsi="Wingdings" w:hint="default"/>
      </w:rPr>
    </w:lvl>
    <w:lvl w:ilvl="6" w:tplc="5D7263E2" w:tentative="1">
      <w:start w:val="1"/>
      <w:numFmt w:val="bullet"/>
      <w:lvlText w:val=""/>
      <w:lvlJc w:val="left"/>
      <w:pPr>
        <w:ind w:left="5040" w:hanging="360"/>
      </w:pPr>
      <w:rPr>
        <w:rFonts w:ascii="Symbol" w:hAnsi="Symbol" w:hint="default"/>
      </w:rPr>
    </w:lvl>
    <w:lvl w:ilvl="7" w:tplc="50F685D4" w:tentative="1">
      <w:start w:val="1"/>
      <w:numFmt w:val="bullet"/>
      <w:lvlText w:val="o"/>
      <w:lvlJc w:val="left"/>
      <w:pPr>
        <w:ind w:left="5760" w:hanging="360"/>
      </w:pPr>
      <w:rPr>
        <w:rFonts w:ascii="Courier New" w:hAnsi="Courier New" w:cs="Courier New" w:hint="default"/>
      </w:rPr>
    </w:lvl>
    <w:lvl w:ilvl="8" w:tplc="84BA77A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69CAD448">
      <w:start w:val="1"/>
      <w:numFmt w:val="bullet"/>
      <w:lvlText w:val=""/>
      <w:lvlJc w:val="left"/>
      <w:pPr>
        <w:ind w:left="720" w:hanging="360"/>
      </w:pPr>
      <w:rPr>
        <w:rFonts w:ascii="Symbol" w:hAnsi="Symbol" w:hint="default"/>
      </w:rPr>
    </w:lvl>
    <w:lvl w:ilvl="1" w:tplc="7DE8BBC8">
      <w:start w:val="1"/>
      <w:numFmt w:val="bullet"/>
      <w:lvlText w:val="o"/>
      <w:lvlJc w:val="left"/>
      <w:pPr>
        <w:ind w:left="1440" w:hanging="360"/>
      </w:pPr>
      <w:rPr>
        <w:rFonts w:ascii="Courier New" w:hAnsi="Courier New" w:cs="Courier New" w:hint="default"/>
      </w:rPr>
    </w:lvl>
    <w:lvl w:ilvl="2" w:tplc="62E437F8">
      <w:start w:val="1"/>
      <w:numFmt w:val="bullet"/>
      <w:lvlText w:val=""/>
      <w:lvlJc w:val="left"/>
      <w:pPr>
        <w:ind w:left="2160" w:hanging="360"/>
      </w:pPr>
      <w:rPr>
        <w:rFonts w:ascii="Wingdings" w:hAnsi="Wingdings" w:hint="default"/>
      </w:rPr>
    </w:lvl>
    <w:lvl w:ilvl="3" w:tplc="7A6E4406">
      <w:start w:val="1"/>
      <w:numFmt w:val="bullet"/>
      <w:lvlText w:val=""/>
      <w:lvlJc w:val="left"/>
      <w:pPr>
        <w:ind w:left="2880" w:hanging="360"/>
      </w:pPr>
      <w:rPr>
        <w:rFonts w:ascii="Symbol" w:hAnsi="Symbol" w:hint="default"/>
      </w:rPr>
    </w:lvl>
    <w:lvl w:ilvl="4" w:tplc="14ECE8B6">
      <w:start w:val="1"/>
      <w:numFmt w:val="bullet"/>
      <w:lvlText w:val="o"/>
      <w:lvlJc w:val="left"/>
      <w:pPr>
        <w:ind w:left="3600" w:hanging="360"/>
      </w:pPr>
      <w:rPr>
        <w:rFonts w:ascii="Courier New" w:hAnsi="Courier New" w:cs="Courier New" w:hint="default"/>
      </w:rPr>
    </w:lvl>
    <w:lvl w:ilvl="5" w:tplc="41E8AB5E">
      <w:start w:val="1"/>
      <w:numFmt w:val="bullet"/>
      <w:lvlText w:val=""/>
      <w:lvlJc w:val="left"/>
      <w:pPr>
        <w:ind w:left="4320" w:hanging="360"/>
      </w:pPr>
      <w:rPr>
        <w:rFonts w:ascii="Wingdings" w:hAnsi="Wingdings" w:hint="default"/>
      </w:rPr>
    </w:lvl>
    <w:lvl w:ilvl="6" w:tplc="BFB4D500">
      <w:start w:val="1"/>
      <w:numFmt w:val="bullet"/>
      <w:lvlText w:val=""/>
      <w:lvlJc w:val="left"/>
      <w:pPr>
        <w:ind w:left="5040" w:hanging="360"/>
      </w:pPr>
      <w:rPr>
        <w:rFonts w:ascii="Symbol" w:hAnsi="Symbol" w:hint="default"/>
      </w:rPr>
    </w:lvl>
    <w:lvl w:ilvl="7" w:tplc="E27426D2">
      <w:start w:val="1"/>
      <w:numFmt w:val="bullet"/>
      <w:lvlText w:val="o"/>
      <w:lvlJc w:val="left"/>
      <w:pPr>
        <w:ind w:left="5760" w:hanging="360"/>
      </w:pPr>
      <w:rPr>
        <w:rFonts w:ascii="Courier New" w:hAnsi="Courier New" w:cs="Courier New" w:hint="default"/>
      </w:rPr>
    </w:lvl>
    <w:lvl w:ilvl="8" w:tplc="9A58C27C">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EB6661F0">
      <w:start w:val="1"/>
      <w:numFmt w:val="bullet"/>
      <w:pStyle w:val="Bullet4"/>
      <w:lvlText w:val=""/>
      <w:lvlJc w:val="left"/>
      <w:pPr>
        <w:tabs>
          <w:tab w:val="num" w:pos="1437"/>
        </w:tabs>
        <w:ind w:left="1435" w:hanging="358"/>
      </w:pPr>
      <w:rPr>
        <w:rFonts w:ascii="Symbol" w:hAnsi="Symbol" w:hint="default"/>
        <w:color w:val="000000" w:themeColor="text1"/>
      </w:rPr>
    </w:lvl>
    <w:lvl w:ilvl="1" w:tplc="BBE497EC">
      <w:start w:val="1"/>
      <w:numFmt w:val="bullet"/>
      <w:lvlText w:val="o"/>
      <w:lvlJc w:val="left"/>
      <w:pPr>
        <w:tabs>
          <w:tab w:val="num" w:pos="1440"/>
        </w:tabs>
        <w:ind w:left="1440" w:hanging="360"/>
      </w:pPr>
      <w:rPr>
        <w:rFonts w:ascii="Courier New" w:hAnsi="Courier New" w:hint="default"/>
      </w:rPr>
    </w:lvl>
    <w:lvl w:ilvl="2" w:tplc="A63E03EA">
      <w:start w:val="1"/>
      <w:numFmt w:val="bullet"/>
      <w:lvlText w:val=""/>
      <w:lvlJc w:val="left"/>
      <w:pPr>
        <w:tabs>
          <w:tab w:val="num" w:pos="2160"/>
        </w:tabs>
        <w:ind w:left="2160" w:hanging="360"/>
      </w:pPr>
      <w:rPr>
        <w:rFonts w:ascii="Wingdings" w:hAnsi="Wingdings" w:hint="default"/>
      </w:rPr>
    </w:lvl>
    <w:lvl w:ilvl="3" w:tplc="6A06C13E">
      <w:start w:val="1"/>
      <w:numFmt w:val="bullet"/>
      <w:lvlText w:val=""/>
      <w:lvlJc w:val="left"/>
      <w:pPr>
        <w:tabs>
          <w:tab w:val="num" w:pos="2880"/>
        </w:tabs>
        <w:ind w:left="2880" w:hanging="360"/>
      </w:pPr>
      <w:rPr>
        <w:rFonts w:ascii="Symbol" w:hAnsi="Symbol" w:hint="default"/>
      </w:rPr>
    </w:lvl>
    <w:lvl w:ilvl="4" w:tplc="E53CBC2E">
      <w:start w:val="1"/>
      <w:numFmt w:val="bullet"/>
      <w:lvlText w:val="o"/>
      <w:lvlJc w:val="left"/>
      <w:pPr>
        <w:tabs>
          <w:tab w:val="num" w:pos="3600"/>
        </w:tabs>
        <w:ind w:left="3600" w:hanging="360"/>
      </w:pPr>
      <w:rPr>
        <w:rFonts w:ascii="Courier New" w:hAnsi="Courier New" w:hint="default"/>
      </w:rPr>
    </w:lvl>
    <w:lvl w:ilvl="5" w:tplc="A448ED4A">
      <w:start w:val="1"/>
      <w:numFmt w:val="bullet"/>
      <w:lvlText w:val=""/>
      <w:lvlJc w:val="left"/>
      <w:pPr>
        <w:tabs>
          <w:tab w:val="num" w:pos="4320"/>
        </w:tabs>
        <w:ind w:left="4320" w:hanging="360"/>
      </w:pPr>
      <w:rPr>
        <w:rFonts w:ascii="Wingdings" w:hAnsi="Wingdings" w:hint="default"/>
      </w:rPr>
    </w:lvl>
    <w:lvl w:ilvl="6" w:tplc="EA9CEA38">
      <w:start w:val="1"/>
      <w:numFmt w:val="bullet"/>
      <w:lvlText w:val=""/>
      <w:lvlJc w:val="left"/>
      <w:pPr>
        <w:tabs>
          <w:tab w:val="num" w:pos="5040"/>
        </w:tabs>
        <w:ind w:left="5040" w:hanging="360"/>
      </w:pPr>
      <w:rPr>
        <w:rFonts w:ascii="Symbol" w:hAnsi="Symbol" w:hint="default"/>
      </w:rPr>
    </w:lvl>
    <w:lvl w:ilvl="7" w:tplc="FEFA5DF8">
      <w:start w:val="1"/>
      <w:numFmt w:val="bullet"/>
      <w:lvlText w:val="o"/>
      <w:lvlJc w:val="left"/>
      <w:pPr>
        <w:tabs>
          <w:tab w:val="num" w:pos="5760"/>
        </w:tabs>
        <w:ind w:left="5760" w:hanging="360"/>
      </w:pPr>
      <w:rPr>
        <w:rFonts w:ascii="Courier New" w:hAnsi="Courier New" w:hint="default"/>
      </w:rPr>
    </w:lvl>
    <w:lvl w:ilvl="8" w:tplc="723CE19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8A30FE0A">
      <w:start w:val="1"/>
      <w:numFmt w:val="bullet"/>
      <w:pStyle w:val="Bullet3"/>
      <w:lvlText w:val=""/>
      <w:lvlJc w:val="left"/>
      <w:pPr>
        <w:tabs>
          <w:tab w:val="num" w:pos="1080"/>
        </w:tabs>
        <w:ind w:left="1077" w:hanging="357"/>
      </w:pPr>
      <w:rPr>
        <w:rFonts w:ascii="Symbol" w:hAnsi="Symbol" w:hint="default"/>
      </w:rPr>
    </w:lvl>
    <w:lvl w:ilvl="1" w:tplc="59EC0B80">
      <w:start w:val="1"/>
      <w:numFmt w:val="bullet"/>
      <w:lvlText w:val="o"/>
      <w:lvlJc w:val="left"/>
      <w:pPr>
        <w:tabs>
          <w:tab w:val="num" w:pos="1440"/>
        </w:tabs>
        <w:ind w:left="1440" w:hanging="360"/>
      </w:pPr>
      <w:rPr>
        <w:rFonts w:ascii="Courier New" w:hAnsi="Courier New" w:hint="default"/>
      </w:rPr>
    </w:lvl>
    <w:lvl w:ilvl="2" w:tplc="A580C02A">
      <w:start w:val="1"/>
      <w:numFmt w:val="bullet"/>
      <w:lvlText w:val=""/>
      <w:lvlJc w:val="left"/>
      <w:pPr>
        <w:tabs>
          <w:tab w:val="num" w:pos="2160"/>
        </w:tabs>
        <w:ind w:left="2160" w:hanging="360"/>
      </w:pPr>
      <w:rPr>
        <w:rFonts w:ascii="Wingdings" w:hAnsi="Wingdings" w:hint="default"/>
      </w:rPr>
    </w:lvl>
    <w:lvl w:ilvl="3" w:tplc="B9CEC2EE">
      <w:start w:val="1"/>
      <w:numFmt w:val="bullet"/>
      <w:lvlText w:val=""/>
      <w:lvlJc w:val="left"/>
      <w:pPr>
        <w:tabs>
          <w:tab w:val="num" w:pos="2880"/>
        </w:tabs>
        <w:ind w:left="2880" w:hanging="360"/>
      </w:pPr>
      <w:rPr>
        <w:rFonts w:ascii="Symbol" w:hAnsi="Symbol" w:hint="default"/>
      </w:rPr>
    </w:lvl>
    <w:lvl w:ilvl="4" w:tplc="AEA8F79C">
      <w:start w:val="1"/>
      <w:numFmt w:val="bullet"/>
      <w:lvlText w:val="o"/>
      <w:lvlJc w:val="left"/>
      <w:pPr>
        <w:tabs>
          <w:tab w:val="num" w:pos="3600"/>
        </w:tabs>
        <w:ind w:left="3600" w:hanging="360"/>
      </w:pPr>
      <w:rPr>
        <w:rFonts w:ascii="Courier New" w:hAnsi="Courier New" w:hint="default"/>
      </w:rPr>
    </w:lvl>
    <w:lvl w:ilvl="5" w:tplc="C4C2E170">
      <w:start w:val="1"/>
      <w:numFmt w:val="bullet"/>
      <w:lvlText w:val=""/>
      <w:lvlJc w:val="left"/>
      <w:pPr>
        <w:tabs>
          <w:tab w:val="num" w:pos="4320"/>
        </w:tabs>
        <w:ind w:left="4320" w:hanging="360"/>
      </w:pPr>
      <w:rPr>
        <w:rFonts w:ascii="Wingdings" w:hAnsi="Wingdings" w:hint="default"/>
      </w:rPr>
    </w:lvl>
    <w:lvl w:ilvl="6" w:tplc="30629A02">
      <w:start w:val="1"/>
      <w:numFmt w:val="bullet"/>
      <w:lvlText w:val=""/>
      <w:lvlJc w:val="left"/>
      <w:pPr>
        <w:tabs>
          <w:tab w:val="num" w:pos="5040"/>
        </w:tabs>
        <w:ind w:left="5040" w:hanging="360"/>
      </w:pPr>
      <w:rPr>
        <w:rFonts w:ascii="Symbol" w:hAnsi="Symbol" w:hint="default"/>
      </w:rPr>
    </w:lvl>
    <w:lvl w:ilvl="7" w:tplc="E3E21080">
      <w:start w:val="1"/>
      <w:numFmt w:val="bullet"/>
      <w:lvlText w:val="o"/>
      <w:lvlJc w:val="left"/>
      <w:pPr>
        <w:tabs>
          <w:tab w:val="num" w:pos="5760"/>
        </w:tabs>
        <w:ind w:left="5760" w:hanging="360"/>
      </w:pPr>
      <w:rPr>
        <w:rFonts w:ascii="Courier New" w:hAnsi="Courier New" w:hint="default"/>
      </w:rPr>
    </w:lvl>
    <w:lvl w:ilvl="8" w:tplc="452896D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26840666">
      <w:start w:val="1"/>
      <w:numFmt w:val="upperLetter"/>
      <w:pStyle w:val="HeadingFrenchWarranty"/>
      <w:lvlText w:val="%1."/>
      <w:lvlJc w:val="left"/>
      <w:pPr>
        <w:tabs>
          <w:tab w:val="num" w:pos="360"/>
        </w:tabs>
        <w:ind w:left="360" w:hanging="360"/>
      </w:pPr>
      <w:rPr>
        <w:rFonts w:cs="Times New Roman" w:hint="default"/>
        <w:b/>
        <w:bCs/>
        <w:i w:val="0"/>
        <w:iCs w:val="0"/>
      </w:rPr>
    </w:lvl>
    <w:lvl w:ilvl="1" w:tplc="B49C4E2C">
      <w:start w:val="1"/>
      <w:numFmt w:val="lowerLetter"/>
      <w:lvlText w:val="%2."/>
      <w:lvlJc w:val="left"/>
      <w:pPr>
        <w:tabs>
          <w:tab w:val="num" w:pos="1440"/>
        </w:tabs>
        <w:ind w:left="1440" w:hanging="360"/>
      </w:pPr>
      <w:rPr>
        <w:rFonts w:cs="Times New Roman"/>
      </w:rPr>
    </w:lvl>
    <w:lvl w:ilvl="2" w:tplc="54F81C0C">
      <w:start w:val="1"/>
      <w:numFmt w:val="lowerRoman"/>
      <w:lvlText w:val="%3."/>
      <w:lvlJc w:val="right"/>
      <w:pPr>
        <w:tabs>
          <w:tab w:val="num" w:pos="2160"/>
        </w:tabs>
        <w:ind w:left="2160" w:hanging="180"/>
      </w:pPr>
      <w:rPr>
        <w:rFonts w:cs="Times New Roman"/>
      </w:rPr>
    </w:lvl>
    <w:lvl w:ilvl="3" w:tplc="62864898">
      <w:start w:val="1"/>
      <w:numFmt w:val="decimal"/>
      <w:lvlText w:val="%4."/>
      <w:lvlJc w:val="left"/>
      <w:pPr>
        <w:tabs>
          <w:tab w:val="num" w:pos="2880"/>
        </w:tabs>
        <w:ind w:left="2880" w:hanging="360"/>
      </w:pPr>
      <w:rPr>
        <w:rFonts w:cs="Times New Roman"/>
      </w:rPr>
    </w:lvl>
    <w:lvl w:ilvl="4" w:tplc="6EF08DF6">
      <w:start w:val="1"/>
      <w:numFmt w:val="lowerLetter"/>
      <w:lvlText w:val="%5."/>
      <w:lvlJc w:val="left"/>
      <w:pPr>
        <w:tabs>
          <w:tab w:val="num" w:pos="3600"/>
        </w:tabs>
        <w:ind w:left="3600" w:hanging="360"/>
      </w:pPr>
      <w:rPr>
        <w:rFonts w:cs="Times New Roman"/>
      </w:rPr>
    </w:lvl>
    <w:lvl w:ilvl="5" w:tplc="C22A7FB4">
      <w:start w:val="1"/>
      <w:numFmt w:val="lowerRoman"/>
      <w:lvlText w:val="%6."/>
      <w:lvlJc w:val="right"/>
      <w:pPr>
        <w:tabs>
          <w:tab w:val="num" w:pos="4320"/>
        </w:tabs>
        <w:ind w:left="4320" w:hanging="180"/>
      </w:pPr>
      <w:rPr>
        <w:rFonts w:cs="Times New Roman"/>
      </w:rPr>
    </w:lvl>
    <w:lvl w:ilvl="6" w:tplc="83AE4B60">
      <w:start w:val="1"/>
      <w:numFmt w:val="decimal"/>
      <w:lvlText w:val="%7."/>
      <w:lvlJc w:val="left"/>
      <w:pPr>
        <w:tabs>
          <w:tab w:val="num" w:pos="5040"/>
        </w:tabs>
        <w:ind w:left="5040" w:hanging="360"/>
      </w:pPr>
      <w:rPr>
        <w:rFonts w:cs="Times New Roman"/>
      </w:rPr>
    </w:lvl>
    <w:lvl w:ilvl="7" w:tplc="35068218">
      <w:start w:val="1"/>
      <w:numFmt w:val="lowerLetter"/>
      <w:lvlText w:val="%8."/>
      <w:lvlJc w:val="left"/>
      <w:pPr>
        <w:tabs>
          <w:tab w:val="num" w:pos="5760"/>
        </w:tabs>
        <w:ind w:left="5760" w:hanging="360"/>
      </w:pPr>
      <w:rPr>
        <w:rFonts w:cs="Times New Roman"/>
      </w:rPr>
    </w:lvl>
    <w:lvl w:ilvl="8" w:tplc="469C57D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2C4839CE">
      <w:start w:val="1"/>
      <w:numFmt w:val="bullet"/>
      <w:lvlText w:val=""/>
      <w:lvlJc w:val="left"/>
      <w:pPr>
        <w:ind w:left="720" w:hanging="360"/>
      </w:pPr>
      <w:rPr>
        <w:rFonts w:ascii="Symbol" w:hAnsi="Symbol" w:hint="default"/>
      </w:rPr>
    </w:lvl>
    <w:lvl w:ilvl="1" w:tplc="053E95B8" w:tentative="1">
      <w:start w:val="1"/>
      <w:numFmt w:val="bullet"/>
      <w:lvlText w:val="o"/>
      <w:lvlJc w:val="left"/>
      <w:pPr>
        <w:ind w:left="1440" w:hanging="360"/>
      </w:pPr>
      <w:rPr>
        <w:rFonts w:ascii="Courier New" w:hAnsi="Courier New" w:cs="Courier New" w:hint="default"/>
      </w:rPr>
    </w:lvl>
    <w:lvl w:ilvl="2" w:tplc="1DC68B62" w:tentative="1">
      <w:start w:val="1"/>
      <w:numFmt w:val="bullet"/>
      <w:lvlText w:val=""/>
      <w:lvlJc w:val="left"/>
      <w:pPr>
        <w:ind w:left="2160" w:hanging="360"/>
      </w:pPr>
      <w:rPr>
        <w:rFonts w:ascii="Wingdings" w:hAnsi="Wingdings" w:hint="default"/>
      </w:rPr>
    </w:lvl>
    <w:lvl w:ilvl="3" w:tplc="B8DA2C3C" w:tentative="1">
      <w:start w:val="1"/>
      <w:numFmt w:val="bullet"/>
      <w:lvlText w:val=""/>
      <w:lvlJc w:val="left"/>
      <w:pPr>
        <w:ind w:left="2880" w:hanging="360"/>
      </w:pPr>
      <w:rPr>
        <w:rFonts w:ascii="Symbol" w:hAnsi="Symbol" w:hint="default"/>
      </w:rPr>
    </w:lvl>
    <w:lvl w:ilvl="4" w:tplc="5C86E7F0" w:tentative="1">
      <w:start w:val="1"/>
      <w:numFmt w:val="bullet"/>
      <w:lvlText w:val="o"/>
      <w:lvlJc w:val="left"/>
      <w:pPr>
        <w:ind w:left="3600" w:hanging="360"/>
      </w:pPr>
      <w:rPr>
        <w:rFonts w:ascii="Courier New" w:hAnsi="Courier New" w:cs="Courier New" w:hint="default"/>
      </w:rPr>
    </w:lvl>
    <w:lvl w:ilvl="5" w:tplc="94B2180C" w:tentative="1">
      <w:start w:val="1"/>
      <w:numFmt w:val="bullet"/>
      <w:lvlText w:val=""/>
      <w:lvlJc w:val="left"/>
      <w:pPr>
        <w:ind w:left="4320" w:hanging="360"/>
      </w:pPr>
      <w:rPr>
        <w:rFonts w:ascii="Wingdings" w:hAnsi="Wingdings" w:hint="default"/>
      </w:rPr>
    </w:lvl>
    <w:lvl w:ilvl="6" w:tplc="0C321754" w:tentative="1">
      <w:start w:val="1"/>
      <w:numFmt w:val="bullet"/>
      <w:lvlText w:val=""/>
      <w:lvlJc w:val="left"/>
      <w:pPr>
        <w:ind w:left="5040" w:hanging="360"/>
      </w:pPr>
      <w:rPr>
        <w:rFonts w:ascii="Symbol" w:hAnsi="Symbol" w:hint="default"/>
      </w:rPr>
    </w:lvl>
    <w:lvl w:ilvl="7" w:tplc="71B80784" w:tentative="1">
      <w:start w:val="1"/>
      <w:numFmt w:val="bullet"/>
      <w:lvlText w:val="o"/>
      <w:lvlJc w:val="left"/>
      <w:pPr>
        <w:ind w:left="5760" w:hanging="360"/>
      </w:pPr>
      <w:rPr>
        <w:rFonts w:ascii="Courier New" w:hAnsi="Courier New" w:cs="Courier New" w:hint="default"/>
      </w:rPr>
    </w:lvl>
    <w:lvl w:ilvl="8" w:tplc="8D7076FE"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7AA6C878">
      <w:start w:val="1"/>
      <w:numFmt w:val="bullet"/>
      <w:pStyle w:val="Bullet5"/>
      <w:lvlText w:val=""/>
      <w:lvlJc w:val="left"/>
      <w:pPr>
        <w:tabs>
          <w:tab w:val="num" w:pos="1795"/>
        </w:tabs>
        <w:ind w:left="1792" w:hanging="357"/>
      </w:pPr>
      <w:rPr>
        <w:rFonts w:ascii="Symbol" w:hAnsi="Symbol" w:hint="default"/>
      </w:rPr>
    </w:lvl>
    <w:lvl w:ilvl="1" w:tplc="4C6A1030">
      <w:start w:val="1"/>
      <w:numFmt w:val="bullet"/>
      <w:lvlText w:val="o"/>
      <w:lvlJc w:val="left"/>
      <w:pPr>
        <w:tabs>
          <w:tab w:val="num" w:pos="1440"/>
        </w:tabs>
        <w:ind w:left="1440" w:hanging="360"/>
      </w:pPr>
      <w:rPr>
        <w:rFonts w:ascii="Courier New" w:hAnsi="Courier New" w:hint="default"/>
      </w:rPr>
    </w:lvl>
    <w:lvl w:ilvl="2" w:tplc="6A5CD618">
      <w:start w:val="1"/>
      <w:numFmt w:val="bullet"/>
      <w:lvlText w:val=""/>
      <w:lvlJc w:val="left"/>
      <w:pPr>
        <w:tabs>
          <w:tab w:val="num" w:pos="2160"/>
        </w:tabs>
        <w:ind w:left="2160" w:hanging="360"/>
      </w:pPr>
      <w:rPr>
        <w:rFonts w:ascii="Symbol" w:hAnsi="Symbol" w:hint="default"/>
      </w:rPr>
    </w:lvl>
    <w:lvl w:ilvl="3" w:tplc="FECC8CC0">
      <w:start w:val="1"/>
      <w:numFmt w:val="bullet"/>
      <w:lvlText w:val=""/>
      <w:lvlJc w:val="left"/>
      <w:pPr>
        <w:tabs>
          <w:tab w:val="num" w:pos="2880"/>
        </w:tabs>
        <w:ind w:left="2880" w:hanging="360"/>
      </w:pPr>
      <w:rPr>
        <w:rFonts w:ascii="Symbol" w:hAnsi="Symbol" w:hint="default"/>
      </w:rPr>
    </w:lvl>
    <w:lvl w:ilvl="4" w:tplc="3F20FF18">
      <w:start w:val="1"/>
      <w:numFmt w:val="bullet"/>
      <w:lvlText w:val="o"/>
      <w:lvlJc w:val="left"/>
      <w:pPr>
        <w:tabs>
          <w:tab w:val="num" w:pos="3600"/>
        </w:tabs>
        <w:ind w:left="3600" w:hanging="360"/>
      </w:pPr>
      <w:rPr>
        <w:rFonts w:ascii="Courier New" w:hAnsi="Courier New" w:hint="default"/>
      </w:rPr>
    </w:lvl>
    <w:lvl w:ilvl="5" w:tplc="EB9A3060">
      <w:start w:val="1"/>
      <w:numFmt w:val="bullet"/>
      <w:lvlText w:val=""/>
      <w:lvlJc w:val="left"/>
      <w:pPr>
        <w:tabs>
          <w:tab w:val="num" w:pos="4320"/>
        </w:tabs>
        <w:ind w:left="4320" w:hanging="360"/>
      </w:pPr>
      <w:rPr>
        <w:rFonts w:ascii="Wingdings" w:hAnsi="Wingdings" w:hint="default"/>
      </w:rPr>
    </w:lvl>
    <w:lvl w:ilvl="6" w:tplc="55FC22C0">
      <w:start w:val="1"/>
      <w:numFmt w:val="bullet"/>
      <w:lvlText w:val=""/>
      <w:lvlJc w:val="left"/>
      <w:pPr>
        <w:tabs>
          <w:tab w:val="num" w:pos="5040"/>
        </w:tabs>
        <w:ind w:left="5040" w:hanging="360"/>
      </w:pPr>
      <w:rPr>
        <w:rFonts w:ascii="Symbol" w:hAnsi="Symbol" w:hint="default"/>
      </w:rPr>
    </w:lvl>
    <w:lvl w:ilvl="7" w:tplc="AA9E0E9E">
      <w:start w:val="1"/>
      <w:numFmt w:val="bullet"/>
      <w:lvlText w:val="o"/>
      <w:lvlJc w:val="left"/>
      <w:pPr>
        <w:tabs>
          <w:tab w:val="num" w:pos="5760"/>
        </w:tabs>
        <w:ind w:left="5760" w:hanging="360"/>
      </w:pPr>
      <w:rPr>
        <w:rFonts w:ascii="Courier New" w:hAnsi="Courier New" w:hint="default"/>
      </w:rPr>
    </w:lvl>
    <w:lvl w:ilvl="8" w:tplc="08C4AD7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CA6891F2">
      <w:start w:val="1"/>
      <w:numFmt w:val="bullet"/>
      <w:pStyle w:val="Bullet6"/>
      <w:lvlText w:val=""/>
      <w:lvlJc w:val="left"/>
      <w:pPr>
        <w:tabs>
          <w:tab w:val="num" w:pos="2152"/>
        </w:tabs>
        <w:ind w:left="2149" w:hanging="357"/>
      </w:pPr>
      <w:rPr>
        <w:rFonts w:ascii="Symbol" w:hAnsi="Symbol" w:hint="default"/>
      </w:rPr>
    </w:lvl>
    <w:lvl w:ilvl="1" w:tplc="7A3E2486">
      <w:start w:val="1"/>
      <w:numFmt w:val="bullet"/>
      <w:lvlText w:val="o"/>
      <w:lvlJc w:val="left"/>
      <w:pPr>
        <w:tabs>
          <w:tab w:val="num" w:pos="1440"/>
        </w:tabs>
        <w:ind w:left="1440" w:hanging="360"/>
      </w:pPr>
      <w:rPr>
        <w:rFonts w:ascii="Courier New" w:hAnsi="Courier New" w:hint="default"/>
      </w:rPr>
    </w:lvl>
    <w:lvl w:ilvl="2" w:tplc="97BA5812">
      <w:start w:val="1"/>
      <w:numFmt w:val="bullet"/>
      <w:lvlText w:val=""/>
      <w:lvlJc w:val="left"/>
      <w:pPr>
        <w:tabs>
          <w:tab w:val="num" w:pos="2160"/>
        </w:tabs>
        <w:ind w:left="2160" w:hanging="360"/>
      </w:pPr>
      <w:rPr>
        <w:rFonts w:ascii="Wingdings" w:hAnsi="Wingdings" w:hint="default"/>
      </w:rPr>
    </w:lvl>
    <w:lvl w:ilvl="3" w:tplc="41129A66">
      <w:start w:val="1"/>
      <w:numFmt w:val="bullet"/>
      <w:lvlText w:val=""/>
      <w:lvlJc w:val="left"/>
      <w:pPr>
        <w:tabs>
          <w:tab w:val="num" w:pos="2880"/>
        </w:tabs>
        <w:ind w:left="2880" w:hanging="360"/>
      </w:pPr>
      <w:rPr>
        <w:rFonts w:ascii="Symbol" w:hAnsi="Symbol" w:hint="default"/>
      </w:rPr>
    </w:lvl>
    <w:lvl w:ilvl="4" w:tplc="A5C06674">
      <w:start w:val="1"/>
      <w:numFmt w:val="bullet"/>
      <w:lvlText w:val="o"/>
      <w:lvlJc w:val="left"/>
      <w:pPr>
        <w:tabs>
          <w:tab w:val="num" w:pos="3600"/>
        </w:tabs>
        <w:ind w:left="3600" w:hanging="360"/>
      </w:pPr>
      <w:rPr>
        <w:rFonts w:ascii="Courier New" w:hAnsi="Courier New" w:hint="default"/>
      </w:rPr>
    </w:lvl>
    <w:lvl w:ilvl="5" w:tplc="DE0031C0">
      <w:start w:val="1"/>
      <w:numFmt w:val="bullet"/>
      <w:lvlText w:val=""/>
      <w:lvlJc w:val="left"/>
      <w:pPr>
        <w:tabs>
          <w:tab w:val="num" w:pos="4320"/>
        </w:tabs>
        <w:ind w:left="4320" w:hanging="360"/>
      </w:pPr>
      <w:rPr>
        <w:rFonts w:ascii="Wingdings" w:hAnsi="Wingdings" w:hint="default"/>
      </w:rPr>
    </w:lvl>
    <w:lvl w:ilvl="6" w:tplc="DC9AB908">
      <w:start w:val="1"/>
      <w:numFmt w:val="bullet"/>
      <w:lvlText w:val=""/>
      <w:lvlJc w:val="left"/>
      <w:pPr>
        <w:tabs>
          <w:tab w:val="num" w:pos="5040"/>
        </w:tabs>
        <w:ind w:left="5040" w:hanging="360"/>
      </w:pPr>
      <w:rPr>
        <w:rFonts w:ascii="Symbol" w:hAnsi="Symbol" w:hint="default"/>
      </w:rPr>
    </w:lvl>
    <w:lvl w:ilvl="7" w:tplc="DF38FC1A">
      <w:start w:val="1"/>
      <w:numFmt w:val="bullet"/>
      <w:lvlText w:val="o"/>
      <w:lvlJc w:val="left"/>
      <w:pPr>
        <w:tabs>
          <w:tab w:val="num" w:pos="5760"/>
        </w:tabs>
        <w:ind w:left="5760" w:hanging="360"/>
      </w:pPr>
      <w:rPr>
        <w:rFonts w:ascii="Courier New" w:hAnsi="Courier New" w:hint="default"/>
      </w:rPr>
    </w:lvl>
    <w:lvl w:ilvl="8" w:tplc="22568BA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A4B8C390">
      <w:start w:val="1"/>
      <w:numFmt w:val="bullet"/>
      <w:pStyle w:val="Bullet1"/>
      <w:lvlText w:val=""/>
      <w:lvlJc w:val="left"/>
      <w:pPr>
        <w:tabs>
          <w:tab w:val="num" w:pos="360"/>
        </w:tabs>
        <w:ind w:left="357" w:hanging="357"/>
      </w:pPr>
      <w:rPr>
        <w:rFonts w:ascii="Symbol" w:hAnsi="Symbol" w:hint="default"/>
      </w:rPr>
    </w:lvl>
    <w:lvl w:ilvl="1" w:tplc="F7AAC8C2">
      <w:start w:val="1"/>
      <w:numFmt w:val="bullet"/>
      <w:lvlText w:val="o"/>
      <w:lvlJc w:val="left"/>
      <w:pPr>
        <w:tabs>
          <w:tab w:val="num" w:pos="1440"/>
        </w:tabs>
        <w:ind w:left="1440" w:hanging="360"/>
      </w:pPr>
      <w:rPr>
        <w:rFonts w:ascii="Courier New" w:hAnsi="Courier New" w:hint="default"/>
      </w:rPr>
    </w:lvl>
    <w:lvl w:ilvl="2" w:tplc="6E2C27D2">
      <w:start w:val="1"/>
      <w:numFmt w:val="bullet"/>
      <w:lvlText w:val=""/>
      <w:lvlJc w:val="left"/>
      <w:pPr>
        <w:tabs>
          <w:tab w:val="num" w:pos="2160"/>
        </w:tabs>
        <w:ind w:left="2160" w:hanging="360"/>
      </w:pPr>
      <w:rPr>
        <w:rFonts w:ascii="Wingdings" w:hAnsi="Wingdings" w:hint="default"/>
      </w:rPr>
    </w:lvl>
    <w:lvl w:ilvl="3" w:tplc="2788CFD6">
      <w:start w:val="1"/>
      <w:numFmt w:val="bullet"/>
      <w:lvlText w:val=""/>
      <w:lvlJc w:val="left"/>
      <w:pPr>
        <w:tabs>
          <w:tab w:val="num" w:pos="2880"/>
        </w:tabs>
        <w:ind w:left="2880" w:hanging="360"/>
      </w:pPr>
      <w:rPr>
        <w:rFonts w:ascii="Symbol" w:hAnsi="Symbol" w:hint="default"/>
      </w:rPr>
    </w:lvl>
    <w:lvl w:ilvl="4" w:tplc="E6D65CE6">
      <w:start w:val="1"/>
      <w:numFmt w:val="bullet"/>
      <w:lvlText w:val="o"/>
      <w:lvlJc w:val="left"/>
      <w:pPr>
        <w:tabs>
          <w:tab w:val="num" w:pos="3600"/>
        </w:tabs>
        <w:ind w:left="3600" w:hanging="360"/>
      </w:pPr>
      <w:rPr>
        <w:rFonts w:ascii="Courier New" w:hAnsi="Courier New" w:hint="default"/>
      </w:rPr>
    </w:lvl>
    <w:lvl w:ilvl="5" w:tplc="37B0B9CA">
      <w:start w:val="1"/>
      <w:numFmt w:val="bullet"/>
      <w:lvlText w:val=""/>
      <w:lvlJc w:val="left"/>
      <w:pPr>
        <w:tabs>
          <w:tab w:val="num" w:pos="4320"/>
        </w:tabs>
        <w:ind w:left="4320" w:hanging="360"/>
      </w:pPr>
      <w:rPr>
        <w:rFonts w:ascii="Wingdings" w:hAnsi="Wingdings" w:hint="default"/>
      </w:rPr>
    </w:lvl>
    <w:lvl w:ilvl="6" w:tplc="FAE6079E">
      <w:start w:val="1"/>
      <w:numFmt w:val="bullet"/>
      <w:lvlText w:val=""/>
      <w:lvlJc w:val="left"/>
      <w:pPr>
        <w:tabs>
          <w:tab w:val="num" w:pos="5040"/>
        </w:tabs>
        <w:ind w:left="5040" w:hanging="360"/>
      </w:pPr>
      <w:rPr>
        <w:rFonts w:ascii="Symbol" w:hAnsi="Symbol" w:hint="default"/>
      </w:rPr>
    </w:lvl>
    <w:lvl w:ilvl="7" w:tplc="7DC209A8">
      <w:start w:val="1"/>
      <w:numFmt w:val="bullet"/>
      <w:lvlText w:val="o"/>
      <w:lvlJc w:val="left"/>
      <w:pPr>
        <w:tabs>
          <w:tab w:val="num" w:pos="5760"/>
        </w:tabs>
        <w:ind w:left="5760" w:hanging="360"/>
      </w:pPr>
      <w:rPr>
        <w:rFonts w:ascii="Courier New" w:hAnsi="Courier New" w:hint="default"/>
      </w:rPr>
    </w:lvl>
    <w:lvl w:ilvl="8" w:tplc="BC466BF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D9B230EE">
      <w:start w:val="1"/>
      <w:numFmt w:val="lowerLetter"/>
      <w:lvlText w:val="%1)"/>
      <w:lvlJc w:val="left"/>
      <w:pPr>
        <w:tabs>
          <w:tab w:val="num" w:pos="720"/>
        </w:tabs>
        <w:ind w:left="720" w:hanging="363"/>
      </w:pPr>
      <w:rPr>
        <w:rFonts w:hint="default"/>
        <w:b/>
      </w:rPr>
    </w:lvl>
    <w:lvl w:ilvl="1" w:tplc="67EE9856">
      <w:start w:val="1"/>
      <w:numFmt w:val="bullet"/>
      <w:lvlText w:val="o"/>
      <w:lvlJc w:val="left"/>
      <w:pPr>
        <w:tabs>
          <w:tab w:val="num" w:pos="1440"/>
        </w:tabs>
        <w:ind w:left="1440" w:hanging="360"/>
      </w:pPr>
      <w:rPr>
        <w:rFonts w:ascii="Courier New" w:hAnsi="Courier New" w:hint="default"/>
      </w:rPr>
    </w:lvl>
    <w:lvl w:ilvl="2" w:tplc="98FA2006">
      <w:start w:val="1"/>
      <w:numFmt w:val="bullet"/>
      <w:lvlText w:val=""/>
      <w:lvlJc w:val="left"/>
      <w:pPr>
        <w:tabs>
          <w:tab w:val="num" w:pos="2160"/>
        </w:tabs>
        <w:ind w:left="2160" w:hanging="360"/>
      </w:pPr>
      <w:rPr>
        <w:rFonts w:ascii="Wingdings" w:hAnsi="Wingdings" w:hint="default"/>
      </w:rPr>
    </w:lvl>
    <w:lvl w:ilvl="3" w:tplc="FFF4F4A8">
      <w:start w:val="1"/>
      <w:numFmt w:val="bullet"/>
      <w:lvlText w:val=""/>
      <w:lvlJc w:val="left"/>
      <w:pPr>
        <w:tabs>
          <w:tab w:val="num" w:pos="2880"/>
        </w:tabs>
        <w:ind w:left="2880" w:hanging="360"/>
      </w:pPr>
      <w:rPr>
        <w:rFonts w:ascii="Symbol" w:hAnsi="Symbol" w:hint="default"/>
      </w:rPr>
    </w:lvl>
    <w:lvl w:ilvl="4" w:tplc="9A262746">
      <w:start w:val="1"/>
      <w:numFmt w:val="bullet"/>
      <w:lvlText w:val="o"/>
      <w:lvlJc w:val="left"/>
      <w:pPr>
        <w:tabs>
          <w:tab w:val="num" w:pos="3600"/>
        </w:tabs>
        <w:ind w:left="3600" w:hanging="360"/>
      </w:pPr>
      <w:rPr>
        <w:rFonts w:ascii="Courier New" w:hAnsi="Courier New" w:hint="default"/>
      </w:rPr>
    </w:lvl>
    <w:lvl w:ilvl="5" w:tplc="0C043002">
      <w:start w:val="1"/>
      <w:numFmt w:val="bullet"/>
      <w:lvlText w:val=""/>
      <w:lvlJc w:val="left"/>
      <w:pPr>
        <w:tabs>
          <w:tab w:val="num" w:pos="4320"/>
        </w:tabs>
        <w:ind w:left="4320" w:hanging="360"/>
      </w:pPr>
      <w:rPr>
        <w:rFonts w:ascii="Wingdings" w:hAnsi="Wingdings" w:hint="default"/>
      </w:rPr>
    </w:lvl>
    <w:lvl w:ilvl="6" w:tplc="10F872BE">
      <w:start w:val="1"/>
      <w:numFmt w:val="bullet"/>
      <w:lvlText w:val=""/>
      <w:lvlJc w:val="left"/>
      <w:pPr>
        <w:tabs>
          <w:tab w:val="num" w:pos="5040"/>
        </w:tabs>
        <w:ind w:left="5040" w:hanging="360"/>
      </w:pPr>
      <w:rPr>
        <w:rFonts w:ascii="Symbol" w:hAnsi="Symbol" w:hint="default"/>
      </w:rPr>
    </w:lvl>
    <w:lvl w:ilvl="7" w:tplc="4738B5D2">
      <w:start w:val="1"/>
      <w:numFmt w:val="bullet"/>
      <w:lvlText w:val="o"/>
      <w:lvlJc w:val="left"/>
      <w:pPr>
        <w:tabs>
          <w:tab w:val="num" w:pos="5760"/>
        </w:tabs>
        <w:ind w:left="5760" w:hanging="360"/>
      </w:pPr>
      <w:rPr>
        <w:rFonts w:ascii="Courier New" w:hAnsi="Courier New" w:hint="default"/>
      </w:rPr>
    </w:lvl>
    <w:lvl w:ilvl="8" w:tplc="E6DC1322">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1FB6"/>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