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9D">
      <w:pPr>
        <w:keepNext w:val="1"/>
        <w:pageBreakBefore w:val="0"/>
        <w:widowControl w:val="0"/>
        <w:spacing w:line="276" w:lineRule="auto"/>
        <w:ind w:right="115.27559055118218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9E">
      <w:pPr>
        <w:keepNext w:val="1"/>
        <w:widowControl w:val="0"/>
        <w:spacing w:line="276" w:lineRule="auto"/>
        <w:ind w:right="115.2755905511821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Độc lập – Tự do – Hạnh phúc</w:t>
      </w:r>
    </w:p>
    <w:p w:rsidR="00000000" w:rsidDel="00000000" w:rsidP="00000000" w:rsidRDefault="00000000" w:rsidRPr="00000000" w14:paraId="0000009F">
      <w:pPr>
        <w:keepNext w:val="1"/>
        <w:widowControl w:val="0"/>
        <w:spacing w:line="240" w:lineRule="auto"/>
        <w:ind w:left="720" w:right="115.27559055118218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240" w:before="240" w:line="240" w:lineRule="auto"/>
        <w:ind w:right="115.27559055118218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ĐỀ NGHỊ TẠM ỨNG</w:t>
      </w:r>
    </w:p>
    <w:p w:rsidR="00000000" w:rsidDel="00000000" w:rsidP="00000000" w:rsidRDefault="00000000" w:rsidRPr="00000000" w14:paraId="000000A1">
      <w:pPr>
        <w:widowControl w:val="0"/>
        <w:spacing w:after="0" w:before="0" w:line="276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Kính gửi: &lt;&lt;[KH_NDP].[TênKH]&gt;&gt;</w:t>
      </w:r>
    </w:p>
    <w:p w:rsidR="00000000" w:rsidDel="00000000" w:rsidP="00000000" w:rsidRDefault="00000000" w:rsidRPr="00000000" w14:paraId="000000A2">
      <w:pPr>
        <w:widowControl w:val="0"/>
        <w:spacing w:after="0" w:before="0" w:line="276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0" w:line="360" w:lineRule="auto"/>
        <w:ind w:left="0" w:right="115.27559055118218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Căn cứ hợp đồng số &lt;&lt;[Số HĐ]&gt;&gt;, ký ngày  07  tháng 05  năm 2025 giữa &lt;&lt;[KH_NDP].[TênKH]&gt;&gt; và CÔNG TY TNHH SẢN XUẤT THƯƠNG MẠI QUẢNG CÁO VIGIFTS</w:t>
      </w:r>
    </w:p>
    <w:p w:rsidR="00000000" w:rsidDel="00000000" w:rsidP="00000000" w:rsidRDefault="00000000" w:rsidRPr="00000000" w14:paraId="000000A4">
      <w:pPr>
        <w:widowControl w:val="0"/>
        <w:spacing w:after="0" w:before="0" w:line="360" w:lineRule="auto"/>
        <w:ind w:left="0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- Nay đề nghị Quý cơ quan tạm ứng 30% giá trị của hợp đồng số này với số tiền là &lt;&lt;[số tiền tạm ứng]&gt;&gt;đ (Bằng chữ:&lt;&lt;[bằng chữ tạm ứng]&gt;&gt;)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cho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CÔNG TY TNHH SẢN XUẤT THƯƠNG MẠI QUẢNG CÁO VIGIFTS</w:t>
      </w:r>
    </w:p>
    <w:p w:rsidR="00000000" w:rsidDel="00000000" w:rsidP="00000000" w:rsidRDefault="00000000" w:rsidRPr="00000000" w14:paraId="000000A5">
      <w:pPr>
        <w:widowControl w:val="0"/>
        <w:spacing w:after="0" w:before="0" w:line="360" w:lineRule="auto"/>
        <w:ind w:left="0" w:right="115.27559055118218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Số tài khoản: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1 5 9 0 6 3 9 0 9</w:t>
      </w:r>
    </w:p>
    <w:p w:rsidR="00000000" w:rsidDel="00000000" w:rsidP="00000000" w:rsidRDefault="00000000" w:rsidRPr="00000000" w14:paraId="000000A6">
      <w:pPr>
        <w:widowControl w:val="0"/>
        <w:spacing w:after="0" w:before="0" w:line="360" w:lineRule="auto"/>
        <w:ind w:left="0" w:right="115.2755905511821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Chủ tài khoản: CÔNG TY TNHH SẢN XUẤT THƯƠNG MẠI QUẢNG CÁO VIGIFTS</w:t>
      </w:r>
    </w:p>
    <w:p w:rsidR="00000000" w:rsidDel="00000000" w:rsidP="00000000" w:rsidRDefault="00000000" w:rsidRPr="00000000" w14:paraId="000000A7">
      <w:pPr>
        <w:widowControl w:val="0"/>
        <w:spacing w:after="0" w:before="0" w:line="360" w:lineRule="auto"/>
        <w:ind w:left="0" w:right="115.27559055118218" w:firstLine="0"/>
        <w:jc w:val="both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26"/>
          <w:szCs w:val="26"/>
          <w:rtl w:val="0"/>
        </w:rPr>
        <w:t xml:space="preserve">Mở tài khoản tại: Ngân Hàng TMCP Á Châu, CN Cần Thơ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ind w:right="115.27559055118218"/>
        <w:jc w:val="both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 Chân thành cảm ơn !</w:t>
      </w:r>
    </w:p>
    <w:p w:rsidR="00000000" w:rsidDel="00000000" w:rsidP="00000000" w:rsidRDefault="00000000" w:rsidRPr="00000000" w14:paraId="000000A9">
      <w:pPr>
        <w:widowControl w:val="0"/>
        <w:spacing w:line="360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4799.527559055118" w:tblpY="465"/>
        <w:tblW w:w="37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780"/>
        <w:tblGridChange w:id="0">
          <w:tblGrid>
            <w:gridCol w:w="3780"/>
          </w:tblGrid>
        </w:tblGridChange>
      </w:tblGrid>
      <w:tr>
        <w:trPr>
          <w:cantSplit w:val="0"/>
          <w:trHeight w:val="493.97460937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ĐẠI DIỆN BÊN B  </w:t>
            </w:r>
          </w:p>
        </w:tc>
      </w:tr>
      <w:tr>
        <w:trPr>
          <w:cantSplit w:val="0"/>
          <w:trHeight w:val="156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ind w:right="115.27559055118218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HUỲNH CHÂU YẾN</w:t>
            </w:r>
          </w:p>
        </w:tc>
      </w:tr>
    </w:tbl>
    <w:p w:rsidR="00000000" w:rsidDel="00000000" w:rsidP="00000000" w:rsidRDefault="00000000" w:rsidRPr="00000000" w14:paraId="000000AD">
      <w:pPr>
        <w:widowControl w:val="0"/>
        <w:spacing w:line="360" w:lineRule="auto"/>
        <w:ind w:right="115.27559055118218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pgSz w:h="16839" w:w="11907" w:orient="portrait"/>
      <w:pgMar w:bottom="1133.8582677165355" w:top="850.3937007874016" w:left="1020.47244094488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8pt;height:312.649921259842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8pt;height:312.649921259842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8pt;height:312.64992125984253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Times New Roman" w:cs="Times New Roman" w:eastAsia="Times New Roman" w:hAnsi="Times New Roman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Subtitle">
    <w:name w:val="Subtitle"/>
    <w:basedOn w:val="Normal"/>
    <w:next w:val="Normal"/>
    <w:pPr>
      <w:jc w:val="center"/>
    </w:pPr>
    <w:rPr>
      <w:rFonts w:ascii="Times New Roman" w:cs="Times New Roman" w:eastAsia="Times New Roman" w:hAnsi="Times New Roman"/>
      <w:i w:val="1"/>
      <w:i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5.0" w:type="dxa"/>
        <w:left w:w="45.0" w:type="dxa"/>
        <w:bottom w:w="45.0" w:type="dxa"/>
        <w:right w:w="4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