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541-360-9231</w:t>
      </w:r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1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1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4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5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2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2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Next.js, OpenAI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LangGraph, Postgres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stage hand for streamers end-to-end to control your streaming tools and match the moment.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7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3" w:name="__DdeLink__374_4023190652"/>
      <w:bookmarkEnd w:id="3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4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4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research assistant end-to-end to surface relevant insights from academic papers and interact with them through conversation.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CI/CD Tools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Git, Github Actions, Docker, Kubernetes, Ansible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AI Development</w:t>
      </w:r>
      <w:r>
        <w:rPr>
          <w:rFonts w:ascii="Times New Roman" w:hAnsi="Times New Roman"/>
          <w:sz w:val="24"/>
          <w:szCs w:val="24"/>
        </w:rPr>
        <w:t>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lineRule="auto" w:line="240" w:before="0" w:after="86"/>
        <w:ind w:hanging="360" w:left="360"/>
        <w:rPr>
          <w:rFonts w:ascii="Times New Roman" w:hAnsi="Times New Roman"/>
          <w:sz w:val="24"/>
          <w:szCs w:val="24"/>
        </w:rPr>
      </w:pPr>
      <w:bookmarkStart w:id="5" w:name="__DdeLink__293_2421298475"/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 EC2, ECS, Lambda, S3, CloudFront, RDS, DynamoDB</w:t>
      </w:r>
      <w:bookmarkEnd w:id="5"/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6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6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" TargetMode="External"/><Relationship Id="rId6" Type="http://schemas.openxmlformats.org/officeDocument/2006/relationships/hyperlink" Target="https://lesteuai.com/?product=jobbedin" TargetMode="External"/><Relationship Id="rId7" Type="http://schemas.openxmlformats.org/officeDocument/2006/relationships/hyperlink" Target="https://lesteuai.com/?product=papersy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Application>LibreOffice/24.2.7.2$Linux_X86_64 LibreOffice_project/420$Build-2</Application>
  <AppVersion>15.0000</AppVersion>
  <Pages>1</Pages>
  <Words>323</Words>
  <Characters>2008</Characters>
  <CharactersWithSpaces>2287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2026-05-25T16:14:21Z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