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76E9" w14:textId="77777777" w:rsidR="00AD6558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AD2B13F" w14:textId="77777777" w:rsidR="00AD6558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 w:rsidR="00AD6558"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1FE6873E" w14:textId="36649BEE" w:rsidR="00AD6558" w:rsidRDefault="00991DCF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 w:rsidRPr="00991DCF">
        <w:rPr>
          <w:rFonts w:ascii="Times New Roman" w:hAnsi="Times New Roman"/>
          <w:sz w:val="24"/>
          <w:szCs w:val="24"/>
        </w:rPr>
        <w:t xml:space="preserve">Full stack web developer with experience in designing, deploying, and maintaining web applications. Skilled in C#, JavaScript, React, MySQL, Docker and Linux systems. Proven ability to deliver reliable solutions on schedule </w:t>
      </w:r>
      <w:r w:rsidR="009A380A">
        <w:rPr>
          <w:rFonts w:ascii="Times New Roman" w:hAnsi="Times New Roman"/>
          <w:sz w:val="24"/>
          <w:szCs w:val="24"/>
        </w:rPr>
        <w:t>by</w:t>
      </w:r>
      <w:r w:rsidR="009A380A" w:rsidRPr="009A380A">
        <w:rPr>
          <w:rFonts w:ascii="Times New Roman" w:hAnsi="Times New Roman"/>
          <w:sz w:val="24"/>
          <w:szCs w:val="24"/>
        </w:rPr>
        <w:t xml:space="preserve"> collaborating across teams and optimizing for performance and user experience.</w:t>
      </w:r>
      <w:bookmarkStart w:id="3" w:name="__DdeLink__65_622835337"/>
    </w:p>
    <w:p w14:paraId="69DF28B1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28FFF8" w14:textId="097A995C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151751">
        <w:rPr>
          <w:rFonts w:ascii="Times New Roman" w:hAnsi="Times New Roman" w:cs="Times New Roman"/>
          <w:sz w:val="24"/>
          <w:szCs w:val="24"/>
        </w:rPr>
        <w:t>6</w:t>
      </w:r>
    </w:p>
    <w:p w14:paraId="0CF095A1" w14:textId="77777777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04A8EE60" w14:textId="77777777" w:rsidR="00AD6558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D84C8" w14:textId="77777777" w:rsidR="00AD6558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6A6BD76D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46346A95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3E9A4E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156721E9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308C96C7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 w14:paraId="1C810D7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1DED3D8F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315F4F72" w14:textId="77777777" w:rsidR="00AD6558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 w14:paraId="3077A09B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performance.</w:t>
      </w:r>
    </w:p>
    <w:p w14:paraId="78592C21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0FFED551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3E4A4A7C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 xml:space="preserve"> focusing on promotions and deal calculation accuracy.</w:t>
      </w:r>
    </w:p>
    <w:p w14:paraId="43184A84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 w14:paraId="15EF9122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 w14:paraId="229F7D66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7"/>
    </w:p>
    <w:p w14:paraId="5B9A86CC" w14:textId="77777777" w:rsidR="00AD6558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</w:p>
    <w:p w14:paraId="52322AA8" w14:textId="77777777" w:rsidR="00AD6558" w:rsidRDefault="00000000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compared two AI algorithms across many configurations using multithreading.</w:t>
      </w:r>
    </w:p>
    <w:p w14:paraId="699B541B" w14:textId="77777777" w:rsidR="00AD6558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>
        <w:bookmarkStart w:id="8" w:name="__DdeLink__114_2555743471"/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OBJECT DETECTION AND MONITORING THROUGH UAV</w:t>
        </w:r>
      </w:hyperlink>
      <w:bookmarkEnd w:id="8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10">
        <w:r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</w:p>
    <w:p w14:paraId="06F6914A" w14:textId="77777777" w:rsidR="00AD6558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Engineered drone system for object detection, tracking and surveillance.</w:t>
      </w:r>
      <w:bookmarkStart w:id="9" w:name="__DdeLink__100_1413304929"/>
      <w:bookmarkStart w:id="10" w:name="__DdeLink__95_1413304929"/>
    </w:p>
    <w:p w14:paraId="3C307290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9"/>
      <w:bookmarkEnd w:id="10"/>
    </w:p>
    <w:p w14:paraId="29A7DE5F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Language: C#, Python, HTML, CSS, Javascript, PHP, Bash</w:t>
      </w:r>
    </w:p>
    <w:p w14:paraId="3E1F636C" w14:textId="2BFE060B" w:rsidR="00AD6558" w:rsidRPr="009A380A" w:rsidRDefault="00000000" w:rsidP="009A380A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Frontend: React, Vue</w:t>
      </w:r>
      <w:r w:rsidR="009A380A" w:rsidRPr="009A380A">
        <w:rPr>
          <w:rFonts w:ascii="Times New Roman" w:eastAsia="Calibri" w:hAnsi="Times New Roman" w:cs="Times New Roman"/>
          <w:kern w:val="0"/>
          <w:sz w:val="24"/>
          <w:szCs w:val="24"/>
        </w:rPr>
        <w:t xml:space="preserve"> | </w:t>
      </w:r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Backend: .NET, NodeJS, NestJS, ExpressJS, Laravel</w:t>
      </w:r>
    </w:p>
    <w:p w14:paraId="5535ED31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10D94B2B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Tools: Git, Docker, Rancher</w:t>
      </w:r>
    </w:p>
    <w:p w14:paraId="7B256657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Systems: Linux, Windows</w:t>
      </w:r>
    </w:p>
    <w:sectPr w:rsidR="00AD6558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911"/>
    <w:multiLevelType w:val="multilevel"/>
    <w:tmpl w:val="55CCF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820CDB"/>
    <w:multiLevelType w:val="multilevel"/>
    <w:tmpl w:val="F31AF4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9953604">
    <w:abstractNumId w:val="1"/>
  </w:num>
  <w:num w:numId="2" w16cid:durableId="18158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8"/>
    <w:rsid w:val="000D575A"/>
    <w:rsid w:val="00151751"/>
    <w:rsid w:val="00991DCF"/>
    <w:rsid w:val="009971EF"/>
    <w:rsid w:val="009A380A"/>
    <w:rsid w:val="00A113BC"/>
    <w:rsid w:val="00AD6558"/>
    <w:rsid w:val="00B260DA"/>
    <w:rsid w:val="00D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2E3"/>
  <w15:docId w15:val="{0DFA8516-351B-4E4A-947D-77FF60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reversi-ai531/blob/master/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10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softtrick/dronectrl-with-tracking/blob/master/paper.pdfhttps://github.com/bachsofttrick/dronectrl-with-tracking/blob/master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353</Words>
  <Characters>2413</Characters>
  <Application>Microsoft Office Word</Application>
  <DocSecurity>0</DocSecurity>
  <Lines>53</Lines>
  <Paragraphs>48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98</cp:revision>
  <dcterms:created xsi:type="dcterms:W3CDTF">2024-01-14T21:31:00Z</dcterms:created>
  <dcterms:modified xsi:type="dcterms:W3CDTF">2025-09-30T20:46:00Z</dcterms:modified>
  <dc:language>en-US</dc:language>
</cp:coreProperties>
</file>