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8"/>
        </w:rPr>
        <w:t>BẢNG PHÂN CÔNG CÔNG VIỆC NHÓM</w:t>
      </w:r>
    </w:p>
    <w:p>
      <w:pPr>
        <w:jc w:val="center"/>
      </w:pPr>
      <w:r>
        <w:rPr>
          <w:i/>
          <w:sz w:val="21"/>
        </w:rPr>
        <w:t>Môn học: Hệ Trợ Giúp Quyết Định  |  Đề tài: DSS FIT-HAU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Tên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Mã sinh viên</w:t>
            </w:r>
          </w:p>
        </w:tc>
        <w:tc>
          <w:tcPr>
            <w:tcW w:type="dxa" w:w="595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Phân công công việc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Trần Xuân Bách</w:t>
              <w:br/>
              <w:t>(Nhóm trưởng)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2355010022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Kiến trúc Hệ thống &amp; Mô hình AI: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app.py: Hàm explain_decision() — XAI (truy ngược decision_path,</w:t>
              <w:br/>
              <w:t xml:space="preserve">  xây dựng chuỗi giải thích tiếng Việt từng bước suy luận).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app.py: Khối dự đoán trong main() — gọi predict(), predict_proba(),</w:t>
              <w:br/>
              <w:t xml:space="preserve">  hiển thị kết quả + xác suất 5 ngành, bố cục Tab 1.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train_core.py: Hàm train_model() — GridSearchCV (42 tổ hợp,</w:t>
              <w:br/>
              <w:t xml:space="preserve">  5-Fold CV) và run_training_pipeline() điều phối pipeline.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Báo cáo Word: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2: Kiến trúc hệ thống Hybrid 2 tầng, sơ đồ luồng dữ liệu.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3: Decision Tree, GridSearchCV, XAI — giải thích code chi tiết.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Canva: Slide kiến trúc tổng quan, demo XAI, đánh giá mô hình.</w:t>
            </w:r>
          </w:p>
        </w:tc>
      </w:tr>
      <w:tr>
        <w:tc>
          <w:tcPr>
            <w:tcW w:type="dxa" w:w="1984"/>
            <w:shd w:val="clear" w:color="auto" w:fill="F1F5F9"/>
          </w:tcPr>
          <w:p>
            <w:pPr>
              <w:jc w:val="center"/>
            </w:pPr>
            <w:r>
              <w:rPr>
                <w:b/>
                <w:sz w:val="21"/>
              </w:rPr>
              <w:t>Lưu Trường Giang</w:t>
            </w:r>
          </w:p>
        </w:tc>
        <w:tc>
          <w:tcPr>
            <w:tcW w:type="dxa" w:w="1701"/>
            <w:shd w:val="clear" w:color="auto" w:fill="F1F5F9"/>
          </w:tcPr>
          <w:p>
            <w:pPr>
              <w:jc w:val="center"/>
            </w:pPr>
            <w:r>
              <w:rPr>
                <w:sz w:val="21"/>
              </w:rPr>
              <w:t>2355010070</w:t>
            </w:r>
          </w:p>
        </w:tc>
        <w:tc>
          <w:tcPr>
            <w:tcW w:type="dxa" w:w="5953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Thuật toán &amp; Đánh giá Mô hình: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train_core.py: split_data() (80/20, stratify), evaluate_model()</w:t>
              <w:br/>
              <w:t xml:space="preserve">  (accuracy, classification_report, Confusion Matrix, plot_tree).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data_pipeline.py: cosine_similarity_score() — công thức</w:t>
              <w:br/>
              <w:t xml:space="preserve">  Cosine Similarity, xử lý edge case norm=0.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data_pipeline.py: Định nghĩa và tinh chỉnh 5 Career Profile</w:t>
              <w:br/>
              <w:t xml:space="preserve">  Vectors (20 chiều, trọng số [0–1] theo yêu cầu nghề nghiệp).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Báo cáo Word: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1: Cơ sở lý thuyết DSS — định nghĩa, 3 thành phần.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3: Cosine Similarity (công thức, lý do chọn), đánh giá mô hình</w:t>
              <w:br/>
              <w:t>(Precision, Recall, F1, Confusion Matrix).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Canva: Slide lý thuyết DSS, Cosine Similarity, kết quả đánh giá.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Phạm Khánh Ly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2355010134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Pipeline Dữ liệu &amp; Validation: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app.py: load_model() (@st.cache_resource, guard feature_names_in_),</w:t>
              <w:br/>
              <w:t xml:space="preserve">  validate_scores() (pure function trả tuple (bool, str)).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data_pipeline.py: assign_labels() (vòng lặp gán nhãn</w:t>
              <w:br/>
              <w:t xml:space="preserve">  Cosine Similarity cho từng sinh viên), run_pipeline().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Hằng số FEATURE_ORDER (thứ tự 20 môn học cố định).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Báo cáo Word: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1: Tổng quan đề tài, mục tiêu, phạm vi.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2: Use Case sinh viên (UC-04 → UC-09), bảng mô tả.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3: Tầng 1 — gán nhãn Content-Based Filtering.</w:t>
            </w:r>
          </w:p>
          <w:p>
            <w:pPr>
              <w:spacing w:before="20" w:after="20"/>
            </w:pPr>
            <w:r>
              <w:rPr>
                <w:b w:val="0"/>
                <w:i/>
                <w:sz w:val="20"/>
              </w:rPr>
              <w:t>Đảm nhiệm định dạng tổng thể báo cáo Word (font, heading, mục lục).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Canva: Template tổng thể slide, slide tổng quan đề tài, Use Case.</w:t>
            </w:r>
          </w:p>
        </w:tc>
      </w:tr>
      <w:tr>
        <w:tc>
          <w:tcPr>
            <w:tcW w:type="dxa" w:w="1984"/>
            <w:shd w:val="clear" w:color="auto" w:fill="F1F5F9"/>
          </w:tcPr>
          <w:p>
            <w:pPr>
              <w:jc w:val="center"/>
            </w:pPr>
            <w:r>
              <w:rPr>
                <w:b/>
                <w:sz w:val="21"/>
              </w:rPr>
              <w:t>Đặng Thị Phương Nga</w:t>
            </w:r>
          </w:p>
        </w:tc>
        <w:tc>
          <w:tcPr>
            <w:tcW w:type="dxa" w:w="1701"/>
            <w:shd w:val="clear" w:color="auto" w:fill="F1F5F9"/>
          </w:tcPr>
          <w:p>
            <w:pPr>
              <w:jc w:val="center"/>
            </w:pPr>
            <w:r>
              <w:rPr>
                <w:sz w:val="21"/>
              </w:rPr>
              <w:t>2355010146</w:t>
            </w:r>
          </w:p>
        </w:tc>
        <w:tc>
          <w:tcPr>
            <w:tcW w:type="dxa" w:w="5953"/>
            <w:shd w:val="clear" w:color="auto" w:fill="F1F5F9"/>
          </w:tcPr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Thu thập Dữ liệu &amp; Giao diện: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pdf_extractor.py: extract_scores_from_pdf() — đọc bảng PDF</w:t>
              <w:br/>
              <w:t xml:space="preserve">  bằng pdfplumber, trích xuất Mã SV + điểm TBCMH.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data_pipeline.py: load_raw_data() + clean_data() — chuẩn hóa</w:t>
              <w:br/>
              <w:t xml:space="preserve">  tên cột, fillna(0.0) cho môn chưa học.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app.py: Page config, Sidebar, Tab 2 (hiển thị Confusion Matrix</w:t>
              <w:br/>
              <w:t xml:space="preserve">  và sơ đồ cây quyết định).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Báo cáo Word: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2: Use Case Admin (UC-01→03), sơ đồ UML, sơ đồ kiến trúc.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4: Tổng kết &amp; Hướng phát triển.</w:t>
            </w:r>
          </w:p>
          <w:p>
            <w:pPr>
              <w:spacing w:before="20" w:after="20"/>
            </w:pPr>
            <w:r>
              <w:rPr>
                <w:b w:val="0"/>
                <w:i/>
                <w:sz w:val="20"/>
              </w:rPr>
              <w:t>Đảm nhiệm ghép chương và xuất PDF báo cáo cuối cùng.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Canva: Slide dữ liệu PDF, slide tổng kết, animation chuyển slide.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Nguyễn Sơn Vũ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2355010210</w:t>
            </w:r>
          </w:p>
        </w:tc>
        <w:tc>
          <w:tcPr>
            <w:tcW w:type="dxa" w:w="5953"/>
          </w:tcPr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Trích xuất PDF &amp; Trực quan hóa: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pdf_extractor.py: SUBJECT_MAPPING (22 từ khóa → tên môn chuẩn),</w:t>
              <w:br/>
              <w:t xml:space="preserve">  match_subject() (longest-match-first), scan_all_pdfs()</w:t>
              <w:br/>
              <w:t xml:space="preserve">  (gộp điểm max khi sinh viên học lại), run_extraction().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- app.py: Biểu đồ Plotly horizontal bar chart (sắp xếp tăng dần,</w:t>
              <w:br/>
              <w:t xml:space="preserve">  màu Viridis), hàm export Excel (BytesIO + openpyxl),</w:t>
              <w:br/>
              <w:t xml:space="preserve">  nút st.download_button.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/>
                <w:i w:val="0"/>
                <w:sz w:val="20"/>
              </w:rPr>
              <w:t>Báo cáo Word: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1: Tổng quan công nghệ (pandas, scikit-learn, Streamlit...).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2: Sơ đồ luồng xử lý PDF (flowchart).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Chương 3: Module pdf_extractor, giao diện web &amp; trực quan hóa.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20"/>
              </w:rPr>
              <w:t>Canva: Slide công nghệ, slide demo giao diện, slide flow PDF.</w:t>
            </w:r>
          </w:p>
        </w:tc>
      </w:tr>
    </w:tbl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