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Matemática – 5° Grado Primaria (Argentina)</w:t>
      </w:r>
    </w:p>
    <w:p>
      <w:r>
        <w:t>Calendario: Marzo a Diciembre</w:t>
        <w:br/>
        <w:t>Carga horaria sugerida: 4 días por semana</w:t>
        <w:br/>
        <w:t>Enfoque: resolución de problemas, pensamiento lógico y trabajo colaborativo</w:t>
        <w:br/>
        <w:t>Base curricular: Diseño Curricular de Educación Primaria – Argentina</w:t>
        <w:br/>
      </w:r>
    </w:p>
    <w:p>
      <w:pPr>
        <w:pStyle w:val="Heading2"/>
      </w:pPr>
      <w:r>
        <w:t>MARZO – Números naturales y decimales</w:t>
      </w:r>
    </w:p>
    <w:p>
      <w:r>
        <w:t>Contenidos: Lectura, escritura y comparación</w:t>
      </w:r>
    </w:p>
    <w:p>
      <w:pPr>
        <w:pStyle w:val="Heading3"/>
      </w:pPr>
      <w:r>
        <w:t>Actividades Hands-On</w:t>
      </w:r>
    </w:p>
    <w:p>
      <w:r>
        <w:t>- Representar números con material base diez y cuadrículas.</w:t>
      </w:r>
    </w:p>
    <w:p>
      <w:r>
        <w:t>- Juego de comparación: mayor, menor o igual.</w:t>
      </w:r>
    </w:p>
    <w:p>
      <w:r>
        <w:t>- Recta numérica decimal.</w:t>
      </w:r>
    </w:p>
    <w:p>
      <w:r>
        <w:t>Producto del estudiante: Registro numérico y explicación.</w:t>
      </w:r>
    </w:p>
    <w:p>
      <w:pPr>
        <w:pStyle w:val="Heading2"/>
      </w:pPr>
      <w:r>
        <w:t>ABRIL – Operaciones con decimales</w:t>
      </w:r>
    </w:p>
    <w:p>
      <w:r>
        <w:t>Contenidos: Suma y resta de decimales</w:t>
      </w:r>
    </w:p>
    <w:p>
      <w:pPr>
        <w:pStyle w:val="Heading3"/>
      </w:pPr>
      <w:r>
        <w:t>Actividades Hands-On</w:t>
      </w:r>
    </w:p>
    <w:p>
      <w:r>
        <w:t>- Operar con dinero ficticio.</w:t>
      </w:r>
    </w:p>
    <w:p>
      <w:r>
        <w:t>- Estaciones: cálculo, dibujo y problema.</w:t>
      </w:r>
    </w:p>
    <w:p>
      <w:r>
        <w:t>- Trabajo colaborativo.</w:t>
      </w:r>
    </w:p>
    <w:p>
      <w:r>
        <w:t>Producto del estudiante: Operaciones resueltas correctamente.</w:t>
      </w:r>
    </w:p>
    <w:p>
      <w:pPr>
        <w:pStyle w:val="Heading2"/>
      </w:pPr>
      <w:r>
        <w:t>MAYO – Fracciones</w:t>
      </w:r>
    </w:p>
    <w:p>
      <w:r>
        <w:t>Contenidos: Fracciones equivalentes y comparación</w:t>
      </w:r>
    </w:p>
    <w:p>
      <w:pPr>
        <w:pStyle w:val="Heading3"/>
      </w:pPr>
      <w:r>
        <w:t>Actividades Hands-On</w:t>
      </w:r>
    </w:p>
    <w:p>
      <w:r>
        <w:t>- Construcción de fracciones con tiras de papel.</w:t>
      </w:r>
    </w:p>
    <w:p>
      <w:r>
        <w:t>- Juego de equivalencias.</w:t>
      </w:r>
    </w:p>
    <w:p>
      <w:r>
        <w:t>- Trabajo en equipos.</w:t>
      </w:r>
    </w:p>
    <w:p>
      <w:r>
        <w:t>Producto del estudiante: Representación gráfica de fracciones.</w:t>
      </w:r>
    </w:p>
    <w:p>
      <w:pPr>
        <w:pStyle w:val="Heading2"/>
      </w:pPr>
      <w:r>
        <w:t>JUNIO – Proporcionalidad</w:t>
      </w:r>
    </w:p>
    <w:p>
      <w:r>
        <w:t>Contenidos: Relaciones proporcionales</w:t>
      </w:r>
    </w:p>
    <w:p>
      <w:pPr>
        <w:pStyle w:val="Heading3"/>
      </w:pPr>
      <w:r>
        <w:t>Actividades Hands-On</w:t>
      </w:r>
    </w:p>
    <w:p>
      <w:r>
        <w:t>- Recetas a escala.</w:t>
      </w:r>
    </w:p>
    <w:p>
      <w:r>
        <w:t>- Problemas de proporcionalidad.</w:t>
      </w:r>
    </w:p>
    <w:p>
      <w:r>
        <w:t>- Discusión grupal.</w:t>
      </w:r>
    </w:p>
    <w:p>
      <w:r>
        <w:t>Producto del estudiante: Resolución justificada.</w:t>
      </w:r>
    </w:p>
    <w:p>
      <w:pPr>
        <w:pStyle w:val="Heading2"/>
      </w:pPr>
      <w:r>
        <w:t>JULIO – Geometría</w:t>
      </w:r>
    </w:p>
    <w:p>
      <w:r>
        <w:t>Contenidos: Ángulos y polígonos</w:t>
      </w:r>
    </w:p>
    <w:p>
      <w:pPr>
        <w:pStyle w:val="Heading3"/>
      </w:pPr>
      <w:r>
        <w:t>Actividades Hands-On</w:t>
      </w:r>
    </w:p>
    <w:p>
      <w:r>
        <w:t>- Construcción de ángulos con transportador.</w:t>
      </w:r>
    </w:p>
    <w:p>
      <w:r>
        <w:t>- Clasificación de figuras.</w:t>
      </w:r>
    </w:p>
    <w:p>
      <w:r>
        <w:t>Producto del estudiante: Dibujo geométrico correcto.</w:t>
      </w:r>
    </w:p>
    <w:p>
      <w:pPr>
        <w:pStyle w:val="Heading2"/>
      </w:pPr>
      <w:r>
        <w:t>AGOSTO – Perímetro y área</w:t>
      </w:r>
    </w:p>
    <w:p>
      <w:r>
        <w:t>Contenidos: Cálculo de figuras planas</w:t>
      </w:r>
    </w:p>
    <w:p>
      <w:pPr>
        <w:pStyle w:val="Heading3"/>
      </w:pPr>
      <w:r>
        <w:t>Actividades Hands-On</w:t>
      </w:r>
    </w:p>
    <w:p>
      <w:r>
        <w:t>- Medición de figuras reales.</w:t>
      </w:r>
    </w:p>
    <w:p>
      <w:r>
        <w:t>- Diseño de planos simples.</w:t>
      </w:r>
    </w:p>
    <w:p>
      <w:r>
        <w:t>Producto del estudiante: Cálculos registrados.</w:t>
      </w:r>
    </w:p>
    <w:p>
      <w:pPr>
        <w:pStyle w:val="Heading2"/>
      </w:pPr>
      <w:r>
        <w:t>SEPTIEMBRE – Estadística</w:t>
      </w:r>
    </w:p>
    <w:p>
      <w:r>
        <w:t>Contenidos: Tablas y gráficos</w:t>
      </w:r>
    </w:p>
    <w:p>
      <w:pPr>
        <w:pStyle w:val="Heading3"/>
      </w:pPr>
      <w:r>
        <w:t>Actividades Hands-On</w:t>
      </w:r>
    </w:p>
    <w:p>
      <w:r>
        <w:t>- Encuesta al curso.</w:t>
      </w:r>
    </w:p>
    <w:p>
      <w:r>
        <w:t>- Construcción de gráficos.</w:t>
      </w:r>
    </w:p>
    <w:p>
      <w:r>
        <w:t>Producto del estudiante: Gráfico interpretado.</w:t>
      </w:r>
    </w:p>
    <w:p>
      <w:pPr>
        <w:pStyle w:val="Heading2"/>
      </w:pPr>
      <w:r>
        <w:t>OCTUBRE – Problemas complejos</w:t>
      </w:r>
    </w:p>
    <w:p>
      <w:r>
        <w:t>Contenidos: Uso combinado de contenidos</w:t>
      </w:r>
    </w:p>
    <w:p>
      <w:pPr>
        <w:pStyle w:val="Heading3"/>
      </w:pPr>
      <w:r>
        <w:t>Actividades Hands-On</w:t>
      </w:r>
    </w:p>
    <w:p>
      <w:r>
        <w:t>- Resolución de situaciones reales.</w:t>
      </w:r>
    </w:p>
    <w:p>
      <w:r>
        <w:t>- Trabajo en equipos.</w:t>
      </w:r>
    </w:p>
    <w:p>
      <w:r>
        <w:t>Producto del estudiante: Estrategia explicada.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matemáticos.</w:t>
      </w:r>
    </w:p>
    <w:p>
      <w:r>
        <w:t>- Estaciones de repaso.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Síntesis anual</w:t>
      </w:r>
    </w:p>
    <w:p>
      <w:pPr>
        <w:pStyle w:val="Heading3"/>
      </w:pPr>
      <w:r>
        <w:t>Actividades Hands-On</w:t>
      </w:r>
    </w:p>
    <w:p>
      <w:r>
        <w:t>- Proyecto integrador.</w:t>
      </w:r>
    </w:p>
    <w:p>
      <w:r>
        <w:t>- Juego cooperativo.</w:t>
      </w:r>
    </w:p>
    <w:p>
      <w:r>
        <w:t>Producto del estudiante: Reflexión final.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