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Lengua – 1° Grado Primaria (Argentina)</w:t>
      </w:r>
    </w:p>
    <w:p>
      <w:r>
        <w:t>Calendario: Marzo a Diciembre</w:t>
        <w:br/>
        <w:t>Carga horaria sugerida: 4 días por semana</w:t>
        <w:br/>
        <w:t>Enfoque: alfabetización inicial, oralidad, lectura y escritura emergente</w:t>
        <w:br/>
        <w:t>Base curricular: Diseño Curricular de Lengua – Educación Primaria Argentina</w:t>
        <w:br/>
      </w:r>
    </w:p>
    <w:p>
      <w:pPr>
        <w:pStyle w:val="Heading2"/>
      </w:pPr>
      <w:r>
        <w:t>MARZO – Oralidad y escucha</w:t>
      </w:r>
    </w:p>
    <w:p>
      <w:r>
        <w:t>Contenidos: Escucha atenta, turnos de habla</w:t>
      </w:r>
    </w:p>
    <w:p>
      <w:pPr>
        <w:pStyle w:val="Heading3"/>
      </w:pPr>
      <w:r>
        <w:t>Actividades Hands-On</w:t>
      </w:r>
    </w:p>
    <w:p>
      <w:r>
        <w:t>- Rondas de conversación.</w:t>
      </w:r>
    </w:p>
    <w:p>
      <w:r>
        <w:t>- Juegos de escucha (sonidos, palabras).</w:t>
      </w:r>
    </w:p>
    <w:p>
      <w:r>
        <w:t>- Relato oral de experiencias.</w:t>
      </w:r>
    </w:p>
    <w:p>
      <w:r>
        <w:t>Producto del estudiante: Participación oral.</w:t>
      </w:r>
    </w:p>
    <w:p>
      <w:pPr>
        <w:pStyle w:val="Heading2"/>
      </w:pPr>
      <w:r>
        <w:t>ABRIL – Conciencia fonológica</w:t>
      </w:r>
    </w:p>
    <w:p>
      <w:r>
        <w:t>Contenidos: Sonidos iniciales y finales</w:t>
      </w:r>
    </w:p>
    <w:p>
      <w:pPr>
        <w:pStyle w:val="Heading3"/>
      </w:pPr>
      <w:r>
        <w:t>Actividades Hands-On</w:t>
      </w:r>
    </w:p>
    <w:p>
      <w:r>
        <w:t>- Juegos con rimas.</w:t>
      </w:r>
    </w:p>
    <w:p>
      <w:r>
        <w:t>- Clasificación de palabras por sonido inicial.</w:t>
      </w:r>
    </w:p>
    <w:p>
      <w:r>
        <w:t>- Tarjetas con imágenes.</w:t>
      </w:r>
    </w:p>
    <w:p>
      <w:r>
        <w:t>Producto del estudiante: Identificación correcta de sonidos.</w:t>
      </w:r>
    </w:p>
    <w:p>
      <w:pPr>
        <w:pStyle w:val="Heading2"/>
      </w:pPr>
      <w:r>
        <w:t>MAYO – Letras y sílabas</w:t>
      </w:r>
    </w:p>
    <w:p>
      <w:r>
        <w:t>Contenidos: Reconocimiento de letras</w:t>
      </w:r>
    </w:p>
    <w:p>
      <w:pPr>
        <w:pStyle w:val="Heading3"/>
      </w:pPr>
      <w:r>
        <w:t>Actividades Hands-On</w:t>
      </w:r>
    </w:p>
    <w:p>
      <w:r>
        <w:t>- Armar palabras con letras móviles.</w:t>
      </w:r>
    </w:p>
    <w:p>
      <w:r>
        <w:t>- Trazado en arena o masa.</w:t>
      </w:r>
    </w:p>
    <w:p>
      <w:r>
        <w:t>- Juego de sílabas.</w:t>
      </w:r>
    </w:p>
    <w:p>
      <w:r>
        <w:t>Producto del estudiante: Palabras armadas.</w:t>
      </w:r>
    </w:p>
    <w:p>
      <w:pPr>
        <w:pStyle w:val="Heading2"/>
      </w:pPr>
      <w:r>
        <w:t>JUNIO – Palabras y frases</w:t>
      </w:r>
    </w:p>
    <w:p>
      <w:r>
        <w:t>Contenidos: Construcción de frases simples</w:t>
      </w:r>
    </w:p>
    <w:p>
      <w:pPr>
        <w:pStyle w:val="Heading3"/>
      </w:pPr>
      <w:r>
        <w:t>Actividades Hands-On</w:t>
      </w:r>
    </w:p>
    <w:p>
      <w:r>
        <w:t>- Ordenar palabras para formar frases.</w:t>
      </w:r>
    </w:p>
    <w:p>
      <w:r>
        <w:t>- Ilustrar frases.</w:t>
      </w:r>
    </w:p>
    <w:p>
      <w:r>
        <w:t>Producto del estudiante: Frase escrita.</w:t>
      </w:r>
    </w:p>
    <w:p>
      <w:pPr>
        <w:pStyle w:val="Heading2"/>
      </w:pPr>
      <w:r>
        <w:t>JULIO – Textos breves</w:t>
      </w:r>
    </w:p>
    <w:p>
      <w:r>
        <w:t>Contenidos: Cuentos cortos</w:t>
      </w:r>
    </w:p>
    <w:p>
      <w:pPr>
        <w:pStyle w:val="Heading3"/>
      </w:pPr>
      <w:r>
        <w:t>Actividades Hands-On</w:t>
      </w:r>
    </w:p>
    <w:p>
      <w:r>
        <w:t>- Lectura compartida.</w:t>
      </w:r>
    </w:p>
    <w:p>
      <w:r>
        <w:t>- Dramatización.</w:t>
      </w:r>
    </w:p>
    <w:p>
      <w:r>
        <w:t>Producto del estudiante: Comprensión oral.</w:t>
      </w:r>
    </w:p>
    <w:p>
      <w:pPr>
        <w:pStyle w:val="Heading2"/>
      </w:pPr>
      <w:r>
        <w:t>AGOSTO – Escritura inicial</w:t>
      </w:r>
    </w:p>
    <w:p>
      <w:r>
        <w:t>Contenidos: Producción escrita guiada</w:t>
      </w:r>
    </w:p>
    <w:p>
      <w:pPr>
        <w:pStyle w:val="Heading3"/>
      </w:pPr>
      <w:r>
        <w:t>Actividades Hands-On</w:t>
      </w:r>
    </w:p>
    <w:p>
      <w:r>
        <w:t>- Escritura de palabras conocidas.</w:t>
      </w:r>
    </w:p>
    <w:p>
      <w:r>
        <w:t>- Dictado al docente.</w:t>
      </w:r>
    </w:p>
    <w:p>
      <w:r>
        <w:t>Producto del estudiante: Producción escrita.</w:t>
      </w:r>
    </w:p>
    <w:p>
      <w:pPr>
        <w:pStyle w:val="Heading2"/>
      </w:pPr>
      <w:r>
        <w:t>SEPTIEMBRE – Vocabulario</w:t>
      </w:r>
    </w:p>
    <w:p>
      <w:r>
        <w:t>Contenidos: Ampliación léxica</w:t>
      </w:r>
    </w:p>
    <w:p>
      <w:pPr>
        <w:pStyle w:val="Heading3"/>
      </w:pPr>
      <w:r>
        <w:t>Actividades Hands-On</w:t>
      </w:r>
    </w:p>
    <w:p>
      <w:r>
        <w:t>- Juegos de palabras.</w:t>
      </w:r>
    </w:p>
    <w:p>
      <w:r>
        <w:t>- Clasificación semántica.</w:t>
      </w:r>
    </w:p>
    <w:p>
      <w:r>
        <w:t>Producto del estudiante: Uso de nuevo vocabulario.</w:t>
      </w:r>
    </w:p>
    <w:p>
      <w:pPr>
        <w:pStyle w:val="Heading2"/>
      </w:pPr>
      <w:r>
        <w:t>OCTUBRE – Comprensión lectora</w:t>
      </w:r>
    </w:p>
    <w:p>
      <w:r>
        <w:t>Contenidos: Identificación de ideas</w:t>
      </w:r>
    </w:p>
    <w:p>
      <w:pPr>
        <w:pStyle w:val="Heading3"/>
      </w:pPr>
      <w:r>
        <w:t>Actividades Hands-On</w:t>
      </w:r>
    </w:p>
    <w:p>
      <w:r>
        <w:t>- Responder preguntas simples.</w:t>
      </w:r>
    </w:p>
    <w:p>
      <w:r>
        <w:t>- Secuenciar imágenes.</w:t>
      </w:r>
    </w:p>
    <w:p>
      <w:r>
        <w:t>Producto del estudiante: Respuesta correcta.</w:t>
      </w:r>
    </w:p>
    <w:p>
      <w:pPr>
        <w:pStyle w:val="Heading2"/>
      </w:pPr>
      <w:r>
        <w:t>NOVIEMBRE – Integración</w:t>
      </w:r>
    </w:p>
    <w:p>
      <w:r>
        <w:t>Contenidos: Repaso general</w:t>
      </w:r>
    </w:p>
    <w:p>
      <w:pPr>
        <w:pStyle w:val="Heading3"/>
      </w:pPr>
      <w:r>
        <w:t>Actividades Hands-On</w:t>
      </w:r>
    </w:p>
    <w:p>
      <w:r>
        <w:t>- Juegos integradores.</w:t>
      </w:r>
    </w:p>
    <w:p>
      <w:r>
        <w:t>- Lecturas recreativas.</w:t>
      </w:r>
    </w:p>
    <w:p>
      <w:r>
        <w:t>Producto del estudiante: Participación.</w:t>
      </w:r>
    </w:p>
    <w:p>
      <w:pPr>
        <w:pStyle w:val="Heading2"/>
      </w:pPr>
      <w:r>
        <w:t>DICIEMBRE – Cierre</w:t>
      </w:r>
    </w:p>
    <w:p>
      <w:r>
        <w:t>Contenidos: Proyecto final</w:t>
      </w:r>
    </w:p>
    <w:p>
      <w:pPr>
        <w:pStyle w:val="Heading3"/>
      </w:pPr>
      <w:r>
        <w:t>Actividades Hands-On</w:t>
      </w:r>
    </w:p>
    <w:p>
      <w:r>
        <w:t>- Libro personal.</w:t>
      </w:r>
    </w:p>
    <w:p>
      <w:r>
        <w:t>- Lectura compartida.</w:t>
      </w:r>
    </w:p>
    <w:p>
      <w:r>
        <w:t>Producto del estudiante: Libro presentado.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