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Lengua – 11° Grado Secundaria (Argentina)</w:t>
      </w:r>
    </w:p>
    <w:p>
      <w:r>
        <w:t>Calendario: Marzo a Diciembre</w:t>
        <w:br/>
        <w:t>Carga horaria sugerida: 4 días por semana</w:t>
        <w:br/>
        <w:t>Enfoque: lectura crítica, producción académica y argumentación oral y escrita</w:t>
        <w:br/>
        <w:t>Base curricular: Diseño Curricular de Lengua y Literatura – Educación Secundaria Argentina</w:t>
        <w:br/>
      </w:r>
    </w:p>
    <w:p>
      <w:pPr>
        <w:pStyle w:val="Heading2"/>
      </w:pPr>
      <w:r>
        <w:t>MARZO – Comunicación oral y debate</w:t>
      </w:r>
    </w:p>
    <w:p>
      <w:r>
        <w:t>Contenidos: Argumentación oral, retórica y escucha crítica</w:t>
      </w:r>
    </w:p>
    <w:p>
      <w:pPr>
        <w:pStyle w:val="Heading3"/>
      </w:pPr>
      <w:r>
        <w:t>Actividades Hands-On</w:t>
      </w:r>
    </w:p>
    <w:p>
      <w:r>
        <w:t>- Debates formales con roles asignados.</w:t>
      </w:r>
    </w:p>
    <w:p>
      <w:r>
        <w:t>- Análisis de discursos.</w:t>
      </w:r>
    </w:p>
    <w:p>
      <w:r>
        <w:t>Producto del estudiante: Participación argumentada.</w:t>
      </w:r>
    </w:p>
    <w:p>
      <w:pPr>
        <w:pStyle w:val="Heading2"/>
      </w:pPr>
      <w:r>
        <w:t>ABRIL – Lectura literaria</w:t>
      </w:r>
    </w:p>
    <w:p>
      <w:r>
        <w:t>Contenidos: Narrativa latinoamericana y universal</w:t>
      </w:r>
    </w:p>
    <w:p>
      <w:pPr>
        <w:pStyle w:val="Heading3"/>
      </w:pPr>
      <w:r>
        <w:t>Actividades Hands-On</w:t>
      </w:r>
    </w:p>
    <w:p>
      <w:r>
        <w:t>- Lectura guiada de obras.</w:t>
      </w:r>
    </w:p>
    <w:p>
      <w:r>
        <w:t>- Análisis de contexto y autor.</w:t>
      </w:r>
    </w:p>
    <w:p>
      <w:r>
        <w:t>Producto del estudiante: Comentario literario.</w:t>
      </w:r>
    </w:p>
    <w:p>
      <w:pPr>
        <w:pStyle w:val="Heading2"/>
      </w:pPr>
      <w:r>
        <w:t>MAYO – Escritura narrativa</w:t>
      </w:r>
    </w:p>
    <w:p>
      <w:r>
        <w:t>Contenidos: Relatos complejos y microficción</w:t>
      </w:r>
    </w:p>
    <w:p>
      <w:pPr>
        <w:pStyle w:val="Heading3"/>
      </w:pPr>
      <w:r>
        <w:t>Actividades Hands-On</w:t>
      </w:r>
    </w:p>
    <w:p>
      <w:r>
        <w:t>- Planificación del texto.</w:t>
      </w:r>
    </w:p>
    <w:p>
      <w:r>
        <w:t>- Escritura y revisión crítica.</w:t>
      </w:r>
    </w:p>
    <w:p>
      <w:r>
        <w:t>Producto del estudiante: Relato narrativo.</w:t>
      </w:r>
    </w:p>
    <w:p>
      <w:pPr>
        <w:pStyle w:val="Heading2"/>
      </w:pPr>
      <w:r>
        <w:t>JUNIO – Gramática y sintaxis</w:t>
      </w:r>
    </w:p>
    <w:p>
      <w:r>
        <w:t>Contenidos: Oraciones complejas y cohesión textual</w:t>
      </w:r>
    </w:p>
    <w:p>
      <w:pPr>
        <w:pStyle w:val="Heading3"/>
      </w:pPr>
      <w:r>
        <w:t>Actividades Hands-On</w:t>
      </w:r>
    </w:p>
    <w:p>
      <w:r>
        <w:t>- Análisis sintáctico avanzado.</w:t>
      </w:r>
    </w:p>
    <w:p>
      <w:r>
        <w:t>- Reescritura de textos.</w:t>
      </w:r>
    </w:p>
    <w:p>
      <w:r>
        <w:t>Producto del estudiante: Ejercicios resueltos.</w:t>
      </w:r>
    </w:p>
    <w:p>
      <w:pPr>
        <w:pStyle w:val="Heading2"/>
      </w:pPr>
      <w:r>
        <w:t>JULIO – Vocabulario y registros</w:t>
      </w:r>
    </w:p>
    <w:p>
      <w:r>
        <w:t>Contenidos: Lenguaje formal, técnico y académico</w:t>
      </w:r>
    </w:p>
    <w:p>
      <w:pPr>
        <w:pStyle w:val="Heading3"/>
      </w:pPr>
      <w:r>
        <w:t>Actividades Hands-On</w:t>
      </w:r>
    </w:p>
    <w:p>
      <w:r>
        <w:t>- Adaptación de textos según registro.</w:t>
      </w:r>
    </w:p>
    <w:p>
      <w:r>
        <w:t>- Análisis comparativo.</w:t>
      </w:r>
    </w:p>
    <w:p>
      <w:r>
        <w:t>Producto del estudiante: Texto adaptado.</w:t>
      </w:r>
    </w:p>
    <w:p>
      <w:pPr>
        <w:pStyle w:val="Heading2"/>
      </w:pPr>
      <w:r>
        <w:t>AGOSTO – Textos argumentativos</w:t>
      </w:r>
    </w:p>
    <w:p>
      <w:r>
        <w:t>Contenidos: Ensayo y artículo de opinión</w:t>
      </w:r>
    </w:p>
    <w:p>
      <w:pPr>
        <w:pStyle w:val="Heading3"/>
      </w:pPr>
      <w:r>
        <w:t>Actividades Hands-On</w:t>
      </w:r>
    </w:p>
    <w:p>
      <w:r>
        <w:t>- Planificación del ensayo.</w:t>
      </w:r>
    </w:p>
    <w:p>
      <w:r>
        <w:t>- Producción escrita.</w:t>
      </w:r>
    </w:p>
    <w:p>
      <w:r>
        <w:t>Producto del estudiante: Ensayo breve.</w:t>
      </w:r>
    </w:p>
    <w:p>
      <w:pPr>
        <w:pStyle w:val="Heading2"/>
      </w:pPr>
      <w:r>
        <w:t>SEPTIEMBRE – Textos informativos</w:t>
      </w:r>
    </w:p>
    <w:p>
      <w:r>
        <w:t>Contenidos: Artículos académicos y divulgación</w:t>
      </w:r>
    </w:p>
    <w:p>
      <w:pPr>
        <w:pStyle w:val="Heading3"/>
      </w:pPr>
      <w:r>
        <w:t>Actividades Hands-On</w:t>
      </w:r>
    </w:p>
    <w:p>
      <w:r>
        <w:t>- Lectura crítica.</w:t>
      </w:r>
    </w:p>
    <w:p>
      <w:r>
        <w:t>- Síntesis de información.</w:t>
      </w:r>
    </w:p>
    <w:p>
      <w:r>
        <w:t>Producto del estudiante: Resumen académico.</w:t>
      </w:r>
    </w:p>
    <w:p>
      <w:pPr>
        <w:pStyle w:val="Heading2"/>
      </w:pPr>
      <w:r>
        <w:t>OCTUBRE – Ortografía y estilo</w:t>
      </w:r>
    </w:p>
    <w:p>
      <w:r>
        <w:t>Contenidos: Normativa y estilo académico</w:t>
      </w:r>
    </w:p>
    <w:p>
      <w:pPr>
        <w:pStyle w:val="Heading3"/>
      </w:pPr>
      <w:r>
        <w:t>Actividades Hands-On</w:t>
      </w:r>
    </w:p>
    <w:p>
      <w:r>
        <w:t>- Corrección de textos.</w:t>
      </w:r>
    </w:p>
    <w:p>
      <w:r>
        <w:t>- Taller de escritura.</w:t>
      </w:r>
    </w:p>
    <w:p>
      <w:r>
        <w:t>Producto del estudiante: Texto corregido.</w:t>
      </w:r>
    </w:p>
    <w:p>
      <w:pPr>
        <w:pStyle w:val="Heading2"/>
      </w:pPr>
      <w:r>
        <w:t>NOVIEMBRE – Integración</w:t>
      </w:r>
    </w:p>
    <w:p>
      <w:r>
        <w:t>Contenidos: Proyecto interdisciplinario</w:t>
      </w:r>
    </w:p>
    <w:p>
      <w:pPr>
        <w:pStyle w:val="Heading3"/>
      </w:pPr>
      <w:r>
        <w:t>Actividades Hands-On</w:t>
      </w:r>
    </w:p>
    <w:p>
      <w:r>
        <w:t>- Producción escrita extensa.</w:t>
      </w:r>
    </w:p>
    <w:p>
      <w:r>
        <w:t>- Trabajo colaborativo.</w:t>
      </w:r>
    </w:p>
    <w:p>
      <w:r>
        <w:t>Producto del estudiante: Proyecto presentado.</w:t>
      </w:r>
    </w:p>
    <w:p>
      <w:pPr>
        <w:pStyle w:val="Heading2"/>
      </w:pPr>
      <w:r>
        <w:t>DICIEMBRE – Cierre</w:t>
      </w:r>
    </w:p>
    <w:p>
      <w:r>
        <w:t>Contenidos: Síntesis anual</w:t>
      </w:r>
    </w:p>
    <w:p>
      <w:pPr>
        <w:pStyle w:val="Heading3"/>
      </w:pPr>
      <w:r>
        <w:t>Actividades Hands-On</w:t>
      </w:r>
    </w:p>
    <w:p>
      <w:r>
        <w:t>- Portafolio académico.</w:t>
      </w:r>
    </w:p>
    <w:p>
      <w:r>
        <w:t>- Reflexión final.</w:t>
      </w:r>
    </w:p>
    <w:p>
      <w:r>
        <w:t>Producto del estudiante: Portafolio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