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1° Grado Primaria (Argentina)</w:t>
      </w:r>
    </w:p>
    <w:p>
      <w:r>
        <w:t>Calendario: Marzo a Diciembre</w:t>
        <w:br/>
        <w:t>Carga horaria sugerida: 4 días por semana</w:t>
        <w:br/>
        <w:t>Enfoque: aprendizaje activo, manipulativo y lúdico</w:t>
        <w:br/>
        <w:t>Base curricular: Diseño Curricular de Educación Primaria – Argentina</w:t>
        <w:br/>
      </w:r>
    </w:p>
    <w:p>
      <w:pPr>
        <w:pStyle w:val="Heading2"/>
      </w:pPr>
      <w:r>
        <w:t>MARZO – Números hasta 10</w:t>
      </w:r>
    </w:p>
    <w:p>
      <w:r>
        <w:t>Contenidos: Conteo, correspondencia uno a uno, noción de cantidad</w:t>
      </w:r>
    </w:p>
    <w:p>
      <w:pPr>
        <w:pStyle w:val="Heading3"/>
      </w:pPr>
      <w:r>
        <w:t>Actividades Hands-On</w:t>
      </w:r>
    </w:p>
    <w:p>
      <w:r>
        <w:t>- Contamos con objetos reales (tapitas, bloques, semillas).</w:t>
      </w:r>
    </w:p>
    <w:p>
      <w:r>
        <w:t>- Juego del mercado: formar cantidades solicitadas.</w:t>
      </w:r>
    </w:p>
    <w:p>
      <w:r>
        <w:t>- Trabajo en parejas: armar colecciones hasta 10.</w:t>
      </w:r>
    </w:p>
    <w:p>
      <w:r>
        <w:t>Producto del estudiante: Dibujo y escritura del número trabajado.</w:t>
      </w:r>
    </w:p>
    <w:p>
      <w:pPr>
        <w:pStyle w:val="Heading2"/>
      </w:pPr>
      <w:r>
        <w:t>ABRIL – Suma inicial</w:t>
      </w:r>
    </w:p>
    <w:p>
      <w:r>
        <w:t>Contenidos: Suma como unión de conjuntos</w:t>
      </w:r>
    </w:p>
    <w:p>
      <w:pPr>
        <w:pStyle w:val="Heading3"/>
      </w:pPr>
      <w:r>
        <w:t>Actividades Hands-On</w:t>
      </w:r>
    </w:p>
    <w:p>
      <w:r>
        <w:t>- Sumar con material concreto (bloques, tapitas).</w:t>
      </w:r>
    </w:p>
    <w:p>
      <w:r>
        <w:t>- Estaciones de trabajo: sumar, dibujar y escribir.</w:t>
      </w:r>
    </w:p>
    <w:p>
      <w:r>
        <w:t>- Juego colaborativo: ¿quién llega primero a 10?</w:t>
      </w:r>
    </w:p>
    <w:p>
      <w:r>
        <w:t>Producto del estudiante: Hoja con suma representada gráficamente.</w:t>
      </w:r>
    </w:p>
    <w:p>
      <w:pPr>
        <w:pStyle w:val="Heading2"/>
      </w:pPr>
      <w:r>
        <w:t>MAYO – Resta inicial</w:t>
      </w:r>
    </w:p>
    <w:p>
      <w:r>
        <w:t>Contenidos: Quitar y comparar cantidades</w:t>
      </w:r>
    </w:p>
    <w:p>
      <w:pPr>
        <w:pStyle w:val="Heading3"/>
      </w:pPr>
      <w:r>
        <w:t>Actividades Hands-On</w:t>
      </w:r>
    </w:p>
    <w:p>
      <w:r>
        <w:t>- Juego del picnic: quitar objetos.</w:t>
      </w:r>
    </w:p>
    <w:p>
      <w:r>
        <w:t>- Dramatización de situaciones cotidianas.</w:t>
      </w:r>
    </w:p>
    <w:p>
      <w:r>
        <w:t>- Tarjetas de resta en pequeños grupos.</w:t>
      </w:r>
    </w:p>
    <w:p>
      <w:r>
        <w:t>Producto del estudiante: Explicación oral simple del procedimiento.</w:t>
      </w:r>
    </w:p>
    <w:p>
      <w:pPr>
        <w:pStyle w:val="Heading2"/>
      </w:pPr>
      <w:r>
        <w:t>JUNIO – Figuras geométricas</w:t>
      </w:r>
    </w:p>
    <w:p>
      <w:r>
        <w:t>Contenidos: Círculo, cuadrado y triángulo</w:t>
      </w:r>
    </w:p>
    <w:p>
      <w:pPr>
        <w:pStyle w:val="Heading3"/>
      </w:pPr>
      <w:r>
        <w:t>Actividades Hands-On</w:t>
      </w:r>
    </w:p>
    <w:p>
      <w:r>
        <w:t>- Construcción con palitos y masa.</w:t>
      </w:r>
    </w:p>
    <w:p>
      <w:r>
        <w:t>- Búsqueda de figuras en el aula.</w:t>
      </w:r>
    </w:p>
    <w:p>
      <w:r>
        <w:t>- Mural grupal de figuras.</w:t>
      </w:r>
    </w:p>
    <w:p>
      <w:r>
        <w:t>Producto del estudiante: Figura construida y nombrada.</w:t>
      </w:r>
    </w:p>
    <w:p>
      <w:pPr>
        <w:pStyle w:val="Heading2"/>
      </w:pPr>
      <w:r>
        <w:t>JULIO – Medidas no convencionales</w:t>
      </w:r>
    </w:p>
    <w:p>
      <w:r>
        <w:t>Contenidos: Largo, corto, pesado, liviano</w:t>
      </w:r>
    </w:p>
    <w:p>
      <w:pPr>
        <w:pStyle w:val="Heading3"/>
      </w:pPr>
      <w:r>
        <w:t>Actividades Hands-On</w:t>
      </w:r>
    </w:p>
    <w:p>
      <w:r>
        <w:t>- Medir con pasos y palmas.</w:t>
      </w:r>
    </w:p>
    <w:p>
      <w:r>
        <w:t>- Comparar objetos reales del aula.</w:t>
      </w:r>
    </w:p>
    <w:p>
      <w:r>
        <w:t>Producto del estudiante: Registro gráfico de comparaciones.</w:t>
      </w:r>
    </w:p>
    <w:p>
      <w:pPr>
        <w:pStyle w:val="Heading2"/>
      </w:pPr>
      <w:r>
        <w:t>AGOSTO – Números hasta 20</w:t>
      </w:r>
    </w:p>
    <w:p>
      <w:r>
        <w:t>Contenidos: Secuencia numérica y conteo</w:t>
      </w:r>
    </w:p>
    <w:p>
      <w:pPr>
        <w:pStyle w:val="Heading3"/>
      </w:pPr>
      <w:r>
        <w:t>Actividades Hands-On</w:t>
      </w:r>
    </w:p>
    <w:p>
      <w:r>
        <w:t>- Recta numérica en el piso.</w:t>
      </w:r>
    </w:p>
    <w:p>
      <w:r>
        <w:t>- Juego de saltos numéricos.</w:t>
      </w:r>
    </w:p>
    <w:p>
      <w:r>
        <w:t>Producto del estudiante: Secuencia numérica completa.</w:t>
      </w:r>
    </w:p>
    <w:p>
      <w:pPr>
        <w:pStyle w:val="Heading2"/>
      </w:pPr>
      <w:r>
        <w:t>SEPTIEMBRE – Problemas simples</w:t>
      </w:r>
    </w:p>
    <w:p>
      <w:r>
        <w:t>Contenidos: Situaciones problemáticas cotidianas</w:t>
      </w:r>
    </w:p>
    <w:p>
      <w:pPr>
        <w:pStyle w:val="Heading3"/>
      </w:pPr>
      <w:r>
        <w:t>Actividades Hands-On</w:t>
      </w:r>
    </w:p>
    <w:p>
      <w:r>
        <w:t>- Resolver problemas con material concreto.</w:t>
      </w:r>
    </w:p>
    <w:p>
      <w:r>
        <w:t>- Trabajo en equipos pequeños.</w:t>
      </w:r>
    </w:p>
    <w:p>
      <w:r>
        <w:t>Producto del estudiante: Resolución explicada con apoyo visual.</w:t>
      </w:r>
    </w:p>
    <w:p>
      <w:pPr>
        <w:pStyle w:val="Heading2"/>
      </w:pPr>
      <w:r>
        <w:t>OCTUBRE – Tiempo y dinero</w:t>
      </w:r>
    </w:p>
    <w:p>
      <w:r>
        <w:t>Contenidos: Uso del reloj y monedas</w:t>
      </w:r>
    </w:p>
    <w:p>
      <w:pPr>
        <w:pStyle w:val="Heading3"/>
      </w:pPr>
      <w:r>
        <w:t>Actividades Hands-On</w:t>
      </w:r>
    </w:p>
    <w:p>
      <w:r>
        <w:t>- Juego de la tienda.</w:t>
      </w:r>
    </w:p>
    <w:p>
      <w:r>
        <w:t>- Uso de monedas ficticias.</w:t>
      </w:r>
    </w:p>
    <w:p>
      <w:r>
        <w:t>Producto del estudiante: Compra simulada registrada.</w:t>
      </w:r>
    </w:p>
    <w:p>
      <w:pPr>
        <w:pStyle w:val="Heading2"/>
      </w:pPr>
      <w:r>
        <w:t>NOVIEMBRE – Integración</w:t>
      </w:r>
    </w:p>
    <w:p>
      <w:r>
        <w:t>Contenidos: Repaso de contenidos</w:t>
      </w:r>
    </w:p>
    <w:p>
      <w:pPr>
        <w:pStyle w:val="Heading3"/>
      </w:pPr>
      <w:r>
        <w:t>Actividades Hands-On</w:t>
      </w:r>
    </w:p>
    <w:p>
      <w:r>
        <w:t>- Juegos matemáticos integradores.</w:t>
      </w:r>
    </w:p>
    <w:p>
      <w:r>
        <w:t>- Estaciones de repaso.</w:t>
      </w:r>
    </w:p>
    <w:p>
      <w:r>
        <w:t>Producto del estudiante: Participación en juegos.</w:t>
      </w:r>
    </w:p>
    <w:p>
      <w:pPr>
        <w:pStyle w:val="Heading2"/>
      </w:pPr>
      <w:r>
        <w:t>DICIEMBRE – Cierre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Feria matemática.</w:t>
      </w:r>
    </w:p>
    <w:p>
      <w:r>
        <w:t>- Juegos cooperativos.</w:t>
      </w:r>
    </w:p>
    <w:p>
      <w:r>
        <w:t>Producto del estudiante: Participación y reflexión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