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9° Grado Secundaria</w:t>
      </w:r>
    </w:p>
    <w:p>
      <w:r>
        <w:t>Enfoque anual: Composición musical, análisis estilístico y profundización armónica.</w:t>
        <w:br/>
        <w:t>Calendario: Marzo a Diciembre</w:t>
        <w:br/>
        <w:t>Carga horaria sugerida: 2 días por semana</w:t>
        <w:br/>
        <w:t>Objetivo: Desarrollar habilidades de composición, análisis crítico y ejecución en ensamble.</w:t>
      </w:r>
    </w:p>
    <w:p>
      <w:pPr>
        <w:pStyle w:val="Heading2"/>
      </w:pPr>
      <w:r>
        <w:t>MARZO – Repaso armónico</w:t>
      </w:r>
    </w:p>
    <w:p>
      <w:r>
        <w:t>Contenidos: Escalas mayores y menores – tríadas</w:t>
      </w:r>
    </w:p>
    <w:p>
      <w:pPr>
        <w:pStyle w:val="Heading3"/>
      </w:pPr>
      <w:r>
        <w:t>Actividades Hands-On</w:t>
      </w:r>
    </w:p>
    <w:p>
      <w:r>
        <w:t>- Construcción de escalas en diferentes tonalidades.</w:t>
      </w:r>
    </w:p>
    <w:p>
      <w:r>
        <w:t>- Identificación auditiva de acordes.</w:t>
      </w:r>
    </w:p>
    <w:p>
      <w:r>
        <w:t>Producto del estudiante: Ejercicio armónico completo.</w:t>
      </w:r>
    </w:p>
    <w:p>
      <w:pPr>
        <w:pStyle w:val="Heading2"/>
      </w:pPr>
      <w:r>
        <w:t>ABRIL – Acordes séptima</w:t>
      </w:r>
    </w:p>
    <w:p>
      <w:r>
        <w:t>Contenidos: Formación y función básica</w:t>
      </w:r>
    </w:p>
    <w:p>
      <w:pPr>
        <w:pStyle w:val="Heading3"/>
      </w:pPr>
      <w:r>
        <w:t>Actividades Hands-On</w:t>
      </w:r>
    </w:p>
    <w:p>
      <w:r>
        <w:t>- Construcción de acordes séptima en teclado.</w:t>
      </w:r>
    </w:p>
    <w:p>
      <w:r>
        <w:t>- Práctica auditiva.</w:t>
      </w:r>
    </w:p>
    <w:p>
      <w:r>
        <w:t>Producto del estudiante: Tabla de acordes.</w:t>
      </w:r>
    </w:p>
    <w:p>
      <w:pPr>
        <w:pStyle w:val="Heading2"/>
      </w:pPr>
      <w:r>
        <w:t>MAYO – Progresiones armónicas</w:t>
      </w:r>
    </w:p>
    <w:p>
      <w:r>
        <w:t>Contenidos: I–V–vi–IV y variaciones</w:t>
      </w:r>
    </w:p>
    <w:p>
      <w:pPr>
        <w:pStyle w:val="Heading3"/>
      </w:pPr>
      <w:r>
        <w:t>Actividades Hands-On</w:t>
      </w:r>
    </w:p>
    <w:p>
      <w:r>
        <w:t>- Aplicación en canciones conocidas.</w:t>
      </w:r>
    </w:p>
    <w:p>
      <w:r>
        <w:t>- Acompañamiento grupal.</w:t>
      </w:r>
    </w:p>
    <w:p>
      <w:r>
        <w:t>Producto del estudiante: Progresión escrita.</w:t>
      </w:r>
    </w:p>
    <w:p>
      <w:pPr>
        <w:pStyle w:val="Heading2"/>
      </w:pPr>
      <w:r>
        <w:t>JUNIO – Análisis musical clásico</w:t>
      </w:r>
    </w:p>
    <w:p>
      <w:r>
        <w:t>Contenidos: Forma sonata y análisis estructural</w:t>
      </w:r>
    </w:p>
    <w:p>
      <w:pPr>
        <w:pStyle w:val="Heading3"/>
      </w:pPr>
      <w:r>
        <w:t>Actividades Hands-On</w:t>
      </w:r>
    </w:p>
    <w:p>
      <w:r>
        <w:t>- Escucha guiada de obra clásica.</w:t>
      </w:r>
    </w:p>
    <w:p>
      <w:r>
        <w:t>- Esquema formal.</w:t>
      </w:r>
    </w:p>
    <w:p>
      <w:r>
        <w:t>Producto del estudiante: Análisis escrito.</w:t>
      </w:r>
    </w:p>
    <w:p>
      <w:pPr>
        <w:pStyle w:val="Heading2"/>
      </w:pPr>
      <w:r>
        <w:t>JULIO – Música moderna</w:t>
      </w:r>
    </w:p>
    <w:p>
      <w:r>
        <w:t>Contenidos: Rock, pop y música urbana</w:t>
      </w:r>
    </w:p>
    <w:p>
      <w:pPr>
        <w:pStyle w:val="Heading3"/>
      </w:pPr>
      <w:r>
        <w:t>Actividades Hands-On</w:t>
      </w:r>
    </w:p>
    <w:p>
      <w:r>
        <w:t>- Análisis de estructura y armonía.</w:t>
      </w:r>
    </w:p>
    <w:p>
      <w:r>
        <w:t>- Debate crítico.</w:t>
      </w:r>
    </w:p>
    <w:p>
      <w:r>
        <w:t>Producto del estudiante: Comentario analítico.</w:t>
      </w:r>
    </w:p>
    <w:p>
      <w:pPr>
        <w:pStyle w:val="Heading2"/>
      </w:pPr>
      <w:r>
        <w:t>AGOSTO – Composición individual</w:t>
      </w:r>
    </w:p>
    <w:p>
      <w:r>
        <w:t>Contenidos: Crear canción original (letra + melodía)</w:t>
      </w:r>
    </w:p>
    <w:p>
      <w:pPr>
        <w:pStyle w:val="Heading3"/>
      </w:pPr>
      <w:r>
        <w:t>Actividades Hands-On</w:t>
      </w:r>
    </w:p>
    <w:p>
      <w:r>
        <w:t>- Escritura creativa.</w:t>
      </w:r>
    </w:p>
    <w:p>
      <w:r>
        <w:t>- Asignación armónica básica.</w:t>
      </w:r>
    </w:p>
    <w:p>
      <w:r>
        <w:t>Producto del estudiante: Canción escrita.</w:t>
      </w:r>
    </w:p>
    <w:p>
      <w:pPr>
        <w:pStyle w:val="Heading2"/>
      </w:pPr>
      <w:r>
        <w:t>SEPTIEMBRE – Arreglo musical</w:t>
      </w:r>
    </w:p>
    <w:p>
      <w:r>
        <w:t>Contenidos: Adaptación para ensamble escolar</w:t>
      </w:r>
    </w:p>
    <w:p>
      <w:pPr>
        <w:pStyle w:val="Heading3"/>
      </w:pPr>
      <w:r>
        <w:t>Actividades Hands-On</w:t>
      </w:r>
    </w:p>
    <w:p>
      <w:r>
        <w:t>- Distribución de voces e instrumentos.</w:t>
      </w:r>
    </w:p>
    <w:p>
      <w:r>
        <w:t>- Ensayo por secciones.</w:t>
      </w:r>
    </w:p>
    <w:p>
      <w:r>
        <w:t>Producto del estudiante: Arreglo terminado.</w:t>
      </w:r>
    </w:p>
    <w:p>
      <w:pPr>
        <w:pStyle w:val="Heading2"/>
      </w:pPr>
      <w:r>
        <w:t>OCTUBRE – Producción básica</w:t>
      </w:r>
    </w:p>
    <w:p>
      <w:r>
        <w:t>Contenidos: Grabación simple con herramientas digitales</w:t>
      </w:r>
    </w:p>
    <w:p>
      <w:pPr>
        <w:pStyle w:val="Heading3"/>
      </w:pPr>
      <w:r>
        <w:t>Actividades Hands-On</w:t>
      </w:r>
    </w:p>
    <w:p>
      <w:r>
        <w:t>- Grabación de maqueta.</w:t>
      </w:r>
    </w:p>
    <w:p>
      <w:r>
        <w:t>- Edición básica.</w:t>
      </w:r>
    </w:p>
    <w:p>
      <w:r>
        <w:t>Producto del estudiante: Grabación final.</w:t>
      </w:r>
    </w:p>
    <w:p>
      <w:pPr>
        <w:pStyle w:val="Heading2"/>
      </w:pPr>
      <w:r>
        <w:t>NOVIEMBRE – Ensayos generales</w:t>
      </w:r>
    </w:p>
    <w:p>
      <w:r>
        <w:t>Contenidos: Preparación del concierto</w:t>
      </w:r>
    </w:p>
    <w:p>
      <w:pPr>
        <w:pStyle w:val="Heading3"/>
      </w:pPr>
      <w:r>
        <w:t>Actividades Hands-On</w:t>
      </w:r>
    </w:p>
    <w:p>
      <w:r>
        <w:t>- Ensayos estructurados.</w:t>
      </w:r>
    </w:p>
    <w:p>
      <w:r>
        <w:t>- Evaluación grupal.</w:t>
      </w:r>
    </w:p>
    <w:p>
      <w:r>
        <w:t>Producto del estudiante: Ensayo final.</w:t>
      </w:r>
    </w:p>
    <w:p>
      <w:pPr>
        <w:pStyle w:val="Heading2"/>
      </w:pPr>
      <w:r>
        <w:t>DICIEMBRE – Presentación final</w:t>
      </w:r>
    </w:p>
    <w:p>
      <w:r>
        <w:t>Contenidos: Concierto o muestra musical</w:t>
      </w:r>
    </w:p>
    <w:p>
      <w:pPr>
        <w:pStyle w:val="Heading3"/>
      </w:pPr>
      <w:r>
        <w:t>Actividades Hands-On</w:t>
      </w:r>
    </w:p>
    <w:p>
      <w:r>
        <w:t>- Interpretación pública.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