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</w:pPr>
      <w:r>
        <w:rPr>
          <w:rtl w:val="0"/>
          <w:lang w:val="pt-PT"/>
        </w:rPr>
        <w:t>4 [42]</w:t>
      </w:r>
    </w:p>
    <w:p>
      <w:pPr>
        <w:pStyle w:val="Body A"/>
        <w:spacing w:after="0"/>
        <w:jc w:val="center"/>
      </w:pP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>Lot No. 46</w:t>
        <w:tab/>
        <w:t xml:space="preserve">                              Field Book of the North bounds of lot No. 46</w:t>
      </w: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>See the Field Book of the South bounds of lot No. 37 p. 34</w:t>
      </w:r>
    </w:p>
    <w:p>
      <w:pPr>
        <w:pStyle w:val="Body A"/>
        <w:spacing w:after="0"/>
      </w:pPr>
    </w:p>
    <w:p>
      <w:pPr>
        <w:pStyle w:val="Body A"/>
        <w:spacing w:after="0"/>
        <w:ind w:firstLine="720"/>
        <w:rPr>
          <w:lang w:val="en-US"/>
        </w:rPr>
      </w:pPr>
      <w:r>
        <w:rPr>
          <w:rtl w:val="0"/>
          <w:lang w:val="en-US"/>
        </w:rPr>
        <w:t xml:space="preserve">                                                          East Bounds of lot No. 46</w:t>
      </w:r>
    </w:p>
    <w:p>
      <w:pPr>
        <w:pStyle w:val="Body A"/>
        <w:spacing w:after="0"/>
      </w:pPr>
      <w:r>
        <w:rPr>
          <w:rtl w:val="0"/>
          <w:lang w:val="en-US"/>
        </w:rPr>
        <w:t>Begining at the NE Corner of S</w:t>
      </w:r>
      <w:r>
        <w:rPr>
          <w:rFonts w:ascii="Arial Unicode MS" w:hAnsi="Arial Unicode MS" w:hint="default"/>
          <w:rtl w:val="0"/>
          <w:lang w:val="pt-PT"/>
        </w:rPr>
        <w:t>’</w:t>
      </w:r>
      <w:r>
        <w:rPr>
          <w:rtl w:val="0"/>
          <w:lang w:val="en-US"/>
        </w:rPr>
        <w:t>d lot described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p. 34 [37SE] and run from Thence along the West bounds of lot No. 47 Due Magnetic South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  <w:lang w:val="pt-PT"/>
        </w:rPr>
        <w:t>at                                                                            Observations</w:t>
      </w:r>
    </w:p>
    <w:p>
      <w:pPr>
        <w:pStyle w:val="Body A"/>
        <w:spacing w:after="0"/>
        <w:rPr>
          <w:lang w:val="de-DE"/>
        </w:rPr>
      </w:pPr>
      <w:r>
        <w:rPr>
          <w:rtl w:val="0"/>
          <w:lang w:val="de-DE"/>
        </w:rPr>
        <w:t>Chs</w:t>
        <w:tab/>
        <w:t>Lks</w:t>
      </w: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>31</w:t>
        <w:tab/>
        <w:t>-</w:t>
        <w:tab/>
        <w:t>Entered Swampy land</w:t>
      </w: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>36</w:t>
        <w:tab/>
        <w:t>-</w:t>
        <w:tab/>
        <w:t>Out of it</w:t>
      </w:r>
    </w:p>
    <w:p>
      <w:pPr>
        <w:pStyle w:val="Body A"/>
        <w:spacing w:after="0"/>
      </w:pPr>
      <w:r>
        <w:rPr>
          <w:rtl w:val="0"/>
          <w:lang w:val="pt-PT"/>
        </w:rPr>
        <w:t>47</w:t>
        <w:tab/>
        <w:t>-</w:t>
        <w:tab/>
      </w:r>
      <w:r>
        <w:rPr>
          <w:u w:color="0433ff"/>
          <w:rtl w:val="0"/>
          <w:lang w:val="de-DE"/>
        </w:rPr>
        <w:t>50 Chs 60 Chs</w:t>
      </w:r>
      <w:r>
        <w:rPr>
          <w:rtl w:val="0"/>
          <w:lang w:val="en-US"/>
        </w:rPr>
        <w:t xml:space="preserve"> Crossed run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running NWly</w:t>
      </w:r>
    </w:p>
    <w:p>
      <w:pPr>
        <w:pStyle w:val="Body A"/>
        <w:spacing w:after="0"/>
        <w:rPr>
          <w:outline w:val="0"/>
          <w:color w:val="0433ff"/>
          <w:u w:color="0433ff"/>
          <w:lang w:val="en-US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50</w:t>
        <w:tab/>
        <w:t>-</w:t>
        <w:tab/>
        <w:t>Crossed runs running NWly</w:t>
      </w:r>
    </w:p>
    <w:p>
      <w:pPr>
        <w:pStyle w:val="Body A"/>
        <w:spacing w:after="0"/>
        <w:rPr>
          <w:outline w:val="0"/>
          <w:color w:val="0433ff"/>
          <w:u w:color="0433ff"/>
          <w:lang w:val="en-US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60</w:t>
        <w:tab/>
        <w:t>-</w:t>
        <w:tab/>
        <w:t>Crossed runs running NWly</w:t>
      </w: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>77</w:t>
        <w:tab/>
        <w:t>62</w:t>
        <w:tab/>
        <w:t>To the SE Corner of this lot to a Hard Maple Stake 16 links on a Course of</w:t>
      </w:r>
    </w:p>
    <w:p>
      <w:pPr>
        <w:pStyle w:val="Body A"/>
        <w:spacing w:after="0"/>
        <w:ind w:left="1440" w:firstLine="45"/>
      </w:pPr>
      <w:r>
        <w:rPr>
          <w:rtl w:val="0"/>
          <w:lang w:val="en-US"/>
        </w:rPr>
        <w:t xml:space="preserve">South 49 West from a Basswood </w:t>
      </w:r>
      <w:r>
        <w:rPr>
          <w:strike w:val="1"/>
          <w:dstrike w:val="0"/>
          <w:rtl w:val="0"/>
          <w:lang w:val="en-US"/>
        </w:rPr>
        <w:t>Stake</w:t>
      </w:r>
      <w:r>
        <w:rPr>
          <w:rtl w:val="0"/>
          <w:lang w:val="en-US"/>
        </w:rPr>
        <w:t xml:space="preserve"> Tree Marked on the NW s</w:t>
      </w:r>
      <w:r>
        <w:rPr>
          <w:rFonts w:ascii="Arial Unicode MS" w:hAnsi="Arial Unicode MS" w:hint="default"/>
          <w:rtl w:val="0"/>
          <w:lang w:val="pt-PT"/>
        </w:rPr>
        <w:t>’</w:t>
      </w:r>
      <w:r>
        <w:rPr>
          <w:rtl w:val="0"/>
          <w:lang w:val="en-US"/>
        </w:rPr>
        <w:t>d No. 46 on the SW s</w:t>
      </w:r>
      <w:r>
        <w:rPr>
          <w:rFonts w:ascii="Arial Unicode MS" w:hAnsi="Arial Unicode MS" w:hint="default"/>
          <w:rtl w:val="0"/>
          <w:lang w:val="pt-PT"/>
        </w:rPr>
        <w:t>’</w:t>
      </w:r>
      <w:r>
        <w:rPr>
          <w:rtl w:val="0"/>
          <w:lang w:val="en-US"/>
        </w:rPr>
        <w:t>d No. 56 on the NE s</w:t>
      </w:r>
      <w:r>
        <w:rPr>
          <w:rFonts w:ascii="Arial Unicode MS" w:hAnsi="Arial Unicode MS" w:hint="default"/>
          <w:rtl w:val="0"/>
          <w:lang w:val="pt-PT"/>
        </w:rPr>
        <w:t>’</w:t>
      </w:r>
      <w:r>
        <w:rPr>
          <w:rtl w:val="0"/>
          <w:lang w:val="en-US"/>
        </w:rPr>
        <w:t>d No. 47 on the SE side No. 57. The land this line Passes through is Midling good Cov</w:t>
      </w:r>
      <w:r>
        <w:rPr>
          <w:rFonts w:ascii="Arial Unicode MS" w:hAnsi="Arial Unicode MS" w:hint="default"/>
          <w:rtl w:val="0"/>
          <w:lang w:val="pt-PT"/>
        </w:rPr>
        <w:t>’</w:t>
      </w:r>
      <w:r>
        <w:rPr>
          <w:rtl w:val="0"/>
          <w:lang w:val="en-US"/>
        </w:rPr>
        <w:t>d with all kind of Timber Black and white Oak excepted</w:t>
      </w:r>
    </w:p>
    <w:p>
      <w:pPr>
        <w:pStyle w:val="Body A"/>
        <w:spacing w:after="0"/>
      </w:pPr>
    </w:p>
    <w:p>
      <w:pPr>
        <w:pStyle w:val="Body A"/>
        <w:spacing w:after="0"/>
        <w:jc w:val="center"/>
        <w:rPr>
          <w:lang w:val="en-US"/>
        </w:rPr>
      </w:pPr>
      <w:r>
        <w:rPr>
          <w:rtl w:val="0"/>
          <w:lang w:val="en-US"/>
        </w:rPr>
        <w:t>South bounds of lot No. 46</w:t>
      </w: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>Begining at the SE Corner of this lot described In this p. last above</w:t>
      </w:r>
      <w:r>
        <w:rPr>
          <w:rtl w:val="0"/>
          <w:lang w:val="en-US"/>
        </w:rPr>
        <w:t xml:space="preserve"> [46SE]</w:t>
      </w:r>
      <w:r>
        <w:rPr>
          <w:rtl w:val="0"/>
          <w:lang w:val="en-US"/>
        </w:rPr>
        <w:t xml:space="preserve"> Thence Due Magnetic West along the North bounds of lot No. 56</w:t>
      </w:r>
    </w:p>
    <w:p>
      <w:pPr>
        <w:pStyle w:val="Body A"/>
        <w:spacing w:after="0"/>
      </w:pPr>
      <w:r>
        <w:rPr>
          <w:rtl w:val="0"/>
          <w:lang w:val="pt-PT"/>
        </w:rPr>
        <w:t>at                                                                            Observations</w:t>
      </w:r>
    </w:p>
    <w:p>
      <w:pPr>
        <w:pStyle w:val="Body A"/>
        <w:spacing w:after="0"/>
        <w:rPr>
          <w:lang w:val="de-DE"/>
        </w:rPr>
      </w:pPr>
      <w:r>
        <w:rPr>
          <w:rtl w:val="0"/>
          <w:lang w:val="de-DE"/>
        </w:rPr>
        <w:t>Chs</w:t>
        <w:tab/>
        <w:t>Lks</w:t>
      </w: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>9</w:t>
        <w:tab/>
        <w:t xml:space="preserve"> -</w:t>
        <w:tab/>
        <w:t>Crossed a Brook runing NWly</w:t>
      </w:r>
    </w:p>
    <w:p>
      <w:pPr>
        <w:pStyle w:val="Body A"/>
        <w:spacing w:after="0"/>
      </w:pPr>
      <w:r>
        <w:rPr>
          <w:rtl w:val="0"/>
          <w:lang w:val="en-US"/>
        </w:rPr>
        <w:t>79</w:t>
        <w:tab/>
        <w:t>60</w:t>
        <w:tab/>
        <w:t xml:space="preserve">To the SW Corner of this lot described in p. 40 [45SE] The land this line Passes Through is </w:t>
      </w:r>
      <w:r>
        <w:rPr>
          <w:lang w:val="pt-PT"/>
        </w:rPr>
        <w:tab/>
        <w:tab/>
      </w:r>
      <w:r>
        <w:rPr>
          <w:rtl w:val="0"/>
          <w:lang w:val="en-US"/>
        </w:rPr>
        <w:t>Midling good Cov</w:t>
      </w:r>
      <w:r>
        <w:rPr>
          <w:rFonts w:ascii="Arial Unicode MS" w:hAnsi="Arial Unicode MS" w:hint="default"/>
          <w:rtl w:val="0"/>
          <w:lang w:val="pt-PT"/>
        </w:rPr>
        <w:t>’</w:t>
      </w:r>
      <w:r>
        <w:rPr>
          <w:rtl w:val="0"/>
          <w:lang w:val="en-US"/>
        </w:rPr>
        <w:t>d with all kinds of Timber</w:t>
      </w:r>
    </w:p>
    <w:p>
      <w:pPr>
        <w:pStyle w:val="Body A"/>
        <w:spacing w:after="0"/>
      </w:pPr>
    </w:p>
    <w:p>
      <w:pPr>
        <w:pStyle w:val="Body A"/>
        <w:spacing w:after="0"/>
        <w:jc w:val="center"/>
        <w:rPr>
          <w:lang w:val="en-US"/>
        </w:rPr>
      </w:pPr>
      <w:r>
        <w:rPr>
          <w:rtl w:val="0"/>
          <w:lang w:val="en-US"/>
        </w:rPr>
        <w:t>West bounds of lot No. 46</w:t>
      </w: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>See the East bound of lot No. 45 p. 40 &amp; 41</w:t>
      </w:r>
    </w:p>
    <w:p>
      <w:pPr>
        <w:pStyle w:val="Body A"/>
        <w:spacing w:after="0"/>
      </w:pP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>Lot No. 47                                 Field Book of the North bounds of lot No. 47</w:t>
      </w: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>See the Field book of the South bounds of lot No. 38 p. 35</w:t>
      </w:r>
    </w:p>
    <w:p>
      <w:pPr>
        <w:pStyle w:val="Body A"/>
        <w:spacing w:after="0"/>
      </w:pPr>
    </w:p>
    <w:p>
      <w:pPr>
        <w:pStyle w:val="Body A"/>
        <w:spacing w:after="0"/>
        <w:jc w:val="center"/>
        <w:rPr>
          <w:lang w:val="en-US"/>
        </w:rPr>
      </w:pPr>
      <w:r>
        <w:rPr>
          <w:rtl w:val="0"/>
          <w:lang w:val="en-US"/>
        </w:rPr>
        <w:t>East bounds of lot No. 47</w:t>
      </w:r>
    </w:p>
    <w:p>
      <w:pPr>
        <w:pStyle w:val="Body A"/>
        <w:spacing w:after="0"/>
      </w:pPr>
      <w:r>
        <w:rPr>
          <w:rtl w:val="0"/>
          <w:lang w:val="en-US"/>
        </w:rPr>
        <w:t>Begining at the SE Corner of S</w:t>
      </w:r>
      <w:r>
        <w:rPr>
          <w:rFonts w:ascii="Arial Unicode MS" w:hAnsi="Arial Unicode MS" w:hint="default"/>
          <w:rtl w:val="0"/>
          <w:lang w:val="pt-PT"/>
        </w:rPr>
        <w:t>’</w:t>
      </w:r>
      <w:r>
        <w:rPr>
          <w:rtl w:val="0"/>
          <w:lang w:val="en-US"/>
        </w:rPr>
        <w:t xml:space="preserve">d lot </w:t>
      </w:r>
      <w:r>
        <w:rPr>
          <w:strike w:val="1"/>
          <w:dstrike w:val="0"/>
          <w:rtl w:val="0"/>
          <w:lang w:val="en-US"/>
        </w:rPr>
        <w:t>see</w:t>
      </w:r>
      <w:r>
        <w:rPr>
          <w:rtl w:val="0"/>
          <w:lang w:val="en-US"/>
        </w:rPr>
        <w:t xml:space="preserve"> at a Beech Stake Standing 32 links on a Course of North from a Beech Tree Marked on the NW s</w:t>
      </w:r>
      <w:r>
        <w:rPr>
          <w:rFonts w:ascii="Arial Unicode MS" w:hAnsi="Arial Unicode MS" w:hint="default"/>
          <w:rtl w:val="0"/>
          <w:lang w:val="pt-PT"/>
        </w:rPr>
        <w:t>’</w:t>
      </w:r>
      <w:r>
        <w:rPr>
          <w:rtl w:val="0"/>
          <w:lang w:val="en-US"/>
        </w:rPr>
        <w:t>d No. 47 on the NE s</w:t>
      </w:r>
      <w:r>
        <w:rPr>
          <w:rFonts w:ascii="Arial Unicode MS" w:hAnsi="Arial Unicode MS" w:hint="default"/>
          <w:rtl w:val="0"/>
          <w:lang w:val="pt-PT"/>
        </w:rPr>
        <w:t>’</w:t>
      </w:r>
      <w:r>
        <w:rPr>
          <w:rtl w:val="0"/>
          <w:lang w:val="en-US"/>
        </w:rPr>
        <w:t>d No. 48 On the SE s</w:t>
      </w:r>
      <w:r>
        <w:rPr>
          <w:rFonts w:ascii="Arial Unicode MS" w:hAnsi="Arial Unicode MS" w:hint="default"/>
          <w:rtl w:val="0"/>
          <w:lang w:val="pt-PT"/>
        </w:rPr>
        <w:t>’</w:t>
      </w:r>
      <w:r>
        <w:rPr>
          <w:rtl w:val="0"/>
          <w:lang w:val="en-US"/>
        </w:rPr>
        <w:t>d No. 58 on the SW s</w:t>
      </w:r>
      <w:r>
        <w:rPr>
          <w:rFonts w:ascii="Arial Unicode MS" w:hAnsi="Arial Unicode MS" w:hint="default"/>
          <w:rtl w:val="0"/>
          <w:lang w:val="pt-PT"/>
        </w:rPr>
        <w:t>’</w:t>
      </w:r>
      <w:r>
        <w:rPr>
          <w:rtl w:val="0"/>
          <w:lang w:val="en-US"/>
        </w:rPr>
        <w:t>d No. 57 from thence Due Magnetic North along the West bounds of lot No. 48</w:t>
      </w:r>
    </w:p>
    <w:p>
      <w:pPr>
        <w:pStyle w:val="Body A"/>
        <w:spacing w:after="0"/>
      </w:pPr>
    </w:p>
    <w:p>
      <w:pPr>
        <w:pStyle w:val="Body A"/>
        <w:spacing w:after="0"/>
      </w:pPr>
      <w:r>
        <w:rPr>
          <w:rtl w:val="0"/>
          <w:lang w:val="pt-PT"/>
        </w:rPr>
        <w:t>at                                                                            Observations</w:t>
      </w:r>
    </w:p>
    <w:p>
      <w:pPr>
        <w:pStyle w:val="Body A"/>
        <w:spacing w:after="0"/>
        <w:rPr>
          <w:lang w:val="de-DE"/>
        </w:rPr>
      </w:pPr>
      <w:r>
        <w:rPr>
          <w:rtl w:val="0"/>
          <w:lang w:val="de-DE"/>
        </w:rPr>
        <w:t>Chs</w:t>
        <w:tab/>
        <w:t>Lks</w:t>
      </w:r>
    </w:p>
    <w:p>
      <w:pPr>
        <w:pStyle w:val="Body A"/>
        <w:spacing w:after="0"/>
        <w:rPr>
          <w:lang w:val="en-US"/>
        </w:rPr>
      </w:pPr>
      <w:r>
        <w:rPr>
          <w:rtl w:val="0"/>
          <w:lang w:val="en-US"/>
        </w:rPr>
        <w:tab/>
        <w:tab/>
        <w:t>Along the East side of a ridge</w:t>
      </w:r>
    </w:p>
    <w:p>
      <w:pPr>
        <w:pStyle w:val="Body A"/>
        <w:spacing w:after="0"/>
      </w:pPr>
      <w:r>
        <w:rPr>
          <w:rtl w:val="0"/>
          <w:lang w:val="en-US"/>
        </w:rPr>
        <w:t>9</w:t>
        <w:tab/>
        <w:t>-</w:t>
        <w:tab/>
        <w:t xml:space="preserve">Entered </w:t>
      </w:r>
      <w:r>
        <w:rPr>
          <w:strike w:val="1"/>
          <w:dstrike w:val="0"/>
          <w:rtl w:val="0"/>
          <w:lang w:val="pt-PT"/>
        </w:rPr>
        <w:t>land</w:t>
      </w:r>
      <w:r>
        <w:rPr>
          <w:rtl w:val="0"/>
          <w:lang w:val="en-US"/>
        </w:rPr>
        <w:t xml:space="preserve"> a Black ash Swamp</w:t>
      </w:r>
    </w:p>
    <w:sectPr>
      <w:headerReference w:type="default" r:id="rId4"/>
      <w:footerReference w:type="default" r:id="rId5"/>
      <w:pgSz w:w="12240" w:h="15840" w:orient="portrait"/>
      <w:pgMar w:top="1440" w:right="1440" w:bottom="90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