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83"/>
        <w:gridCol w:w="1324"/>
        <w:gridCol w:w="1236"/>
        <w:gridCol w:w="5207"/>
      </w:tblGrid>
      <w:tr>
        <w:tblPrEx>
          <w:shd w:val="clear" w:color="auto" w:fill="d0ddef"/>
        </w:tblPrEx>
        <w:trPr>
          <w:trHeight w:val="721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Num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of Lots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Course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Dist</w:t>
            </w:r>
          </w:p>
        </w:tc>
        <w:tc>
          <w:tcPr>
            <w:tcW w:type="dxa" w:w="5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Remarks (38)</w:t>
            </w:r>
          </w:p>
        </w:tc>
      </w:tr>
      <w:tr>
        <w:tblPrEx>
          <w:shd w:val="clear" w:color="auto" w:fill="d0ddef"/>
        </w:tblPrEx>
        <w:trPr>
          <w:trHeight w:val="106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</w:rPr>
              <w:t>[E.W.B. of Lots No. 55 &amp; 56 cont</w:t>
            </w:r>
            <w:r>
              <w:rPr>
                <w:rFonts w:ascii="Calibri" w:hAnsi="Calibri" w:hint="default"/>
                <w:u w:color="000000"/>
                <w:rtl w:val="0"/>
              </w:rPr>
              <w:t>’</w:t>
            </w:r>
            <w:r>
              <w:rPr>
                <w:rFonts w:ascii="Calibri" w:hAnsi="Calibri"/>
                <w:u w:color="000000"/>
                <w:rtl w:val="0"/>
              </w:rPr>
              <w:t>d]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North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nd Numbered a Maple tree for the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Corner of Lots No.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46. 47. 55 &amp; 56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Good level land -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Beach Maple Elm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Ash Hickory Timber</w:t>
            </w:r>
          </w:p>
        </w:tc>
      </w:tr>
      <w:tr>
        <w:tblPrEx>
          <w:shd w:val="clear" w:color="auto" w:fill="d0ddef"/>
        </w:tblPrEx>
        <w:trPr>
          <w:trHeight w:val="80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ast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&amp; W  B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o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 Lots No.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46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&amp;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47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Beginning at the last mentioned Corner</w:t>
            </w:r>
          </w:p>
        </w:tc>
      </w:tr>
      <w:tr>
        <w:tblPrEx>
          <w:shd w:val="clear" w:color="auto" w:fill="d0ddef"/>
        </w:tblPrEx>
        <w:trPr>
          <w:trHeight w:val="54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40</w:t>
            </w:r>
          </w:p>
        </w:tc>
        <w:tc>
          <w:tcPr>
            <w:tcW w:type="dxa" w:w="5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a large Brook running Easterly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Land good</w:t>
            </w:r>
          </w:p>
        </w:tc>
      </w:tr>
      <w:tr>
        <w:tblPrEx>
          <w:shd w:val="clear" w:color="auto" w:fill="d0ddef"/>
        </w:tblPrEx>
        <w:trPr>
          <w:trHeight w:val="105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80</w:t>
            </w:r>
          </w:p>
        </w:tc>
        <w:tc>
          <w:tcPr>
            <w:tcW w:type="dxa" w:w="5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Intersected a Line &amp; Set a Stake 7 Links North of a White pine tree mark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d and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umbered for the Corner of</w:t>
            </w:r>
          </w:p>
          <w:p>
            <w:pPr>
              <w:pStyle w:val="Default"/>
              <w:spacing w:before="0" w:line="240" w:lineRule="auto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Lots No. 36. 37. 46 &amp; 47 Here the Land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s not so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so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good timber pine white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hesnut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Oak Beech &amp; Maple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.W.B o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 Lot No.36 &amp; 37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Beginning at the Corner last mentioned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69</w:t>
            </w:r>
          </w:p>
        </w:tc>
        <w:tc>
          <w:tcPr>
            <w:tcW w:type="dxa" w:w="5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d a large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rook running Northerly</w:t>
            </w:r>
          </w:p>
        </w:tc>
      </w:tr>
      <w:tr>
        <w:tblPrEx>
          <w:shd w:val="clear" w:color="auto" w:fill="d0ddef"/>
        </w:tblPrEx>
        <w:trPr>
          <w:trHeight w:val="132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80</w:t>
            </w:r>
          </w:p>
        </w:tc>
        <w:tc>
          <w:tcPr>
            <w:tcW w:type="dxa" w:w="5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Intersected a Line and Mark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and Numbered a Chesnut Tree for the Corner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o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 Lots No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26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27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36 &amp; 37 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–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here the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Land is Covered mostly with Chesnut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&amp;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pine and uneven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W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ith all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