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49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54</w:t>
        <w:tab/>
        <w:tab/>
        <w:tab/>
        <w:t>Field Book of the North bounds of lot No. 54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44 In p. 40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>South bounds of lot No. 54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this lot at a pitch Pine Sapling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a Blaze on Three Sides Standing 4 links South from a white Pine Sapling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N.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. side No. 54 on the SE side No. 63 Thence Due Magnetic East along the North bounds of lot No. 63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  <w:tab/>
        <w:t>-</w:t>
        <w:tab/>
        <w:t>On the SWly bank of a gully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13</w:t>
        <w:tab/>
        <w:t>-</w:t>
        <w:tab/>
        <w:t>Out of the Gully and on NWly Bank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19</w:t>
        <w:tab/>
        <w:t>-</w:t>
        <w:tab/>
        <w:t>Entered a rugh [rough] scrub Oak ridge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73</w:t>
        <w:tab/>
        <w:t>-</w:t>
        <w:tab/>
        <w:t>Crossed Catharines Town Road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106</w:t>
        <w:tab/>
        <w:t>-</w:t>
        <w:tab/>
        <w:t>Crossed a run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134</w:t>
        <w:tab/>
        <w:t>-</w:t>
        <w:tab/>
        <w:t xml:space="preserve">To the SE Corner of this lot to a read Elm Stake Standing 24 links on a </w:t>
      </w:r>
    </w:p>
    <w:p>
      <w:pPr>
        <w:pStyle w:val="Body A"/>
        <w:spacing w:after="0" w:line="276" w:lineRule="auto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Course of South 55 East from a Black ash Tree Marked on the NWest side No. 54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63.  The above read Elm Stake and Black ash Tree last Mentioned Both Stand on the South bank of a Brook runing NWly The land this line Passes Through is Poor and Stony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en-US"/>
        </w:rPr>
        <w:t xml:space="preserve"> Mostly with Black and white Oak Some Hickry &amp;c.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>East bounds of lot No. 54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NE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  <w:lang w:val="en-US"/>
        </w:rPr>
        <w:t xml:space="preserve"> lot described In p. 40 [44SE] from Thence Due Magnetic South along the West bounds of lot No. 55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20</w:t>
        <w:tab/>
        <w:t>-</w:t>
        <w:tab/>
        <w:t>Crossed a run runing NWly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43</w:t>
        <w:tab/>
        <w:t>50</w:t>
        <w:tab/>
        <w:t xml:space="preserve">With an allowance of 50 links to the SE Corner of this lot described in this p. </w:t>
      </w:r>
      <w:r>
        <w:rPr>
          <w:sz w:val="24"/>
          <w:szCs w:val="24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>above</w:t>
      </w:r>
      <w:r>
        <w:rPr>
          <w:sz w:val="24"/>
          <w:szCs w:val="24"/>
          <w:rtl w:val="0"/>
          <w:lang w:val="en-US"/>
        </w:rPr>
        <w:t xml:space="preserve"> [54SE]</w:t>
      </w:r>
      <w:r>
        <w:rPr>
          <w:sz w:val="24"/>
          <w:szCs w:val="24"/>
          <w:rtl w:val="0"/>
          <w:lang w:val="en-US"/>
        </w:rPr>
        <w:t xml:space="preserve"> The land This line Passes Through is good Timber Black and whi</w:t>
      </w:r>
      <w:r>
        <w:rPr>
          <w:sz w:val="24"/>
          <w:szCs w:val="24"/>
          <w:rtl w:val="0"/>
          <w:lang w:val="en-US"/>
        </w:rPr>
        <w:t xml:space="preserve">te </w:t>
        <w:tab/>
        <w:tab/>
        <w:tab/>
        <w:tab/>
      </w:r>
      <w:r>
        <w:rPr>
          <w:sz w:val="24"/>
          <w:szCs w:val="24"/>
          <w:rtl w:val="0"/>
          <w:lang w:val="en-US"/>
        </w:rPr>
        <w:t xml:space="preserve">Oak </w:t>
      </w:r>
      <w:r>
        <w:rPr>
          <w:sz w:val="24"/>
          <w:szCs w:val="24"/>
          <w:rtl w:val="0"/>
        </w:rPr>
        <w:t>Hickry Som Hard Maple &amp;c.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>West bounds of lot No. 54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Is Constituted by the Easteren Shore of the </w:t>
      </w:r>
      <w:r>
        <w:rPr>
          <w:strike w:val="1"/>
          <w:dstrike w:val="0"/>
          <w:sz w:val="24"/>
          <w:szCs w:val="24"/>
          <w:rtl w:val="0"/>
          <w:lang w:val="es-ES_tradnl"/>
        </w:rPr>
        <w:t>Cay</w:t>
      </w:r>
      <w:r>
        <w:rPr>
          <w:sz w:val="24"/>
          <w:szCs w:val="24"/>
          <w:rtl w:val="0"/>
          <w:lang w:val="en-US"/>
        </w:rPr>
        <w:t xml:space="preserve"> Seneca lake from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this pg [54SW] To the NW Corner of the Same described In p. 40 [44SW</w:t>
      </w:r>
      <w:r>
        <w:rPr>
          <w:sz w:val="24"/>
          <w:szCs w:val="24"/>
          <w:rtl w:val="0"/>
          <w:lang w:val="pt-PT"/>
        </w:rPr>
        <w:t>]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55</w:t>
        <w:tab/>
        <w:tab/>
        <w:tab/>
        <w:t>Field Book of the North bounds of lot No. 55</w:t>
      </w:r>
    </w:p>
    <w:p>
      <w:pPr>
        <w:pStyle w:val="Body A"/>
        <w:spacing w:after="0" w:line="276" w:lineRule="auto"/>
      </w:pPr>
      <w:r>
        <w:rPr>
          <w:sz w:val="24"/>
          <w:szCs w:val="24"/>
          <w:rtl w:val="0"/>
          <w:lang w:val="en-US"/>
        </w:rPr>
        <w:t>See the Field book of the South bounds of lot No. 45 p. 41</w:t>
      </w:r>
    </w:p>
    <w:sectPr>
      <w:headerReference w:type="default" r:id="rId4"/>
      <w:footerReference w:type="default" r:id="rId5"/>
      <w:pgSz w:w="12240" w:h="15840" w:orient="portrait"/>
      <w:pgMar w:top="900" w:right="1440" w:bottom="63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