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73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81</w:t>
        <w:tab/>
        <w:tab/>
        <w:tab/>
        <w:tab/>
        <w:t>South bounds of lot No. 81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lot described In p. 72 [80SE] from Thence Due Magnetic East along the North bounds of lot No. 93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39</w:t>
        <w:tab/>
        <w:t>-</w:t>
        <w:tab/>
      </w:r>
      <w:r>
        <w:rPr>
          <w:sz w:val="24"/>
          <w:szCs w:val="24"/>
          <w:rtl w:val="0"/>
          <w:lang w:val="en-US"/>
        </w:rPr>
        <w:t xml:space="preserve">&amp; 44 Chs </w:t>
      </w:r>
      <w:r>
        <w:rPr>
          <w:sz w:val="24"/>
          <w:szCs w:val="24"/>
          <w:rtl w:val="0"/>
          <w:lang w:val="en-US"/>
        </w:rPr>
        <w:t>Crossed Brooks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88</w:t>
        <w:tab/>
        <w:t>35</w:t>
        <w:tab/>
        <w:t xml:space="preserve">To the S.E. Corner of this lot described In p. 72 [81SE] The land this line Passes </w:t>
        <w:tab/>
        <w:tab/>
        <w:tab/>
        <w:tab/>
        <w:t>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Mostly with Beech Some Hard Maple Black and white Oak </w:t>
        <w:tab/>
        <w:tab/>
        <w:tab/>
        <w:tab/>
        <w:t>&amp;c.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80 In p.72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Field Book of the North bounds of lot No. 82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69 In p. 61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82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said at a Hard Maple Stake Standing 20 links on a Course of South 59 East from a Beech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side No. 82 on the NE side No. 83 on the NE side No. 83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</w:t>
      </w:r>
      <w:r>
        <w:rPr>
          <w:sz w:val="24"/>
          <w:szCs w:val="24"/>
          <w:rtl w:val="0"/>
          <w:lang w:val="it-IT"/>
        </w:rPr>
        <w:t xml:space="preserve">No. 95 </w:t>
      </w:r>
      <w:r>
        <w:rPr>
          <w:sz w:val="24"/>
          <w:szCs w:val="24"/>
          <w:rtl w:val="0"/>
          <w:lang w:val="en-US"/>
        </w:rPr>
        <w:t>on the SW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94 Thence Due Magnetic North along the West bounds of lot No. 83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at 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sz w:val="24"/>
          <w:szCs w:val="24"/>
          <w:rtl w:val="0"/>
          <w:lang w:val="en-US"/>
        </w:rPr>
        <w:t>1</w:t>
        <w:tab/>
        <w:t>-</w:t>
        <w:tab/>
        <w:t xml:space="preserve">&amp; 36 Chs Crossed runs runing NEly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57</w:t>
        <w:tab/>
        <w:t>-</w:t>
        <w:tab/>
        <w:t>Crossed a fine Brook Brook runing SEly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77       87</w:t>
        <w:tab/>
        <w:t xml:space="preserve">To the NE Corner of this lot described in p. page </w:t>
      </w:r>
      <w:r>
        <w:rPr>
          <w:strike w:val="1"/>
          <w:dstrike w:val="0"/>
          <w:sz w:val="24"/>
          <w:szCs w:val="24"/>
          <w:rtl w:val="0"/>
          <w:lang w:val="en-US"/>
        </w:rPr>
        <w:t>72</w:t>
      </w:r>
      <w:r>
        <w:rPr>
          <w:sz w:val="24"/>
          <w:szCs w:val="24"/>
          <w:rtl w:val="0"/>
          <w:lang w:val="en-US"/>
        </w:rPr>
        <w:t xml:space="preserve"> 61 [69SE] The land this line Passes Through is Poor and Cold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Mostly with Beech a few Hard Maple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82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this lot described In p. 72 [81SE] Thence Due Magnetic East along the North bounds of lot No. 94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24</w:t>
        <w:tab/>
        <w:t>-</w:t>
        <w:tab/>
        <w:t>Crossed a Brook runing NEly</w:t>
      </w:r>
    </w:p>
    <w:p>
      <w:pPr>
        <w:pStyle w:val="Body A"/>
        <w:spacing w:after="0" w:line="240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sz w:val="24"/>
          <w:szCs w:val="24"/>
          <w:rtl w:val="0"/>
          <w:lang w:val="en-US"/>
        </w:rPr>
        <w:t>52</w:t>
        <w:tab/>
        <w:t>-</w:t>
        <w:tab/>
        <w:t>Entered a Small Black ash Swamp 56 Chs out of the Swamp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71</w:t>
        <w:tab/>
        <w:t>-</w:t>
        <w:tab/>
        <w:t>Crossed a Brook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17</w:t>
        <w:tab/>
        <w:t>To the SE Corner of this lot described in this p. above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[82SE] The land</w:t>
      </w:r>
    </w:p>
    <w:p>
      <w:pPr>
        <w:pStyle w:val="Body A"/>
        <w:spacing w:after="0" w:line="240" w:lineRule="auto"/>
        <w:ind w:left="1440" w:firstLine="0"/>
      </w:pPr>
      <w:r>
        <w:rPr>
          <w:sz w:val="24"/>
          <w:szCs w:val="24"/>
          <w:rtl w:val="0"/>
          <w:lang w:val="en-US"/>
        </w:rPr>
        <w:t xml:space="preserve">this line Passes Through is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trike w:val="1"/>
          <w:dstrike w:val="0"/>
          <w:sz w:val="24"/>
          <w:szCs w:val="24"/>
          <w:rtl w:val="0"/>
          <w:lang w:val="en-US"/>
        </w:rPr>
        <w:t xml:space="preserve">land </w:t>
      </w:r>
      <w:r>
        <w:rPr>
          <w:strike w:val="1"/>
          <w:dstrike w:val="0"/>
          <w:sz w:val="24"/>
          <w:szCs w:val="24"/>
          <w:rtl w:val="0"/>
          <w:lang w:val="en-US"/>
        </w:rPr>
        <w:t>good</w:t>
      </w:r>
      <w:r>
        <w:rPr>
          <w:sz w:val="24"/>
          <w:szCs w:val="24"/>
          <w:rtl w:val="0"/>
          <w:lang w:val="en-US"/>
        </w:rPr>
        <w:t xml:space="preserve"> Poor and Cold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Mostly with Beech</w:t>
      </w:r>
    </w:p>
    <w:sectPr>
      <w:headerReference w:type="default" r:id="rId4"/>
      <w:footerReference w:type="default" r:id="rId5"/>
      <w:pgSz w:w="12240" w:h="15840" w:orient="portrait"/>
      <w:pgMar w:top="360" w:right="1440" w:bottom="81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