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74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82 </w:t>
        <w:tab/>
        <w:tab/>
        <w:tab/>
        <w:tab/>
        <w:t>West bounds of lot No. 82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81 In Page 72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83</w:t>
        <w:tab/>
        <w:tab/>
        <w:tab/>
        <w:t>Field book of the South [North] bound of lot No. 83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70 In p. 62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83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lot at a Stake 32 links SEly from a Beech Tree Marked on the SE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No. 96 on the NE side No. 84 on the S.W.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it-IT"/>
        </w:rPr>
        <w:t xml:space="preserve">d No. 95 </w:t>
      </w:r>
      <w:r>
        <w:rPr>
          <w:sz w:val="24"/>
          <w:szCs w:val="24"/>
          <w:rtl w:val="0"/>
          <w:lang w:val="en-US"/>
        </w:rPr>
        <w:t>on the NW side No. 83 from Thence along the West bounds of lot No. 84 Due Magnetic North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at 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18</w:t>
        <w:tab/>
        <w:t>-</w:t>
        <w:tab/>
        <w:t>Crossed a Small run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70</w:t>
        <w:tab/>
        <w:t>-</w:t>
        <w:tab/>
        <w:t>A very fine and large brook running SEly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77         90</w:t>
        <w:tab/>
        <w:t>To the NE Corner of this lot described In p. 62 [70</w:t>
      </w:r>
      <w:r>
        <w:rPr>
          <w:sz w:val="24"/>
          <w:szCs w:val="24"/>
          <w:rtl w:val="0"/>
          <w:lang w:val="en-US"/>
        </w:rPr>
        <w:t>SE</w:t>
      </w:r>
      <w:r>
        <w:rPr>
          <w:sz w:val="24"/>
          <w:szCs w:val="24"/>
          <w:rtl w:val="0"/>
          <w:lang w:val="en-US"/>
        </w:rPr>
        <w:t>] The land this line Passes Through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Hard Maple Linden Elm white ash Some Black and white Oak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83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lot described In p. 73 [82</w:t>
      </w:r>
      <w:r>
        <w:rPr>
          <w:sz w:val="24"/>
          <w:szCs w:val="24"/>
          <w:rtl w:val="0"/>
          <w:lang w:val="en-US"/>
        </w:rPr>
        <w:t>SE</w:t>
      </w:r>
      <w:r>
        <w:rPr>
          <w:sz w:val="24"/>
          <w:szCs w:val="24"/>
          <w:rtl w:val="0"/>
          <w:lang w:val="en-US"/>
        </w:rPr>
        <w:t>] from Thence Due Magnetic East along the North bounds of lot No. 95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at 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  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  <w:tab/>
        <w:t>-</w:t>
        <w:tab/>
        <w:t>Crossed a Brook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40</w:t>
        <w:tab/>
        <w:t>-</w:t>
        <w:tab/>
        <w:t>D</w:t>
      </w:r>
      <w:r>
        <w:rPr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o [</w:t>
      </w:r>
      <w:r>
        <w:rPr>
          <w:sz w:val="24"/>
          <w:szCs w:val="24"/>
          <w:rtl w:val="0"/>
          <w:lang w:val="en-US"/>
        </w:rPr>
        <w:t>Crossed a Brook runing NEly]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58</w:t>
        <w:tab/>
        <w:t xml:space="preserve">- </w:t>
        <w:tab/>
        <w:t>Entered a Small Swamp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60</w:t>
        <w:tab/>
        <w:t>-</w:t>
        <w:tab/>
        <w:t>Crossed a Brook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61</w:t>
        <w:tab/>
        <w:t>-</w:t>
        <w:tab/>
        <w:t>Out of the Swamp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80        48</w:t>
        <w:tab/>
        <w:t>To the S.E. Corner of this lot described In this p. above [83</w:t>
      </w:r>
      <w:r>
        <w:rPr>
          <w:sz w:val="24"/>
          <w:szCs w:val="24"/>
          <w:rtl w:val="0"/>
          <w:lang w:val="en-US"/>
        </w:rPr>
        <w:t>SE</w:t>
      </w:r>
      <w:r>
        <w:rPr>
          <w:sz w:val="24"/>
          <w:szCs w:val="24"/>
          <w:rtl w:val="0"/>
          <w:lang w:val="en-US"/>
        </w:rPr>
        <w:t>] The land this line Passes 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</w:t>
      </w:r>
      <w:r>
        <w:rPr>
          <w:strike w:val="1"/>
          <w:dstrike w:val="0"/>
          <w:sz w:val="24"/>
          <w:szCs w:val="24"/>
          <w:rtl w:val="0"/>
          <w:lang w:val="en-US"/>
        </w:rPr>
        <w:t>Mostly</w:t>
      </w:r>
      <w:r>
        <w:rPr>
          <w:sz w:val="24"/>
          <w:szCs w:val="24"/>
          <w:rtl w:val="0"/>
          <w:lang w:val="en-US"/>
        </w:rPr>
        <w:t xml:space="preserve"> with all kind of Timber.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83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See the East bounds of lot No. 82 In p. 73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