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Lot No. 87 </w:t>
        <w:tab/>
        <w:tab/>
        <w:t>Field Book of the North bounds of lot No. 87 See the Field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Book of the East part of the South bounds of lot No. 74 In page 66 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87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of said lot described In p. 76 [86SE] from Thence Due Magnetic East along the North bounds of lot No. 99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 xml:space="preserve">        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 xml:space="preserve">Chs 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11</w:t>
        <w:tab/>
        <w:t>-</w:t>
        <w:tab/>
        <w:t>Crossed a Small run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37</w:t>
        <w:tab/>
        <w:t>-</w:t>
        <w:tab/>
      </w:r>
      <w:r>
        <w:rPr>
          <w:sz w:val="24"/>
          <w:szCs w:val="24"/>
          <w:u w:color="0070c0"/>
          <w:rtl w:val="0"/>
          <w:lang w:val="en-US"/>
        </w:rPr>
        <w:t xml:space="preserve">46 </w:t>
      </w:r>
      <w:r>
        <w:rPr>
          <w:sz w:val="24"/>
          <w:szCs w:val="24"/>
          <w:u w:color="0070c0"/>
          <w:rtl w:val="0"/>
          <w:lang w:val="en-US"/>
        </w:rPr>
        <w:t xml:space="preserve">– </w:t>
      </w:r>
      <w:r>
        <w:rPr>
          <w:sz w:val="24"/>
          <w:szCs w:val="24"/>
          <w:u w:color="0070c0"/>
          <w:rtl w:val="0"/>
          <w:lang w:val="en-US"/>
        </w:rPr>
        <w:t xml:space="preserve">57 </w:t>
      </w:r>
      <w:r>
        <w:rPr>
          <w:sz w:val="24"/>
          <w:szCs w:val="24"/>
          <w:u w:color="0070c0"/>
          <w:rtl w:val="0"/>
          <w:lang w:val="en-US"/>
        </w:rPr>
        <w:t xml:space="preserve">– </w:t>
      </w:r>
      <w:r>
        <w:rPr>
          <w:sz w:val="24"/>
          <w:szCs w:val="24"/>
          <w:u w:color="0070c0"/>
          <w:rtl w:val="0"/>
          <w:lang w:val="en-US"/>
        </w:rPr>
        <w:t xml:space="preserve">60 - 92 &amp; 115 Chs Brook runing NEly 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116</w:t>
        <w:tab/>
        <w:t>-</w:t>
        <w:tab/>
        <w:t>On the West Bank of a gully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118</w:t>
        <w:tab/>
        <w:t>-</w:t>
        <w:tab/>
        <w:t>On the East Bank of the gully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120</w:t>
        <w:tab/>
        <w:t>-</w:t>
        <w:tab/>
        <w:t>On the West bank of a Gully</w:t>
      </w:r>
    </w:p>
    <w:p>
      <w:pPr>
        <w:pStyle w:val="Body A"/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122       12</w:t>
        <w:tab/>
        <w:t>In the Gully and on The bank of the Cayuga Lak To the SE Corner of This lot To a Hemlock Stake Standing 14 links N.W.  from a Beech Tree Marked on the NW side No. 87 on the SW No. 99. The land This line Passes Through is Midling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 with all kinds of Timber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87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Begining at The S.W Corner of said lot described in Page 76 [86SE] from Thence Due Magnetic North along the East bounds of lot No. 86 - 63 Chs To the N.W. Corner of this lot described  In p. 66 </w:t>
      </w:r>
      <w:r>
        <w:rPr>
          <w:outline w:val="0"/>
          <w:color w:val="00b050"/>
          <w:sz w:val="24"/>
          <w:szCs w:val="24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[74 -14 Chs 46 Lks in the observations</w:t>
      </w:r>
      <w:r>
        <w:rPr>
          <w:sz w:val="24"/>
          <w:szCs w:val="24"/>
          <w:rtl w:val="0"/>
          <w:lang w:val="en-US"/>
        </w:rPr>
        <w:t>] for the remarks of this line See the Distance on the East bounds of lot No. 86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87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Is Constituted by the Westeren Shore of the Cayuga lake from the S.E Corner of said lot described in this page above [87SE] to the N.E  Corner of the Same described In p. 66 [74SE]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88</w:t>
        <w:tab/>
        <w:tab/>
        <w:tab/>
        <w:t xml:space="preserve"> Field Book of the North bounds of Lot No. 88 See the Field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Book of the of the South Bounds of lot No. 77 In p. 68 &amp; 69 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88</w:t>
      </w:r>
    </w:p>
    <w:p>
      <w:pPr>
        <w:pStyle w:val="Body A"/>
        <w:spacing w:after="0" w:line="240" w:lineRule="auto"/>
      </w:pPr>
      <w:r>
        <w:rPr>
          <w:sz w:val="24"/>
          <w:szCs w:val="24"/>
          <w:rtl w:val="0"/>
          <w:lang w:val="en-US"/>
        </w:rPr>
        <w:t>Begining at the SE of this lot at a white Pine Stake 8 links North from a Small white Oak Tree Marked on the NW side No. 88 on the SW side No. 89 from Thence Due Magnetic West along the North bounds of lot No. 89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