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en-US"/>
        </w:rPr>
        <w:t>84</w:t>
      </w:r>
    </w:p>
    <w:p>
      <w:pPr>
        <w:pStyle w:val="Body A"/>
        <w:jc w:val="center"/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95</w:t>
        <w:tab/>
        <w:tab/>
        <w:tab/>
        <w:t>Field book of the South bounds of lot No. 95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this lot described In p 84 [83] [95SE] from Thence Due Magnetic West along The South bounds of the Town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28</w:t>
        <w:tab/>
        <w:t>-</w:t>
        <w:tab/>
        <w:t>A Small Brook running NEly</w:t>
      </w:r>
    </w:p>
    <w:p>
      <w:pPr>
        <w:pStyle w:val="Body A"/>
        <w:rPr>
          <w:sz w:val="24"/>
          <w:szCs w:val="24"/>
          <w:vertAlign w:val="superscript"/>
        </w:rPr>
      </w:pPr>
      <w:r>
        <w:rPr>
          <w:sz w:val="24"/>
          <w:szCs w:val="24"/>
          <w:rtl w:val="0"/>
          <w:lang w:val="en-US"/>
        </w:rPr>
        <w:t>34</w:t>
        <w:tab/>
        <w:t>-</w:t>
        <w:tab/>
        <w:t>A Small Spring brook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57</w:t>
        <w:tab/>
        <w:t>-</w:t>
        <w:tab/>
        <w:t>The Six Mile Tree In Measuring West from the Cayuga Lake</w:t>
      </w:r>
    </w:p>
    <w:p>
      <w:pPr>
        <w:pStyle w:val="Body A"/>
        <w:ind w:left="1440" w:hanging="1440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sz w:val="24"/>
          <w:szCs w:val="24"/>
          <w:rtl w:val="0"/>
          <w:lang w:val="en-US"/>
        </w:rPr>
        <w:t>80        46</w:t>
        <w:tab/>
        <w:t>To the S.W. Corner of This lot described In p. 83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[94SE]</w:t>
      </w:r>
    </w:p>
    <w:p>
      <w:pPr>
        <w:pStyle w:val="Body A"/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95</w:t>
      </w:r>
    </w:p>
    <w:p>
      <w:pPr>
        <w:pStyle w:val="Body"/>
        <w:rPr>
          <w:rFonts w:ascii="Calibri" w:cs="Calibri" w:hAnsi="Calibri" w:eastAsia="Calibri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rtl w:val="0"/>
          <w:lang w:val="en-US"/>
        </w:rPr>
        <w:t>See the East bounds of lot No. 94 In p. 83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Lot No.96</w:t>
        <w:tab/>
        <w:tab/>
        <w:tab/>
        <w:t>Field book of the North bounds of lot No. 96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the Field book of the South bounds of lot No. 84 In p. 75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96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NE Corner S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lot described In p. 75 [84SE] from Thence Due Magnetic South along the West bounds of lot No. 97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Chs</w:t>
        <w:tab/>
        <w:t>Lks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26</w:t>
        <w:tab/>
        <w:t>-</w:t>
        <w:tab/>
        <w:t>Crossed a fine large brook runing SEly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56</w:t>
        <w:tab/>
        <w:t>-</w:t>
        <w:tab/>
        <w:t>A Small run</w:t>
      </w:r>
    </w:p>
    <w:p>
      <w:pPr>
        <w:pStyle w:val="Body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76         20</w:t>
        <w:tab/>
        <w:t>To the South bounds of The Town and To the SE Corner of This lot To a Basswood Stake Standing 23 links on a Course of North 89 East from a Beech Tree Marked on the NW side No. 96 on the NE Side No. 97 The Land This line Passes Through is Midling good Cov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d with Beech Hard Maple Some Black and white Oak and Bass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96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this lot described In this p. above [96SE] Thence Due Magnetic West along the South bounds of The Town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Chs</w:t>
        <w:tab/>
        <w:t>Lks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34</w:t>
        <w:tab/>
        <w:t>-</w:t>
        <w:tab/>
        <w:t>A wet Swamp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54</w:t>
        <w:tab/>
        <w:t>-</w:t>
        <w:tab/>
        <w:t>The five Mile Tree In Measuring West from the Cayuga Lake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68</w:t>
        <w:tab/>
        <w:t>-</w:t>
        <w:tab/>
        <w:t>A Small run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ru-RU"/>
        </w:rPr>
        <w:t>74</w:t>
        <w:tab/>
        <w:t>-</w:t>
        <w:tab/>
        <w:t>A Brook</w:t>
      </w:r>
    </w:p>
    <w:p>
      <w:pPr>
        <w:pStyle w:val="Body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78         74</w:t>
        <w:tab/>
        <w:t>To the S.W. Corner of This lot described In p. 83 [95SE]</w:t>
      </w:r>
    </w:p>
    <w:p>
      <w:pPr>
        <w:pStyle w:val="Body"/>
        <w:ind w:left="1440" w:hanging="1440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96</w:t>
      </w:r>
    </w:p>
    <w:p>
      <w:pPr>
        <w:pStyle w:val="Body"/>
      </w:pPr>
      <w:r>
        <w:rPr>
          <w:rFonts w:ascii="Calibri" w:hAnsi="Calibri"/>
          <w:rtl w:val="0"/>
          <w:lang w:val="en-US"/>
        </w:rPr>
        <w:t>See The East bounds of lot No. 95 In p. 83</w:t>
      </w:r>
    </w:p>
    <w:sectPr>
      <w:headerReference w:type="default" r:id="rId4"/>
      <w:footerReference w:type="default" r:id="rId5"/>
      <w:pgSz w:w="12240" w:h="15840" w:orient="portrait"/>
      <w:pgMar w:top="450" w:right="1440" w:bottom="81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