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48</w:t>
      </w:r>
    </w:p>
    <w:p w:rsidR="00000000" w:rsidDel="00000000" w:rsidP="00000000" w:rsidRDefault="00000000" w:rsidRPr="00000000" w14:paraId="00000002">
      <w:pPr>
        <w:ind w:left="360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59.               Field book of the North bounds of Lot No. 59</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field book of the south bounds of Lot No. 51 in page 43.</w:t>
      </w:r>
    </w:p>
    <w:p w:rsidR="00000000" w:rsidDel="00000000" w:rsidP="00000000" w:rsidRDefault="00000000" w:rsidRPr="00000000" w14:paraId="0000000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East bounds of </w:t>
      </w:r>
      <w:r w:rsidDel="00000000" w:rsidR="00000000" w:rsidRPr="00000000">
        <w:rPr>
          <w:rtl w:val="0"/>
        </w:rPr>
        <w:t xml:space="preserve">L</w:t>
      </w:r>
      <w:r w:rsidDel="00000000" w:rsidR="00000000" w:rsidRPr="00000000">
        <w:rPr>
          <w:rFonts w:ascii="Calibri" w:cs="Calibri" w:eastAsia="Calibri" w:hAnsi="Calibri"/>
          <w:sz w:val="24"/>
          <w:szCs w:val="24"/>
          <w:rtl w:val="0"/>
        </w:rPr>
        <w:t xml:space="preserve">ot No. 59.</w:t>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NE corner described in page 42 [</w:t>
      </w:r>
      <w:r w:rsidDel="00000000" w:rsidR="00000000" w:rsidRPr="00000000">
        <w:rPr>
          <w:rtl w:val="0"/>
        </w:rPr>
        <w:t xml:space="preserve">51SE] </w:t>
      </w:r>
      <w:r w:rsidDel="00000000" w:rsidR="00000000" w:rsidRPr="00000000">
        <w:rPr>
          <w:rFonts w:ascii="Calibri" w:cs="Calibri" w:eastAsia="Calibri" w:hAnsi="Calibri"/>
          <w:sz w:val="24"/>
          <w:szCs w:val="24"/>
          <w:rtl w:val="0"/>
        </w:rPr>
        <w:t xml:space="preserve">and run from thence Due magnetic South along the West bounds of Lot No 60.</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Observations</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0B">
      <w:pPr>
        <w:ind w:left="0" w:firstLine="0"/>
        <w:rPr>
          <w:color w:val="4a86e8"/>
        </w:rPr>
      </w:pPr>
      <w:r w:rsidDel="00000000" w:rsidR="00000000" w:rsidRPr="00000000">
        <w:rPr>
          <w:rFonts w:ascii="Calibri" w:cs="Calibri" w:eastAsia="Calibri" w:hAnsi="Calibri"/>
          <w:sz w:val="24"/>
          <w:szCs w:val="24"/>
          <w:rtl w:val="0"/>
        </w:rPr>
        <w:t xml:space="preserve">50</w:t>
        <w:tab/>
        <w:t xml:space="preserve">-</w:t>
        <w:tab/>
        <w:t xml:space="preserve">To a brook } </w:t>
      </w:r>
      <w:r w:rsidDel="00000000" w:rsidR="00000000" w:rsidRPr="00000000">
        <w:rPr>
          <w:color w:val="4a86e8"/>
          <w:rtl w:val="0"/>
        </w:rPr>
        <w:t xml:space="preserve"> runing Ely through good Land timber oak chesnut &amp;c - </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w:t>
        <w:tab/>
        <w:t xml:space="preserve">10</w:t>
        <w:tab/>
        <w:t xml:space="preserve">A D’o [brook] } runing Ely through good Land timber oak chesnut &amp;c - </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tab/>
        <w:t xml:space="preserve">80</w:t>
        <w:tab/>
        <w:t xml:space="preserve">To a Chesnut stake standing 21 Links NEly from </w:t>
      </w:r>
      <w:r w:rsidDel="00000000" w:rsidR="00000000" w:rsidRPr="00000000">
        <w:rPr>
          <w:rtl w:val="0"/>
        </w:rPr>
        <w:t xml:space="preserve">a</w:t>
      </w:r>
      <w:r w:rsidDel="00000000" w:rsidR="00000000" w:rsidRPr="00000000">
        <w:rPr>
          <w:rFonts w:ascii="Calibri" w:cs="Calibri" w:eastAsia="Calibri" w:hAnsi="Calibri"/>
          <w:sz w:val="24"/>
          <w:szCs w:val="24"/>
          <w:rtl w:val="0"/>
        </w:rPr>
        <w:t xml:space="preserve"> Linden tree marked with the</w:t>
      </w:r>
    </w:p>
    <w:p w:rsidR="00000000" w:rsidDel="00000000" w:rsidP="00000000" w:rsidRDefault="00000000" w:rsidRPr="00000000" w14:paraId="0000000E">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figurs 59 on the N.Wly side 60 on the N.Ely side 67 on the S.Wly side And </w:t>
      </w:r>
      <w:r w:rsidDel="00000000" w:rsidR="00000000" w:rsidRPr="00000000">
        <w:rPr>
          <w:rtl w:val="0"/>
        </w:rPr>
        <w:t xml:space="preserve">6</w:t>
      </w:r>
      <w:r w:rsidDel="00000000" w:rsidR="00000000" w:rsidRPr="00000000">
        <w:rPr>
          <w:rFonts w:ascii="Calibri" w:cs="Calibri" w:eastAsia="Calibri" w:hAnsi="Calibri"/>
          <w:sz w:val="24"/>
          <w:szCs w:val="24"/>
          <w:rtl w:val="0"/>
        </w:rPr>
        <w:t xml:space="preserve">8 on the S.Ely side</w:t>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South bounds of Lot No. 59</w:t>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S.W. corner described in page 47 [58SE] &amp; run from thence Due magnetic East - along the North bounds of Lot No. 67.</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Observations</w:t>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15">
      <w:pPr>
        <w:ind w:left="720" w:firstLine="720"/>
        <w:rPr/>
      </w:pPr>
      <w:r w:rsidDel="00000000" w:rsidR="00000000" w:rsidRPr="00000000">
        <w:rPr>
          <w:rFonts w:ascii="Calibri" w:cs="Calibri" w:eastAsia="Calibri" w:hAnsi="Calibri"/>
          <w:sz w:val="24"/>
          <w:szCs w:val="24"/>
          <w:rtl w:val="0"/>
        </w:rPr>
        <w:t xml:space="preserve">Through tol</w:t>
      </w:r>
      <w:r w:rsidDel="00000000" w:rsidR="00000000" w:rsidRPr="00000000">
        <w:rPr>
          <w:rtl w:val="0"/>
        </w:rPr>
        <w:t xml:space="preserve">a</w:t>
      </w:r>
      <w:r w:rsidDel="00000000" w:rsidR="00000000" w:rsidRPr="00000000">
        <w:rPr>
          <w:rFonts w:ascii="Calibri" w:cs="Calibri" w:eastAsia="Calibri" w:hAnsi="Calibri"/>
          <w:sz w:val="24"/>
          <w:szCs w:val="24"/>
          <w:rtl w:val="0"/>
        </w:rPr>
        <w:t xml:space="preserve">rable Good timbred as above mentioned [oak chesnut &amp;c]</w:t>
      </w: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w:t>
        <w:tab/>
        <w:t xml:space="preserve">-</w:t>
        <w:tab/>
      </w:r>
      <w:r w:rsidDel="00000000" w:rsidR="00000000" w:rsidRPr="00000000">
        <w:rPr>
          <w:rtl w:val="0"/>
        </w:rPr>
        <w:t xml:space="preserve">T</w:t>
      </w:r>
      <w:r w:rsidDel="00000000" w:rsidR="00000000" w:rsidRPr="00000000">
        <w:rPr>
          <w:rFonts w:ascii="Calibri" w:cs="Calibri" w:eastAsia="Calibri" w:hAnsi="Calibri"/>
          <w:sz w:val="24"/>
          <w:szCs w:val="24"/>
          <w:rtl w:val="0"/>
        </w:rPr>
        <w:t xml:space="preserve">he S.E corner above described. [</w:t>
      </w:r>
      <w:r w:rsidDel="00000000" w:rsidR="00000000" w:rsidRPr="00000000">
        <w:rPr>
          <w:rtl w:val="0"/>
        </w:rPr>
        <w:t xml:space="preserve">59</w:t>
      </w:r>
      <w:r w:rsidDel="00000000" w:rsidR="00000000" w:rsidRPr="00000000">
        <w:rPr>
          <w:rFonts w:ascii="Calibri" w:cs="Calibri" w:eastAsia="Calibri" w:hAnsi="Calibri"/>
          <w:sz w:val="24"/>
          <w:szCs w:val="24"/>
          <w:rtl w:val="0"/>
        </w:rPr>
        <w:t xml:space="preserve">S</w:t>
      </w:r>
      <w:r w:rsidDel="00000000" w:rsidR="00000000" w:rsidRPr="00000000">
        <w:rPr>
          <w:rtl w:val="0"/>
        </w:rPr>
        <w:t xml:space="preserve">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 bounds of Lot No. 59 - </w:t>
      </w:r>
    </w:p>
    <w:p w:rsidR="00000000" w:rsidDel="00000000" w:rsidP="00000000" w:rsidRDefault="00000000" w:rsidRPr="00000000" w14:paraId="0000001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field book of the East bounds of Lot No. 58 in page 47 -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Lot No. 60</w:t>
        <w:tab/>
        <w:tab/>
        <w:t xml:space="preserve">Field Book of the North Bounds of Lot No 60 - </w:t>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field Book of the South bounds of Lot No. 52. in page 43.</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3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East bounds of Lot No. 60.</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at the S.E corner at a maple Stake 10 links S.E. from red Elm tree marked with the figurs 60 on the NWly side 61 on the NEly side 68 on the S.Wly side 69 on the S.Ely side &amp; run from thence - Due magnetic North. along the </w:t>
      </w:r>
      <w:r w:rsidDel="00000000" w:rsidR="00000000" w:rsidRPr="00000000">
        <w:rPr>
          <w:rtl w:val="0"/>
        </w:rPr>
        <w:t xml:space="preserve">w</w:t>
      </w:r>
      <w:r w:rsidDel="00000000" w:rsidR="00000000" w:rsidRPr="00000000">
        <w:rPr>
          <w:rFonts w:ascii="Calibri" w:cs="Calibri" w:eastAsia="Calibri" w:hAnsi="Calibri"/>
          <w:sz w:val="24"/>
          <w:szCs w:val="24"/>
          <w:rtl w:val="0"/>
        </w:rPr>
        <w:t xml:space="preserve">est bounds of Lot No. 61 -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Observations</w:t>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tab/>
        <w:t xml:space="preserve">60</w:t>
        <w:tab/>
        <w:t xml:space="preserve">A spring brook → Ely Good land timber maple beech Elm linden </w:t>
      </w:r>
      <w:r w:rsidDel="00000000" w:rsidR="00000000" w:rsidRPr="00000000">
        <w:rPr>
          <w:rtl w:val="0"/>
        </w:rPr>
        <w:t xml:space="preserve">W</w:t>
      </w:r>
      <w:r w:rsidDel="00000000" w:rsidR="00000000" w:rsidRPr="00000000">
        <w:rPr>
          <w:rFonts w:ascii="Calibri" w:cs="Calibri" w:eastAsia="Calibri" w:hAnsi="Calibri"/>
          <w:sz w:val="24"/>
          <w:szCs w:val="24"/>
          <w:rtl w:val="0"/>
        </w:rPr>
        <w:t xml:space="preserve">ht pine</w:t>
      </w:r>
    </w:p>
    <w:p w:rsidR="00000000" w:rsidDel="00000000" w:rsidP="00000000" w:rsidRDefault="00000000" w:rsidRPr="00000000" w14:paraId="00000024">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hickory &amp;c</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w:t>
        <w:tab/>
        <w:t xml:space="preserve">60</w:t>
        <w:tab/>
        <w:t xml:space="preserve">A brook → runing Ely in swampy Land timber hemlock </w:t>
      </w:r>
      <w:r w:rsidDel="00000000" w:rsidR="00000000" w:rsidRPr="00000000">
        <w:rPr>
          <w:rtl w:val="0"/>
        </w:rPr>
        <w:t xml:space="preserve">W</w:t>
      </w:r>
      <w:r w:rsidDel="00000000" w:rsidR="00000000" w:rsidRPr="00000000">
        <w:rPr>
          <w:rFonts w:ascii="Calibri" w:cs="Calibri" w:eastAsia="Calibri" w:hAnsi="Calibri"/>
          <w:sz w:val="24"/>
          <w:szCs w:val="24"/>
          <w:rtl w:val="0"/>
        </w:rPr>
        <w:t xml:space="preserve">ht pine Elm linden &amp;c</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w:t>
        <w:tab/>
        <w:t xml:space="preserve">90</w:t>
        <w:tab/>
        <w:t xml:space="preserve">To the NE corner of th</w:t>
      </w:r>
      <w:r w:rsidDel="00000000" w:rsidR="00000000" w:rsidRPr="00000000">
        <w:rPr>
          <w:rtl w:val="0"/>
        </w:rPr>
        <w:t xml:space="preserve">is</w:t>
      </w:r>
      <w:r w:rsidDel="00000000" w:rsidR="00000000" w:rsidRPr="00000000">
        <w:rPr>
          <w:rFonts w:ascii="Calibri" w:cs="Calibri" w:eastAsia="Calibri" w:hAnsi="Calibri"/>
          <w:sz w:val="24"/>
          <w:szCs w:val="24"/>
          <w:rtl w:val="0"/>
        </w:rPr>
        <w:t xml:space="preserve"> Lot &amp; S.E corner of Lot N</w:t>
      </w:r>
      <w:r w:rsidDel="00000000" w:rsidR="00000000" w:rsidRPr="00000000">
        <w:rPr>
          <w:rtl w:val="0"/>
        </w:rPr>
        <w:t xml:space="preserve">o.</w:t>
      </w:r>
      <w:r w:rsidDel="00000000" w:rsidR="00000000" w:rsidRPr="00000000">
        <w:rPr>
          <w:rFonts w:ascii="Calibri" w:cs="Calibri" w:eastAsia="Calibri" w:hAnsi="Calibri"/>
          <w:sz w:val="24"/>
          <w:szCs w:val="24"/>
          <w:rtl w:val="0"/>
        </w:rPr>
        <w:t xml:space="preserve"> 52 described in p. 43 - [52SE]</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3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South bounds of Lot No. 60</w:t>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w:t>
      </w:r>
      <w:r w:rsidDel="00000000" w:rsidR="00000000" w:rsidRPr="00000000">
        <w:rPr>
          <w:rtl w:val="0"/>
        </w:rPr>
        <w:t xml:space="preserve">A</w:t>
      </w:r>
      <w:r w:rsidDel="00000000" w:rsidR="00000000" w:rsidRPr="00000000">
        <w:rPr>
          <w:rFonts w:ascii="Calibri" w:cs="Calibri" w:eastAsia="Calibri" w:hAnsi="Calibri"/>
          <w:sz w:val="24"/>
          <w:szCs w:val="24"/>
          <w:rtl w:val="0"/>
        </w:rPr>
        <w:t xml:space="preserve">t the S.W. corner above described [59SE] and run from thence Due magnetic East along the North bounds of Lot No. 68 -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Observations</w:t>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Chs]</w:t>
        <w:tab/>
        <w:t xml:space="preserve">[Lks]</w:t>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w:t>
        <w:tab/>
        <w:t xml:space="preserve">- </w:t>
        <w:tab/>
        <w:t xml:space="preserve">A flat of good Land timbered with maple beech wild cherry &amp; ash -</w:t>
      </w:r>
    </w:p>
    <w:p w:rsidR="00000000" w:rsidDel="00000000" w:rsidP="00000000" w:rsidRDefault="00000000" w:rsidRPr="00000000" w14:paraId="0000002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 </w:t>
        <w:tab/>
        <w:t xml:space="preserve">-</w:t>
        <w:tab/>
        <w:t xml:space="preserve">A brook runing S.Ely</w:t>
      </w:r>
    </w:p>
    <w:p w:rsidR="00000000" w:rsidDel="00000000" w:rsidP="00000000" w:rsidRDefault="00000000" w:rsidRPr="00000000" w14:paraId="0000002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w:t>
        <w:tab/>
        <w:t xml:space="preserve">-</w:t>
        <w:tab/>
        <w:t xml:space="preserve">To the S.E corner above described - [60</w:t>
      </w:r>
      <w:r w:rsidDel="00000000" w:rsidR="00000000" w:rsidRPr="00000000">
        <w:rPr>
          <w:rtl w:val="0"/>
        </w:rPr>
        <w:t xml:space="preserve">SE]</w:t>
      </w: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3600" w:firstLine="720"/>
        <w:rPr>
          <w:rFonts w:ascii="Calibri" w:cs="Calibri" w:eastAsia="Calibri" w:hAnsi="Calibri"/>
          <w:sz w:val="24"/>
          <w:szCs w:val="24"/>
        </w:rPr>
      </w:pPr>
      <w:r w:rsidDel="00000000" w:rsidR="00000000" w:rsidRPr="00000000">
        <w:rPr>
          <w:rtl w:val="0"/>
        </w:rPr>
      </w:r>
    </w:p>
    <w:sectPr>
      <w:pgSz w:h="15840" w:w="12240" w:orient="portrait"/>
      <w:pgMar w:bottom="45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ind w:left="360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