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0" w:firstLine="720"/>
        <w:rPr/>
      </w:pPr>
      <w:r w:rsidDel="00000000" w:rsidR="00000000" w:rsidRPr="00000000">
        <w:rPr>
          <w:rtl w:val="0"/>
        </w:rPr>
        <w:t xml:space="preserve">34</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Lot No. 39.</w:t>
        <w:tab/>
        <w:tab/>
        <w:tab/>
        <w:t xml:space="preserve">West bounds of Lot No. 39.</w:t>
      </w:r>
    </w:p>
    <w:p w:rsidR="00000000" w:rsidDel="00000000" w:rsidP="00000000" w:rsidRDefault="00000000" w:rsidRPr="00000000" w14:paraId="00000004">
      <w:pPr>
        <w:ind w:left="0" w:firstLine="0"/>
        <w:rPr/>
      </w:pPr>
      <w:r w:rsidDel="00000000" w:rsidR="00000000" w:rsidRPr="00000000">
        <w:rPr>
          <w:rtl w:val="0"/>
        </w:rPr>
        <w:tab/>
        <w:t xml:space="preserve">See the field Book of the East bounds of Lot No. 38 in pages 32 &amp; 33.</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color w:val="9900ff"/>
        </w:rPr>
      </w:pPr>
      <w:r w:rsidDel="00000000" w:rsidR="00000000" w:rsidRPr="00000000">
        <w:rPr>
          <w:color w:val="9900ff"/>
          <w:rtl w:val="0"/>
        </w:rPr>
        <w:t xml:space="preserve">Lot No. 40</w:t>
        <w:tab/>
        <w:t xml:space="preserve">Field Book of the North bounds of Lot No. 40.</w:t>
      </w:r>
    </w:p>
    <w:p w:rsidR="00000000" w:rsidDel="00000000" w:rsidP="00000000" w:rsidRDefault="00000000" w:rsidRPr="00000000" w14:paraId="00000007">
      <w:pPr>
        <w:ind w:left="0" w:firstLine="0"/>
        <w:rPr>
          <w:color w:val="9900ff"/>
        </w:rPr>
      </w:pPr>
      <w:r w:rsidDel="00000000" w:rsidR="00000000" w:rsidRPr="00000000">
        <w:rPr>
          <w:color w:val="9900ff"/>
          <w:rtl w:val="0"/>
        </w:rPr>
        <w:tab/>
        <w:t xml:space="preserve">See the field Book of the South bounds of Lot No. 33. in page 29.</w:t>
      </w:r>
    </w:p>
    <w:p w:rsidR="00000000" w:rsidDel="00000000" w:rsidP="00000000" w:rsidRDefault="00000000" w:rsidRPr="00000000" w14:paraId="00000008">
      <w:pPr>
        <w:ind w:left="0" w:firstLine="0"/>
        <w:rPr>
          <w:color w:val="9900ff"/>
        </w:rPr>
      </w:pPr>
      <w:r w:rsidDel="00000000" w:rsidR="00000000" w:rsidRPr="00000000">
        <w:rPr>
          <w:rtl w:val="0"/>
        </w:rPr>
      </w:r>
    </w:p>
    <w:p w:rsidR="00000000" w:rsidDel="00000000" w:rsidP="00000000" w:rsidRDefault="00000000" w:rsidRPr="00000000" w14:paraId="00000009">
      <w:pPr>
        <w:ind w:left="0" w:firstLine="0"/>
        <w:rPr>
          <w:color w:val="9900ff"/>
        </w:rPr>
      </w:pPr>
      <w:r w:rsidDel="00000000" w:rsidR="00000000" w:rsidRPr="00000000">
        <w:rPr>
          <w:color w:val="9900ff"/>
          <w:rtl w:val="0"/>
        </w:rPr>
        <w:tab/>
        <w:tab/>
        <w:tab/>
        <w:tab/>
        <w:t xml:space="preserve">South bounds of Lot No. 40.</w:t>
      </w:r>
    </w:p>
    <w:p w:rsidR="00000000" w:rsidDel="00000000" w:rsidP="00000000" w:rsidRDefault="00000000" w:rsidRPr="00000000" w14:paraId="0000000A">
      <w:pPr>
        <w:ind w:left="0" w:firstLine="0"/>
        <w:rPr>
          <w:color w:val="9900ff"/>
        </w:rPr>
      </w:pPr>
      <w:r w:rsidDel="00000000" w:rsidR="00000000" w:rsidRPr="00000000">
        <w:rPr>
          <w:color w:val="9900ff"/>
          <w:rtl w:val="0"/>
        </w:rPr>
        <w:tab/>
        <w:t xml:space="preserve">Beginning at the S.W. corner at a beech Stake standing in the East bounds of Lot No. 39 fifteen Links N.E from a maple tree marked with the figurs 40 on the NEly side &amp; 41 on the S.Ely side and blazed on the Ely side and run from thence through very Good Land Covered with all kinds of timber Due magnetic East along the North bounds of Lot No. 41. -</w:t>
      </w:r>
    </w:p>
    <w:p w:rsidR="00000000" w:rsidDel="00000000" w:rsidP="00000000" w:rsidRDefault="00000000" w:rsidRPr="00000000" w14:paraId="0000000B">
      <w:pPr>
        <w:ind w:left="0" w:firstLine="0"/>
        <w:rPr>
          <w:color w:val="9900ff"/>
        </w:rPr>
      </w:pPr>
      <w:r w:rsidDel="00000000" w:rsidR="00000000" w:rsidRPr="00000000">
        <w:rPr>
          <w:rtl w:val="0"/>
        </w:rPr>
      </w:r>
    </w:p>
    <w:p w:rsidR="00000000" w:rsidDel="00000000" w:rsidP="00000000" w:rsidRDefault="00000000" w:rsidRPr="00000000" w14:paraId="0000000C">
      <w:pPr>
        <w:ind w:left="0" w:firstLine="0"/>
        <w:rPr>
          <w:color w:val="9900ff"/>
        </w:rPr>
      </w:pPr>
      <w:r w:rsidDel="00000000" w:rsidR="00000000" w:rsidRPr="00000000">
        <w:rPr>
          <w:color w:val="9900ff"/>
          <w:rtl w:val="0"/>
        </w:rPr>
        <w:t xml:space="preserve">At</w:t>
        <w:tab/>
        <w:tab/>
        <w:tab/>
        <w:t xml:space="preserve">Observations</w:t>
      </w:r>
    </w:p>
    <w:p w:rsidR="00000000" w:rsidDel="00000000" w:rsidP="00000000" w:rsidRDefault="00000000" w:rsidRPr="00000000" w14:paraId="0000000D">
      <w:pPr>
        <w:ind w:left="0" w:firstLine="0"/>
        <w:rPr>
          <w:color w:val="9900ff"/>
        </w:rPr>
      </w:pPr>
      <w:r w:rsidDel="00000000" w:rsidR="00000000" w:rsidRPr="00000000">
        <w:rPr>
          <w:color w:val="9900ff"/>
          <w:rtl w:val="0"/>
        </w:rPr>
        <w:t xml:space="preserve">[Chs]</w:t>
        <w:tab/>
        <w:t xml:space="preserve">[Lks]</w:t>
      </w:r>
    </w:p>
    <w:p w:rsidR="00000000" w:rsidDel="00000000" w:rsidP="00000000" w:rsidRDefault="00000000" w:rsidRPr="00000000" w14:paraId="0000000E">
      <w:pPr>
        <w:ind w:left="0" w:firstLine="0"/>
        <w:rPr>
          <w:color w:val="9900ff"/>
        </w:rPr>
      </w:pPr>
      <w:r w:rsidDel="00000000" w:rsidR="00000000" w:rsidRPr="00000000">
        <w:rPr>
          <w:color w:val="9900ff"/>
          <w:rtl w:val="0"/>
        </w:rPr>
        <w:t xml:space="preserve">9</w:t>
        <w:tab/>
        <w:t xml:space="preserve">-</w:t>
        <w:tab/>
        <w:t xml:space="preserve">A spring brook} runing N.E. Good Land inclining to Swamp</w:t>
      </w:r>
    </w:p>
    <w:p w:rsidR="00000000" w:rsidDel="00000000" w:rsidP="00000000" w:rsidRDefault="00000000" w:rsidRPr="00000000" w14:paraId="0000000F">
      <w:pPr>
        <w:ind w:left="0" w:firstLine="0"/>
        <w:rPr>
          <w:color w:val="9900ff"/>
        </w:rPr>
      </w:pPr>
      <w:r w:rsidDel="00000000" w:rsidR="00000000" w:rsidRPr="00000000">
        <w:rPr>
          <w:color w:val="9900ff"/>
          <w:rtl w:val="0"/>
        </w:rPr>
        <w:t xml:space="preserve">20</w:t>
        <w:tab/>
        <w:t xml:space="preserve">-</w:t>
        <w:tab/>
        <w:t xml:space="preserve">A spring D’o [brook] }  runing N.E. Good Land inclining to Swamp</w:t>
      </w:r>
    </w:p>
    <w:p w:rsidR="00000000" w:rsidDel="00000000" w:rsidP="00000000" w:rsidRDefault="00000000" w:rsidRPr="00000000" w14:paraId="00000010">
      <w:pPr>
        <w:ind w:left="0" w:firstLine="0"/>
        <w:rPr>
          <w:color w:val="9900ff"/>
        </w:rPr>
      </w:pPr>
      <w:r w:rsidDel="00000000" w:rsidR="00000000" w:rsidRPr="00000000">
        <w:rPr>
          <w:color w:val="9900ff"/>
          <w:rtl w:val="0"/>
        </w:rPr>
        <w:t xml:space="preserve">37</w:t>
        <w:tab/>
        <w:t xml:space="preserve">-</w:t>
        <w:tab/>
        <w:t xml:space="preserve">A black ash swamp </w:t>
      </w:r>
    </w:p>
    <w:p w:rsidR="00000000" w:rsidDel="00000000" w:rsidP="00000000" w:rsidRDefault="00000000" w:rsidRPr="00000000" w14:paraId="00000011">
      <w:pPr>
        <w:ind w:left="0" w:firstLine="0"/>
        <w:rPr>
          <w:color w:val="9900ff"/>
        </w:rPr>
      </w:pPr>
      <w:r w:rsidDel="00000000" w:rsidR="00000000" w:rsidRPr="00000000">
        <w:rPr>
          <w:color w:val="9900ff"/>
          <w:rtl w:val="0"/>
        </w:rPr>
        <w:t xml:space="preserve">40</w:t>
        <w:tab/>
        <w:t xml:space="preserve">-</w:t>
        <w:tab/>
        <w:t xml:space="preserve">Out of the said swamp and entered Good Land for wheat desending gradually</w:t>
      </w:r>
    </w:p>
    <w:p w:rsidR="00000000" w:rsidDel="00000000" w:rsidP="00000000" w:rsidRDefault="00000000" w:rsidRPr="00000000" w14:paraId="00000012">
      <w:pPr>
        <w:ind w:left="720" w:firstLine="720"/>
        <w:rPr>
          <w:color w:val="9900ff"/>
        </w:rPr>
      </w:pPr>
      <w:r w:rsidDel="00000000" w:rsidR="00000000" w:rsidRPr="00000000">
        <w:rPr>
          <w:color w:val="9900ff"/>
          <w:rtl w:val="0"/>
        </w:rPr>
        <w:t xml:space="preserve">Eastwards timbred with oak hickory Chesnut &amp;c.</w:t>
      </w:r>
    </w:p>
    <w:p w:rsidR="00000000" w:rsidDel="00000000" w:rsidP="00000000" w:rsidRDefault="00000000" w:rsidRPr="00000000" w14:paraId="00000013">
      <w:pPr>
        <w:ind w:left="0" w:firstLine="0"/>
        <w:rPr>
          <w:color w:val="9900ff"/>
        </w:rPr>
      </w:pPr>
      <w:r w:rsidDel="00000000" w:rsidR="00000000" w:rsidRPr="00000000">
        <w:rPr>
          <w:color w:val="9900ff"/>
          <w:rtl w:val="0"/>
        </w:rPr>
        <w:t xml:space="preserve">116</w:t>
        <w:tab/>
        <w:t xml:space="preserve">-</w:t>
        <w:tab/>
        <w:t xml:space="preserve">A fine brook } runing N.Ely</w:t>
      </w:r>
    </w:p>
    <w:p w:rsidR="00000000" w:rsidDel="00000000" w:rsidP="00000000" w:rsidRDefault="00000000" w:rsidRPr="00000000" w14:paraId="00000014">
      <w:pPr>
        <w:ind w:left="0" w:firstLine="0"/>
        <w:rPr>
          <w:color w:val="9900ff"/>
        </w:rPr>
      </w:pPr>
      <w:r w:rsidDel="00000000" w:rsidR="00000000" w:rsidRPr="00000000">
        <w:rPr>
          <w:color w:val="9900ff"/>
          <w:rtl w:val="0"/>
        </w:rPr>
        <w:t xml:space="preserve">169</w:t>
        <w:tab/>
        <w:t xml:space="preserve">-</w:t>
        <w:tab/>
        <w:t xml:space="preserve">A spring D’o [brook] } runing N.Ely</w:t>
        <w:tab/>
      </w:r>
    </w:p>
    <w:p w:rsidR="00000000" w:rsidDel="00000000" w:rsidP="00000000" w:rsidRDefault="00000000" w:rsidRPr="00000000" w14:paraId="00000015">
      <w:pPr>
        <w:ind w:left="0" w:firstLine="0"/>
        <w:rPr>
          <w:color w:val="9900ff"/>
        </w:rPr>
      </w:pPr>
      <w:r w:rsidDel="00000000" w:rsidR="00000000" w:rsidRPr="00000000">
        <w:rPr>
          <w:color w:val="9900ff"/>
          <w:rtl w:val="0"/>
        </w:rPr>
        <w:t xml:space="preserve">171</w:t>
        <w:tab/>
        <w:t xml:space="preserve">-</w:t>
        <w:tab/>
        <w:t xml:space="preserve">To a stake standing on the bank of the Cayuga Lake 75 Links from the water And </w:t>
      </w:r>
    </w:p>
    <w:p w:rsidR="00000000" w:rsidDel="00000000" w:rsidP="00000000" w:rsidRDefault="00000000" w:rsidRPr="00000000" w14:paraId="00000016">
      <w:pPr>
        <w:ind w:left="1440" w:firstLine="0"/>
        <w:rPr>
          <w:color w:val="9900ff"/>
        </w:rPr>
      </w:pPr>
      <w:r w:rsidDel="00000000" w:rsidR="00000000" w:rsidRPr="00000000">
        <w:rPr>
          <w:color w:val="9900ff"/>
          <w:rtl w:val="0"/>
        </w:rPr>
        <w:t xml:space="preserve">5 Links South from a rock Oak tree marked with the figurs 40 on the N.Wly side &amp; 41 on the S.Wly side.</w:t>
      </w:r>
    </w:p>
    <w:p w:rsidR="00000000" w:rsidDel="00000000" w:rsidP="00000000" w:rsidRDefault="00000000" w:rsidRPr="00000000" w14:paraId="00000017">
      <w:pPr>
        <w:ind w:left="1440" w:firstLine="0"/>
        <w:rPr>
          <w:color w:val="9900ff"/>
        </w:rPr>
      </w:pPr>
      <w:r w:rsidDel="00000000" w:rsidR="00000000" w:rsidRPr="00000000">
        <w:rPr>
          <w:rtl w:val="0"/>
        </w:rPr>
      </w:r>
    </w:p>
    <w:p w:rsidR="00000000" w:rsidDel="00000000" w:rsidP="00000000" w:rsidRDefault="00000000" w:rsidRPr="00000000" w14:paraId="00000018">
      <w:pPr>
        <w:ind w:left="1440" w:firstLine="0"/>
        <w:rPr>
          <w:color w:val="9900ff"/>
        </w:rPr>
      </w:pPr>
      <w:r w:rsidDel="00000000" w:rsidR="00000000" w:rsidRPr="00000000">
        <w:rPr>
          <w:color w:val="9900ff"/>
          <w:rtl w:val="0"/>
        </w:rPr>
        <w:tab/>
        <w:tab/>
        <w:t xml:space="preserve">West bounds of Lot No. 40.</w:t>
      </w:r>
    </w:p>
    <w:p w:rsidR="00000000" w:rsidDel="00000000" w:rsidP="00000000" w:rsidRDefault="00000000" w:rsidRPr="00000000" w14:paraId="00000019">
      <w:pPr>
        <w:ind w:left="0" w:firstLine="0"/>
        <w:rPr>
          <w:color w:val="9900ff"/>
        </w:rPr>
      </w:pPr>
      <w:r w:rsidDel="00000000" w:rsidR="00000000" w:rsidRPr="00000000">
        <w:rPr>
          <w:color w:val="9900ff"/>
          <w:rtl w:val="0"/>
        </w:rPr>
        <w:t xml:space="preserve">Beginning at the S.W. corner above discribed and run from thence Due magnetic North 36 Chs. 70 Links. To the N.E. corner of this Lot &amp; S.W. corner of Lot No. 33 described in page 29 for the remarks of this Line _ see the East bounds of Lot No. 39. in page 33.</w:t>
      </w:r>
    </w:p>
    <w:p w:rsidR="00000000" w:rsidDel="00000000" w:rsidP="00000000" w:rsidRDefault="00000000" w:rsidRPr="00000000" w14:paraId="0000001A">
      <w:pPr>
        <w:ind w:left="0" w:firstLine="0"/>
        <w:rPr>
          <w:color w:val="9900ff"/>
        </w:rPr>
      </w:pPr>
      <w:r w:rsidDel="00000000" w:rsidR="00000000" w:rsidRPr="00000000">
        <w:rPr>
          <w:rtl w:val="0"/>
        </w:rPr>
      </w:r>
    </w:p>
    <w:p w:rsidR="00000000" w:rsidDel="00000000" w:rsidP="00000000" w:rsidRDefault="00000000" w:rsidRPr="00000000" w14:paraId="0000001B">
      <w:pPr>
        <w:ind w:left="0" w:firstLine="0"/>
        <w:rPr>
          <w:color w:val="9900ff"/>
        </w:rPr>
      </w:pPr>
      <w:r w:rsidDel="00000000" w:rsidR="00000000" w:rsidRPr="00000000">
        <w:rPr>
          <w:color w:val="9900ff"/>
          <w:rtl w:val="0"/>
        </w:rPr>
        <w:tab/>
        <w:tab/>
        <w:tab/>
        <w:tab/>
        <w:t xml:space="preserve">East bounds of Lot No. 40.</w:t>
      </w:r>
    </w:p>
    <w:p w:rsidR="00000000" w:rsidDel="00000000" w:rsidP="00000000" w:rsidRDefault="00000000" w:rsidRPr="00000000" w14:paraId="0000001C">
      <w:pPr>
        <w:ind w:left="0" w:firstLine="0"/>
        <w:rPr>
          <w:color w:val="9900ff"/>
        </w:rPr>
      </w:pPr>
      <w:r w:rsidDel="00000000" w:rsidR="00000000" w:rsidRPr="00000000">
        <w:rPr>
          <w:color w:val="9900ff"/>
          <w:rtl w:val="0"/>
        </w:rPr>
        <w:tab/>
        <w:t xml:space="preserve">Is constituted by the Western shore of the cayuga Lak from the S.E corner of the Lot. Above discribed to the NE corner &amp; S.E corner of Lot No. 33 discribed in p.29 } See the Map.</w:t>
      </w:r>
    </w:p>
    <w:p w:rsidR="00000000" w:rsidDel="00000000" w:rsidP="00000000" w:rsidRDefault="00000000" w:rsidRPr="00000000" w14:paraId="0000001D">
      <w:pPr>
        <w:ind w:left="0" w:firstLine="0"/>
        <w:rPr>
          <w:color w:val="9900ff"/>
        </w:rPr>
      </w:pPr>
      <w:r w:rsidDel="00000000" w:rsidR="00000000" w:rsidRPr="00000000">
        <w:rPr>
          <w:rtl w:val="0"/>
        </w:rPr>
      </w:r>
    </w:p>
    <w:p w:rsidR="00000000" w:rsidDel="00000000" w:rsidP="00000000" w:rsidRDefault="00000000" w:rsidRPr="00000000" w14:paraId="0000001E">
      <w:pPr>
        <w:ind w:left="0" w:firstLine="0"/>
        <w:rPr>
          <w:color w:val="9900ff"/>
        </w:rPr>
      </w:pPr>
      <w:r w:rsidDel="00000000" w:rsidR="00000000" w:rsidRPr="00000000">
        <w:rPr>
          <w:color w:val="9900ff"/>
          <w:rtl w:val="0"/>
        </w:rPr>
        <w:t xml:space="preserve">Lot No. 41</w:t>
        <w:tab/>
        <w:t xml:space="preserve">Field Book of the North bounds of Lot No. 41 _</w:t>
      </w:r>
    </w:p>
    <w:p w:rsidR="00000000" w:rsidDel="00000000" w:rsidP="00000000" w:rsidRDefault="00000000" w:rsidRPr="00000000" w14:paraId="0000001F">
      <w:pPr>
        <w:ind w:left="0" w:firstLine="720"/>
        <w:rPr>
          <w:color w:val="9900ff"/>
        </w:rPr>
      </w:pPr>
      <w:r w:rsidDel="00000000" w:rsidR="00000000" w:rsidRPr="00000000">
        <w:rPr>
          <w:color w:val="9900ff"/>
          <w:rtl w:val="0"/>
        </w:rPr>
        <w:t xml:space="preserve">See the field book of the South bounds of Lot No. 40 in page 34. Above described.</w:t>
      </w:r>
    </w:p>
    <w:sectPr>
      <w:pgSz w:h="15840" w:w="12240" w:orient="portrait"/>
      <w:pgMar w:bottom="144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