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226AB7" w:rsidR="00E2562C" w:rsidP="73C1085F" w:rsidRDefault="00FD3691" w14:paraId="15CB4D70" w14:textId="43F59423">
      <w:pPr>
        <w:jc w:val="right"/>
        <w:rPr>
          <w:rFonts w:ascii="Times New Roman" w:hAnsi="Times New Roman" w:eastAsia="Times New Roman" w:cs="Times New Roman"/>
        </w:rPr>
      </w:pPr>
      <w:r w:rsidRPr="73C1085F" w:rsidR="73C1085F">
        <w:rPr>
          <w:rFonts w:ascii="Times New Roman" w:hAnsi="Times New Roman" w:eastAsia="Times New Roman" w:cs="Times New Roman"/>
        </w:rPr>
        <w:t xml:space="preserve">Braden </w:t>
      </w:r>
      <w:proofErr w:type="spellStart"/>
      <w:r w:rsidRPr="73C1085F" w:rsidR="73C1085F">
        <w:rPr>
          <w:rFonts w:ascii="Times New Roman" w:hAnsi="Times New Roman" w:eastAsia="Times New Roman" w:cs="Times New Roman"/>
        </w:rPr>
        <w:t>Ackles</w:t>
      </w:r>
      <w:proofErr w:type="spellEnd"/>
    </w:p>
    <w:p w:rsidRPr="00226AB7" w:rsidR="00FD3691" w:rsidP="73C1085F" w:rsidRDefault="00FD3691" w14:paraId="5DBA0242" w14:textId="230E38CF" w14:noSpellErr="1">
      <w:pPr>
        <w:jc w:val="right"/>
        <w:rPr>
          <w:rFonts w:ascii="Times New Roman" w:hAnsi="Times New Roman" w:eastAsia="Times New Roman" w:cs="Times New Roman"/>
        </w:rPr>
      </w:pPr>
      <w:r w:rsidRPr="73C1085F" w:rsidR="73C1085F">
        <w:rPr>
          <w:rFonts w:ascii="Times New Roman" w:hAnsi="Times New Roman" w:eastAsia="Times New Roman" w:cs="Times New Roman"/>
        </w:rPr>
        <w:t>CS 440</w:t>
      </w:r>
    </w:p>
    <w:p w:rsidRPr="00226AB7" w:rsidR="00AB2D42" w:rsidP="73C1085F" w:rsidRDefault="00270A9D" w14:paraId="6D7800DA" w14:textId="275978D0" w14:noSpellErr="1">
      <w:pPr>
        <w:jc w:val="right"/>
        <w:rPr>
          <w:rFonts w:ascii="Times New Roman" w:hAnsi="Times New Roman" w:eastAsia="Times New Roman" w:cs="Times New Roman"/>
        </w:rPr>
      </w:pPr>
      <w:r w:rsidRPr="73C1085F" w:rsidR="73C1085F">
        <w:rPr>
          <w:rFonts w:ascii="Times New Roman" w:hAnsi="Times New Roman" w:eastAsia="Times New Roman" w:cs="Times New Roman"/>
        </w:rPr>
        <w:t>2/10/2017</w:t>
      </w:r>
    </w:p>
    <w:p w:rsidRPr="00226AB7" w:rsidR="00270A9D" w:rsidP="73C1085F" w:rsidRDefault="00270A9D" w14:paraId="15A6495F" w14:textId="2A6F4367" w14:noSpellErr="1">
      <w:pPr>
        <w:jc w:val="right"/>
        <w:rPr>
          <w:rFonts w:ascii="Times New Roman" w:hAnsi="Times New Roman" w:eastAsia="Times New Roman" w:cs="Times New Roman"/>
        </w:rPr>
      </w:pPr>
      <w:r w:rsidRPr="73C1085F" w:rsidR="73C1085F">
        <w:rPr>
          <w:rFonts w:ascii="Times New Roman" w:hAnsi="Times New Roman" w:eastAsia="Times New Roman" w:cs="Times New Roman"/>
        </w:rPr>
        <w:t>Homework #4</w:t>
      </w:r>
    </w:p>
    <w:p w:rsidRPr="00226AB7" w:rsidR="00270A9D" w:rsidP="73C1085F" w:rsidRDefault="00270A9D" w14:paraId="2FF94EC5" w14:textId="77777777" w14:noSpellErr="1">
      <w:pPr>
        <w:pStyle w:val="ListParagraph"/>
        <w:numPr>
          <w:ilvl w:val="0"/>
          <w:numId w:val="1"/>
        </w:numPr>
        <w:rPr>
          <w:rFonts w:ascii="Times New Roman" w:hAnsi="Times New Roman" w:eastAsia="Times New Roman" w:cs="Times New Roman"/>
        </w:rPr>
      </w:pPr>
      <w:r w:rsidRPr="73C1085F" w:rsidR="73C1085F">
        <w:rPr>
          <w:rFonts w:ascii="Times New Roman" w:hAnsi="Times New Roman" w:eastAsia="Times New Roman" w:cs="Times New Roman"/>
        </w:rPr>
        <w:t>Problem #1:</w:t>
      </w:r>
    </w:p>
    <w:p w:rsidR="00F30880" w:rsidP="73C1085F" w:rsidRDefault="6DBA5A5B" w14:paraId="49DB8FE5" w14:textId="77777777" w14:noSpellErr="1">
      <w:pPr>
        <w:pStyle w:val="ListParagraph"/>
        <w:numPr>
          <w:ilvl w:val="1"/>
          <w:numId w:val="1"/>
        </w:numPr>
        <w:rPr>
          <w:rFonts w:ascii="Times New Roman" w:hAnsi="Times New Roman" w:eastAsia="Times New Roman" w:cs="Times New Roman"/>
        </w:rPr>
      </w:pPr>
      <w:r w:rsidRPr="73C1085F" w:rsidR="73C1085F">
        <w:rPr>
          <w:rFonts w:ascii="Times New Roman" w:hAnsi="Times New Roman" w:eastAsia="Times New Roman" w:cs="Times New Roman"/>
        </w:rPr>
        <w:t xml:space="preserve">Consider the following classes of schedules: serializable and 2PL. For each of the following schedules, state which of the preceding classes it belongs to. If you cannot decide whether a schedule belongs in a certain class based on the listed actions, explain brieﬂy. </w:t>
      </w:r>
    </w:p>
    <w:p w:rsidR="00F447DF" w:rsidP="73C1085F" w:rsidRDefault="6DBA5A5B" w14:paraId="68AE082A" w14:textId="072C163E" w14:noSpellErr="1">
      <w:pPr>
        <w:pStyle w:val="ListParagraph"/>
        <w:numPr>
          <w:ilvl w:val="1"/>
          <w:numId w:val="1"/>
        </w:numPr>
        <w:rPr>
          <w:rFonts w:ascii="Times New Roman" w:hAnsi="Times New Roman" w:eastAsia="Times New Roman" w:cs="Times New Roman"/>
        </w:rPr>
      </w:pPr>
      <w:r w:rsidRPr="73C1085F" w:rsidR="73C1085F">
        <w:rPr>
          <w:rFonts w:ascii="Times New Roman" w:hAnsi="Times New Roman" w:eastAsia="Times New Roman" w:cs="Times New Roman"/>
        </w:rPr>
        <w:t>The actions are listed in the order they are scheduled and preﬁxed with the transaction name. If a commit or abort is not shown, the schedule is incomplete; assume that abort or commit must follow all the listed actions.</w:t>
      </w:r>
    </w:p>
    <w:p w:rsidR="00F30880" w:rsidP="73C1085F" w:rsidRDefault="00984843" w14:paraId="7A8F6099" w14:textId="407E868D" w14:noSpellErr="1">
      <w:pPr>
        <w:pStyle w:val="ListParagraph"/>
        <w:numPr>
          <w:ilvl w:val="1"/>
          <w:numId w:val="1"/>
        </w:numPr>
        <w:rPr>
          <w:rFonts w:ascii="Times New Roman" w:hAnsi="Times New Roman" w:eastAsia="Times New Roman" w:cs="Times New Roman"/>
        </w:rPr>
      </w:pPr>
      <w:r w:rsidRPr="73C1085F" w:rsidR="73C1085F">
        <w:rPr>
          <w:rFonts w:ascii="Times New Roman" w:hAnsi="Times New Roman" w:eastAsia="Times New Roman" w:cs="Times New Roman"/>
        </w:rPr>
        <w:t>T1:R(X), T2:R(Y), T3:R(X)</w:t>
      </w:r>
      <w:r w:rsidRPr="73C1085F" w:rsidR="73C1085F">
        <w:rPr>
          <w:rFonts w:ascii="Times New Roman" w:hAnsi="Times New Roman" w:eastAsia="Times New Roman" w:cs="Times New Roman"/>
        </w:rPr>
        <w:t>, T1:R(Y)</w:t>
      </w:r>
    </w:p>
    <w:p w:rsidRPr="00F30880" w:rsidR="00F30880" w:rsidP="73C1085F" w:rsidRDefault="00253142" w14:paraId="68D4A303" w14:textId="215D9CE9">
      <w:pPr>
        <w:pStyle w:val="ListParagraph"/>
        <w:numPr>
          <w:ilvl w:val="2"/>
          <w:numId w:val="1"/>
        </w:numPr>
        <w:rPr>
          <w:rFonts w:ascii="Times New Roman" w:hAnsi="Times New Roman" w:eastAsia="Times New Roman" w:cs="Times New Roman"/>
        </w:rPr>
      </w:pPr>
      <w:r w:rsidRPr="73C1085F" w:rsidR="73C1085F">
        <w:rPr>
          <w:rFonts w:ascii="Times New Roman" w:hAnsi="Times New Roman" w:eastAsia="Times New Roman" w:cs="Times New Roman"/>
        </w:rPr>
        <w:t>It is serializable</w:t>
      </w:r>
      <w:r w:rsidRPr="73C1085F" w:rsidR="73C1085F">
        <w:rPr>
          <w:rFonts w:ascii="Times New Roman" w:hAnsi="Times New Roman" w:eastAsia="Times New Roman" w:cs="Times New Roman"/>
        </w:rPr>
        <w:t xml:space="preserve"> and also 2PL. This is because for 2PL i</w:t>
      </w:r>
      <w:r w:rsidRPr="73C1085F" w:rsidR="73C1085F">
        <w:rPr>
          <w:rFonts w:ascii="Times New Roman" w:hAnsi="Times New Roman" w:eastAsia="Times New Roman" w:cs="Times New Roman"/>
        </w:rPr>
        <w:t>t never</w:t>
      </w:r>
      <w:r w:rsidRPr="73C1085F" w:rsidR="73C1085F">
        <w:rPr>
          <w:rFonts w:ascii="Times New Roman" w:hAnsi="Times New Roman" w:eastAsia="Times New Roman" w:cs="Times New Roman"/>
        </w:rPr>
        <w:t xml:space="preserve"> </w:t>
      </w:r>
      <w:r w:rsidRPr="73C1085F" w:rsidR="73C1085F">
        <w:rPr>
          <w:rFonts w:ascii="Times New Roman" w:hAnsi="Times New Roman" w:eastAsia="Times New Roman" w:cs="Times New Roman"/>
        </w:rPr>
        <w:t>try's</w:t>
      </w:r>
      <w:r w:rsidRPr="73C1085F" w:rsidR="73C1085F">
        <w:rPr>
          <w:rFonts w:ascii="Times New Roman" w:hAnsi="Times New Roman" w:eastAsia="Times New Roman" w:cs="Times New Roman"/>
        </w:rPr>
        <w:t xml:space="preserve"> to have conflicting commands with locks. </w:t>
      </w:r>
    </w:p>
    <w:p w:rsidR="005702E8" w:rsidP="73C1085F" w:rsidRDefault="00FE5899" w14:paraId="2D33CCF5" w14:textId="7A96AB94" w14:noSpellErr="1">
      <w:pPr>
        <w:pStyle w:val="ListParagraph"/>
        <w:numPr>
          <w:ilvl w:val="1"/>
          <w:numId w:val="1"/>
        </w:numPr>
        <w:rPr>
          <w:rFonts w:ascii="Times New Roman" w:hAnsi="Times New Roman" w:eastAsia="Times New Roman" w:cs="Times New Roman"/>
        </w:rPr>
      </w:pPr>
      <w:r w:rsidRPr="73C1085F" w:rsidR="73C1085F">
        <w:rPr>
          <w:rFonts w:ascii="Times New Roman" w:hAnsi="Times New Roman" w:eastAsia="Times New Roman" w:cs="Times New Roman"/>
        </w:rPr>
        <w:t>T1:R(X), T1:R(Y), T1:W(X), T2:R(Y), T3:W(Y), T1:W(</w:t>
      </w:r>
      <w:r w:rsidRPr="73C1085F" w:rsidR="73C1085F">
        <w:rPr>
          <w:rFonts w:ascii="Times New Roman" w:hAnsi="Times New Roman" w:eastAsia="Times New Roman" w:cs="Times New Roman"/>
        </w:rPr>
        <w:t>X</w:t>
      </w:r>
      <w:r w:rsidRPr="73C1085F" w:rsidR="73C1085F">
        <w:rPr>
          <w:rFonts w:ascii="Times New Roman" w:hAnsi="Times New Roman" w:eastAsia="Times New Roman" w:cs="Times New Roman"/>
        </w:rPr>
        <w:t>)</w:t>
      </w:r>
      <w:r w:rsidRPr="73C1085F" w:rsidR="73C1085F">
        <w:rPr>
          <w:rFonts w:ascii="Times New Roman" w:hAnsi="Times New Roman" w:eastAsia="Times New Roman" w:cs="Times New Roman"/>
        </w:rPr>
        <w:t>, T2:R(Y)</w:t>
      </w:r>
    </w:p>
    <w:p w:rsidR="005702E8" w:rsidP="73C1085F" w:rsidRDefault="005702E8" w14:paraId="4CDAA271" w14:noSpellErr="1" w14:textId="61FA0271">
      <w:pPr>
        <w:pStyle w:val="ListParagraph"/>
        <w:numPr>
          <w:ilvl w:val="2"/>
          <w:numId w:val="1"/>
        </w:numPr>
        <w:rPr>
          <w:rFonts w:ascii="Times New Roman" w:hAnsi="Times New Roman" w:eastAsia="Times New Roman" w:cs="Times New Roman"/>
        </w:rPr>
      </w:pPr>
      <w:r w:rsidRPr="73C1085F" w:rsidR="73C1085F">
        <w:rPr>
          <w:rFonts w:ascii="Times New Roman" w:hAnsi="Times New Roman" w:eastAsia="Times New Roman" w:cs="Times New Roman"/>
        </w:rPr>
        <w:t xml:space="preserve">It is </w:t>
      </w:r>
      <w:r w:rsidRPr="73C1085F" w:rsidR="73C1085F">
        <w:rPr>
          <w:rFonts w:ascii="Times New Roman" w:hAnsi="Times New Roman" w:eastAsia="Times New Roman" w:cs="Times New Roman"/>
        </w:rPr>
        <w:t>serializable and is</w:t>
      </w:r>
      <w:r w:rsidRPr="73C1085F" w:rsidR="73C1085F">
        <w:rPr>
          <w:rFonts w:ascii="Times New Roman" w:hAnsi="Times New Roman" w:eastAsia="Times New Roman" w:cs="Times New Roman"/>
        </w:rPr>
        <w:t xml:space="preserve"> not 2PL</w:t>
      </w:r>
      <w:r w:rsidRPr="73C1085F" w:rsidR="73C1085F">
        <w:rPr>
          <w:rFonts w:ascii="Times New Roman" w:hAnsi="Times New Roman" w:eastAsia="Times New Roman" w:cs="Times New Roman"/>
        </w:rPr>
        <w:t xml:space="preserve"> because it is not possible to determine if it is recoverable</w:t>
      </w:r>
      <w:r w:rsidRPr="73C1085F" w:rsidR="73C1085F">
        <w:rPr>
          <w:rFonts w:ascii="Times New Roman" w:hAnsi="Times New Roman" w:eastAsia="Times New Roman" w:cs="Times New Roman"/>
        </w:rPr>
        <w:t xml:space="preserve"> after T2:R(Y) and T3:W(Y).</w:t>
      </w:r>
    </w:p>
    <w:p w:rsidR="00963EC5" w:rsidP="73C1085F" w:rsidRDefault="00D6743B" w14:paraId="64B17B51" w14:textId="24135C00" w14:noSpellErr="1">
      <w:pPr>
        <w:pStyle w:val="ListParagraph"/>
        <w:numPr>
          <w:ilvl w:val="1"/>
          <w:numId w:val="1"/>
        </w:numPr>
        <w:rPr>
          <w:rFonts w:ascii="Times New Roman" w:hAnsi="Times New Roman" w:eastAsia="Times New Roman" w:cs="Times New Roman"/>
        </w:rPr>
      </w:pPr>
      <w:r w:rsidRPr="73C1085F" w:rsidR="73C1085F">
        <w:rPr>
          <w:rFonts w:ascii="Times New Roman" w:hAnsi="Times New Roman" w:eastAsia="Times New Roman" w:cs="Times New Roman"/>
        </w:rPr>
        <w:t>T1:W(X), T2:R(</w:t>
      </w:r>
      <w:r w:rsidRPr="73C1085F" w:rsidR="73C1085F">
        <w:rPr>
          <w:rFonts w:ascii="Times New Roman" w:hAnsi="Times New Roman" w:eastAsia="Times New Roman" w:cs="Times New Roman"/>
        </w:rPr>
        <w:t>X</w:t>
      </w:r>
      <w:r w:rsidRPr="73C1085F" w:rsidR="73C1085F">
        <w:rPr>
          <w:rFonts w:ascii="Times New Roman" w:hAnsi="Times New Roman" w:eastAsia="Times New Roman" w:cs="Times New Roman"/>
        </w:rPr>
        <w:t>)</w:t>
      </w:r>
      <w:r w:rsidRPr="73C1085F" w:rsidR="73C1085F">
        <w:rPr>
          <w:rFonts w:ascii="Times New Roman" w:hAnsi="Times New Roman" w:eastAsia="Times New Roman" w:cs="Times New Roman"/>
        </w:rPr>
        <w:t>, T1:W(X), T2:Commit, T1: Commit</w:t>
      </w:r>
    </w:p>
    <w:p w:rsidRPr="00963EC5" w:rsidR="00963EC5" w:rsidP="73C1085F" w:rsidRDefault="003264CC" w14:paraId="476C62B4" w14:noSpellErr="1" w14:textId="4DC0C4F1">
      <w:pPr>
        <w:pStyle w:val="ListParagraph"/>
        <w:numPr>
          <w:ilvl w:val="2"/>
          <w:numId w:val="1"/>
        </w:numPr>
        <w:rPr>
          <w:rFonts w:ascii="Times New Roman" w:hAnsi="Times New Roman" w:eastAsia="Times New Roman" w:cs="Times New Roman"/>
        </w:rPr>
      </w:pPr>
      <w:r w:rsidRPr="73C1085F" w:rsidR="73C1085F">
        <w:rPr>
          <w:rFonts w:ascii="Times New Roman" w:hAnsi="Times New Roman" w:eastAsia="Times New Roman" w:cs="Times New Roman"/>
        </w:rPr>
        <w:t>It is neither</w:t>
      </w:r>
      <w:r w:rsidRPr="73C1085F" w:rsidR="73C1085F">
        <w:rPr>
          <w:rFonts w:ascii="Times New Roman" w:hAnsi="Times New Roman" w:eastAsia="Times New Roman" w:cs="Times New Roman"/>
        </w:rPr>
        <w:t xml:space="preserve"> since the commands overwrite themselves</w:t>
      </w:r>
      <w:r w:rsidRPr="73C1085F" w:rsidR="73C1085F">
        <w:rPr>
          <w:rFonts w:ascii="Times New Roman" w:hAnsi="Times New Roman" w:eastAsia="Times New Roman" w:cs="Times New Roman"/>
        </w:rPr>
        <w:t xml:space="preserve"> with two T1:W(X). T</w:t>
      </w:r>
      <w:r w:rsidRPr="73C1085F" w:rsidR="73C1085F">
        <w:rPr>
          <w:rFonts w:ascii="Times New Roman" w:hAnsi="Times New Roman" w:eastAsia="Times New Roman" w:cs="Times New Roman"/>
        </w:rPr>
        <w:t xml:space="preserve">his means that it goes back on its self and writes data that has already been rewritten and there for is not serializable and if </w:t>
      </w:r>
      <w:r w:rsidRPr="73C1085F" w:rsidR="73C1085F">
        <w:rPr>
          <w:rFonts w:ascii="Times New Roman" w:hAnsi="Times New Roman" w:eastAsia="Times New Roman" w:cs="Times New Roman"/>
        </w:rPr>
        <w:t>it's</w:t>
      </w:r>
      <w:r w:rsidRPr="73C1085F" w:rsidR="73C1085F">
        <w:rPr>
          <w:rFonts w:ascii="Times New Roman" w:hAnsi="Times New Roman" w:eastAsia="Times New Roman" w:cs="Times New Roman"/>
        </w:rPr>
        <w:t xml:space="preserve"> not serializable it can't be </w:t>
      </w:r>
      <w:r w:rsidRPr="73C1085F" w:rsidR="73C1085F">
        <w:rPr>
          <w:rFonts w:ascii="Times New Roman" w:hAnsi="Times New Roman" w:eastAsia="Times New Roman" w:cs="Times New Roman"/>
        </w:rPr>
        <w:t xml:space="preserve"> 2PL.</w:t>
      </w:r>
    </w:p>
    <w:p w:rsidR="005B0314" w:rsidP="73C1085F" w:rsidRDefault="000F592D" w14:paraId="4B01C32D" w14:textId="358C03A3" w14:noSpellErr="1">
      <w:pPr>
        <w:pStyle w:val="ListParagraph"/>
        <w:numPr>
          <w:ilvl w:val="1"/>
          <w:numId w:val="1"/>
        </w:numPr>
        <w:rPr>
          <w:rFonts w:ascii="Times New Roman" w:hAnsi="Times New Roman" w:eastAsia="Times New Roman" w:cs="Times New Roman"/>
        </w:rPr>
      </w:pPr>
      <w:r w:rsidRPr="73C1085F" w:rsidR="73C1085F">
        <w:rPr>
          <w:rFonts w:ascii="Times New Roman" w:hAnsi="Times New Roman" w:eastAsia="Times New Roman" w:cs="Times New Roman"/>
        </w:rPr>
        <w:t>T1:R(X), T2:W(X), T1:W(X), T3:R(X)</w:t>
      </w:r>
      <w:r w:rsidRPr="73C1085F" w:rsidR="73C1085F">
        <w:rPr>
          <w:rFonts w:ascii="Times New Roman" w:hAnsi="Times New Roman" w:eastAsia="Times New Roman" w:cs="Times New Roman"/>
        </w:rPr>
        <w:t>, T1:(Commit), T2(Commit), T3(Commit)</w:t>
      </w:r>
    </w:p>
    <w:p w:rsidR="73C1085F" w:rsidP="73C1085F" w:rsidRDefault="73C1085F" w14:noSpellErr="1" w14:paraId="76B4E26D" w14:textId="0B109C97">
      <w:pPr>
        <w:pStyle w:val="ListParagraph"/>
        <w:numPr>
          <w:ilvl w:val="2"/>
          <w:numId w:val="1"/>
        </w:numPr>
        <w:rPr>
          <w:rFonts w:ascii="Times New Roman" w:hAnsi="Times New Roman" w:eastAsia="Times New Roman" w:cs="Times New Roman"/>
        </w:rPr>
      </w:pPr>
      <w:r w:rsidRPr="73C1085F" w:rsidR="73C1085F">
        <w:rPr>
          <w:rFonts w:ascii="Times New Roman" w:hAnsi="Times New Roman" w:eastAsia="Times New Roman" w:cs="Times New Roman"/>
        </w:rPr>
        <w:t>It is neither</w:t>
      </w:r>
      <w:r w:rsidRPr="73C1085F" w:rsidR="73C1085F">
        <w:rPr>
          <w:rFonts w:ascii="Times New Roman" w:hAnsi="Times New Roman" w:eastAsia="Times New Roman" w:cs="Times New Roman"/>
        </w:rPr>
        <w:t xml:space="preserve"> since the command overwrite its self with </w:t>
      </w:r>
      <w:r w:rsidRPr="73C1085F" w:rsidR="73C1085F">
        <w:rPr>
          <w:rFonts w:ascii="Times New Roman" w:hAnsi="Times New Roman" w:eastAsia="Times New Roman" w:cs="Times New Roman"/>
        </w:rPr>
        <w:t>the T1:R(X)</w:t>
      </w:r>
      <w:r w:rsidRPr="73C1085F" w:rsidR="73C1085F">
        <w:rPr>
          <w:rFonts w:ascii="Times New Roman" w:hAnsi="Times New Roman" w:eastAsia="Times New Roman" w:cs="Times New Roman"/>
        </w:rPr>
        <w:t xml:space="preserve"> </w:t>
      </w:r>
      <w:r w:rsidRPr="73C1085F" w:rsidR="73C1085F">
        <w:rPr>
          <w:rFonts w:ascii="Times New Roman" w:hAnsi="Times New Roman" w:eastAsia="Times New Roman" w:cs="Times New Roman"/>
        </w:rPr>
        <w:t xml:space="preserve">and </w:t>
      </w:r>
      <w:r w:rsidRPr="73C1085F" w:rsidR="73C1085F">
        <w:rPr>
          <w:rFonts w:ascii="Times New Roman" w:hAnsi="Times New Roman" w:eastAsia="Times New Roman" w:cs="Times New Roman"/>
        </w:rPr>
        <w:t>T1:W(X)</w:t>
      </w:r>
      <w:r w:rsidRPr="73C1085F" w:rsidR="73C1085F">
        <w:rPr>
          <w:rFonts w:ascii="Times New Roman" w:hAnsi="Times New Roman" w:eastAsia="Times New Roman" w:cs="Times New Roman"/>
        </w:rPr>
        <w:t>.</w:t>
      </w:r>
      <w:r w:rsidRPr="73C1085F" w:rsidR="73C1085F">
        <w:rPr>
          <w:rFonts w:ascii="Times New Roman" w:hAnsi="Times New Roman" w:eastAsia="Times New Roman" w:cs="Times New Roman"/>
        </w:rPr>
        <w:t xml:space="preserve"> </w:t>
      </w:r>
      <w:r w:rsidRPr="73C1085F" w:rsidR="73C1085F">
        <w:rPr>
          <w:rFonts w:ascii="Times New Roman" w:hAnsi="Times New Roman" w:eastAsia="Times New Roman" w:cs="Times New Roman"/>
        </w:rPr>
        <w:t>T</w:t>
      </w:r>
      <w:r w:rsidRPr="73C1085F" w:rsidR="73C1085F">
        <w:rPr>
          <w:rFonts w:ascii="Times New Roman" w:hAnsi="Times New Roman" w:eastAsia="Times New Roman" w:cs="Times New Roman"/>
        </w:rPr>
        <w:t xml:space="preserve">his means that it goes back on its self </w:t>
      </w:r>
      <w:r w:rsidRPr="73C1085F" w:rsidR="73C1085F">
        <w:rPr>
          <w:rFonts w:ascii="Times New Roman" w:hAnsi="Times New Roman" w:eastAsia="Times New Roman" w:cs="Times New Roman"/>
        </w:rPr>
        <w:t>and writes a command that was already read</w:t>
      </w:r>
      <w:r w:rsidRPr="73C1085F" w:rsidR="73C1085F">
        <w:rPr>
          <w:rFonts w:ascii="Times New Roman" w:hAnsi="Times New Roman" w:eastAsia="Times New Roman" w:cs="Times New Roman"/>
        </w:rPr>
        <w:t xml:space="preserve"> </w:t>
      </w:r>
      <w:r w:rsidRPr="73C1085F" w:rsidR="73C1085F">
        <w:rPr>
          <w:rFonts w:ascii="Times New Roman" w:hAnsi="Times New Roman" w:eastAsia="Times New Roman" w:cs="Times New Roman"/>
        </w:rPr>
        <w:t xml:space="preserve">and there for is not serializable </w:t>
      </w:r>
      <w:r w:rsidRPr="73C1085F" w:rsidR="73C1085F">
        <w:rPr>
          <w:rFonts w:ascii="Times New Roman" w:hAnsi="Times New Roman" w:eastAsia="Times New Roman" w:cs="Times New Roman"/>
        </w:rPr>
        <w:t xml:space="preserve">and if </w:t>
      </w:r>
      <w:r w:rsidRPr="73C1085F" w:rsidR="73C1085F">
        <w:rPr>
          <w:rFonts w:ascii="Times New Roman" w:hAnsi="Times New Roman" w:eastAsia="Times New Roman" w:cs="Times New Roman"/>
        </w:rPr>
        <w:t>it's</w:t>
      </w:r>
      <w:r w:rsidRPr="73C1085F" w:rsidR="73C1085F">
        <w:rPr>
          <w:rFonts w:ascii="Times New Roman" w:hAnsi="Times New Roman" w:eastAsia="Times New Roman" w:cs="Times New Roman"/>
        </w:rPr>
        <w:t xml:space="preserve"> not serializable it can't be </w:t>
      </w:r>
      <w:r w:rsidRPr="73C1085F" w:rsidR="73C1085F">
        <w:rPr>
          <w:rFonts w:ascii="Times New Roman" w:hAnsi="Times New Roman" w:eastAsia="Times New Roman" w:cs="Times New Roman"/>
        </w:rPr>
        <w:t xml:space="preserve"> 2PL.</w:t>
      </w:r>
    </w:p>
    <w:p w:rsidRPr="00226AB7" w:rsidR="00270A9D" w:rsidP="73C1085F" w:rsidRDefault="00270A9D" w14:paraId="46F4D230" w14:textId="0A4F98C9" w14:noSpellErr="1">
      <w:pPr>
        <w:pStyle w:val="ListParagraph"/>
        <w:numPr>
          <w:ilvl w:val="0"/>
          <w:numId w:val="1"/>
        </w:numPr>
        <w:rPr>
          <w:rFonts w:ascii="Times New Roman" w:hAnsi="Times New Roman" w:eastAsia="Times New Roman" w:cs="Times New Roman"/>
        </w:rPr>
      </w:pPr>
      <w:r w:rsidRPr="73C1085F" w:rsidR="73C1085F">
        <w:rPr>
          <w:rFonts w:ascii="Times New Roman" w:hAnsi="Times New Roman" w:eastAsia="Times New Roman" w:cs="Times New Roman"/>
        </w:rPr>
        <w:t>Problem #2</w:t>
      </w:r>
    </w:p>
    <w:p w:rsidRPr="00226AB7" w:rsidR="00270A9D" w:rsidP="73C1085F" w:rsidRDefault="00270A9D" w14:paraId="54EBAA52" w14:textId="77777777" w14:noSpellErr="1">
      <w:pPr>
        <w:pStyle w:val="NormalWeb"/>
        <w:numPr>
          <w:ilvl w:val="1"/>
          <w:numId w:val="1"/>
        </w:numPr>
        <w:rPr>
          <w:rFonts w:ascii="Times New Roman" w:hAnsi="Times New Roman" w:eastAsia="Times New Roman" w:cs="Times New Roman"/>
        </w:rPr>
      </w:pPr>
      <w:r w:rsidRPr="73C1085F" w:rsidR="73C1085F">
        <w:rPr>
          <w:rFonts w:ascii="Times New Roman" w:hAnsi="Times New Roman" w:eastAsia="Times New Roman" w:cs="Times New Roman"/>
        </w:rPr>
        <w:t xml:space="preserve">Consider a database DB with relations R1 and R2. The relation R1 contains tuples t1 and t2 and the relation R2 contains tuples t3, t4, and t5. Assume that the database DB, relations, and tuples form a hierarchy of lockable database elements. Explain the sequence of lock requests and the response of the locking scheduler to the following schedule. You may assume all lock requests occur just before they are needed, and all unlocks occur at the end of the transaction, i.e., EOT. </w:t>
      </w:r>
    </w:p>
    <w:p w:rsidR="00270A9D" w:rsidP="73C1085F" w:rsidRDefault="00226AB7" w14:paraId="1B3F4252" w14:textId="66016DAB" w14:noSpellErr="1">
      <w:pPr>
        <w:pStyle w:val="ListParagraph"/>
        <w:numPr>
          <w:ilvl w:val="1"/>
          <w:numId w:val="1"/>
        </w:numPr>
        <w:rPr>
          <w:rFonts w:ascii="Times New Roman" w:hAnsi="Times New Roman" w:eastAsia="Times New Roman" w:cs="Times New Roman"/>
        </w:rPr>
      </w:pPr>
      <w:r w:rsidRPr="73C1085F" w:rsidR="73C1085F">
        <w:rPr>
          <w:rFonts w:ascii="Times New Roman" w:hAnsi="Times New Roman" w:eastAsia="Times New Roman" w:cs="Times New Roman"/>
        </w:rPr>
        <w:t>T1:R(t1)</w:t>
      </w:r>
      <w:r w:rsidRPr="73C1085F" w:rsidR="73C1085F">
        <w:rPr>
          <w:rFonts w:ascii="Times New Roman" w:hAnsi="Times New Roman" w:eastAsia="Times New Roman" w:cs="Times New Roman"/>
        </w:rPr>
        <w:t>, T2:W(t2), T2:R(t3), T1:W(t4)</w:t>
      </w:r>
    </w:p>
    <w:tbl>
      <w:tblPr>
        <w:tblStyle w:val="TableGrid"/>
        <w:tblW w:w="7770" w:type="dxa"/>
        <w:tblInd w:w="1800" w:type="dxa"/>
        <w:tblLook w:val="04A0" w:firstRow="1" w:lastRow="0" w:firstColumn="1" w:lastColumn="0" w:noHBand="0" w:noVBand="1"/>
      </w:tblPr>
      <w:tblGrid>
        <w:gridCol w:w="4007"/>
        <w:gridCol w:w="3763"/>
      </w:tblGrid>
      <w:tr w:rsidR="00062782" w:rsidTr="73C1085F" w14:paraId="56F6C974" w14:textId="77777777">
        <w:trPr>
          <w:trHeight w:val="279"/>
        </w:trPr>
        <w:tc>
          <w:tcPr>
            <w:tcW w:w="4007" w:type="dxa"/>
            <w:tcMar/>
          </w:tcPr>
          <w:p w:rsidR="00062782" w:rsidP="73C1085F" w:rsidRDefault="00062782" w14:paraId="46D5BD8C" w14:textId="622D7E49" w14:noSpellErr="1">
            <w:pPr>
              <w:pStyle w:val="ListParagraph"/>
              <w:ind w:left="0"/>
              <w:rPr>
                <w:rFonts w:ascii="Times New Roman" w:hAnsi="Times New Roman" w:eastAsia="Times New Roman" w:cs="Times New Roman"/>
              </w:rPr>
            </w:pPr>
            <w:r>
              <w:tab/>
            </w:r>
            <w:r>
              <w:tab/>
            </w:r>
            <w:r w:rsidRPr="6DBA5A5B">
              <w:rPr>
                <w:rFonts w:ascii="Times New Roman" w:hAnsi="Times New Roman" w:eastAsia="Times New Roman" w:cs="Times New Roman"/>
              </w:rPr>
              <w:t>T1</w:t>
            </w:r>
          </w:p>
        </w:tc>
        <w:tc>
          <w:tcPr>
            <w:tcW w:w="3763" w:type="dxa"/>
            <w:tcMar/>
          </w:tcPr>
          <w:p w:rsidR="00062782" w:rsidP="73C1085F" w:rsidRDefault="00062782" w14:paraId="6AE7BAD1" w14:textId="6D30834C" w14:noSpellErr="1">
            <w:pPr>
              <w:pStyle w:val="ListParagraph"/>
              <w:ind w:firstLine="720"/>
              <w:rPr>
                <w:rFonts w:ascii="Times New Roman" w:hAnsi="Times New Roman" w:eastAsia="Times New Roman" w:cs="Times New Roman"/>
              </w:rPr>
            </w:pPr>
            <w:r w:rsidRPr="73C1085F" w:rsidR="73C1085F">
              <w:rPr>
                <w:rFonts w:ascii="Times New Roman" w:hAnsi="Times New Roman" w:eastAsia="Times New Roman" w:cs="Times New Roman"/>
              </w:rPr>
              <w:t>T2</w:t>
            </w:r>
          </w:p>
        </w:tc>
      </w:tr>
      <w:tr w:rsidR="00062782" w:rsidTr="73C1085F" w14:paraId="6DEEA57A" w14:textId="77777777">
        <w:trPr>
          <w:trHeight w:val="242"/>
        </w:trPr>
        <w:tc>
          <w:tcPr>
            <w:tcW w:w="4007" w:type="dxa"/>
            <w:tcMar/>
          </w:tcPr>
          <w:p w:rsidR="73C1085F" w:rsidP="73C1085F" w:rsidRDefault="73C1085F" w14:noSpellErr="1" w14:paraId="0F422081" w14:textId="0E80275D">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IS.lock(DB)</w:t>
            </w:r>
          </w:p>
          <w:p w:rsidR="73C1085F" w:rsidP="73C1085F" w:rsidRDefault="73C1085F" w14:noSpellErr="1" w14:paraId="3D513AA4" w14:textId="06635600">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IS.lock(R1)</w:t>
            </w:r>
          </w:p>
          <w:p w:rsidR="009F7C2A" w:rsidP="73C1085F" w:rsidRDefault="6DBA5A5B" w14:paraId="5A3965A1" w14:textId="330EAB29" w14:noSpellErr="1">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S.lock(t1)</w:t>
            </w:r>
          </w:p>
          <w:p w:rsidR="009F7C2A" w:rsidP="73C1085F" w:rsidRDefault="6DBA5A5B" w14:paraId="549B45C6" w14:noSpellErr="1" w14:textId="432FD07D">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R</w:t>
            </w:r>
            <w:r w:rsidRPr="73C1085F" w:rsidR="73C1085F">
              <w:rPr>
                <w:rFonts w:ascii="Times New Roman" w:hAnsi="Times New Roman" w:eastAsia="Times New Roman" w:cs="Times New Roman"/>
              </w:rPr>
              <w:t>ead</w:t>
            </w:r>
            <w:r w:rsidRPr="73C1085F" w:rsidR="73C1085F">
              <w:rPr>
                <w:rFonts w:ascii="Times New Roman" w:hAnsi="Times New Roman" w:eastAsia="Times New Roman" w:cs="Times New Roman"/>
              </w:rPr>
              <w:t>(t1)</w:t>
            </w:r>
          </w:p>
        </w:tc>
        <w:tc>
          <w:tcPr>
            <w:tcW w:w="3763" w:type="dxa"/>
            <w:tcMar/>
          </w:tcPr>
          <w:p w:rsidR="00062782" w:rsidP="00062782" w:rsidRDefault="00062782" w14:paraId="569359F3" w14:textId="2171CFA6">
            <w:pPr>
              <w:pStyle w:val="ListParagraph"/>
              <w:ind w:left="0"/>
              <w:rPr>
                <w:rFonts w:ascii="Times New Roman" w:hAnsi="Times New Roman" w:eastAsia="Times New Roman" w:cs="Times New Roman"/>
              </w:rPr>
            </w:pPr>
          </w:p>
        </w:tc>
      </w:tr>
      <w:tr w:rsidR="6DBA5A5B" w:rsidTr="73C1085F" w14:paraId="5FB8AF1F" w14:textId="77777777">
        <w:trPr>
          <w:trHeight w:val="242"/>
        </w:trPr>
        <w:tc>
          <w:tcPr>
            <w:tcW w:w="4007" w:type="dxa"/>
            <w:tcMar/>
          </w:tcPr>
          <w:p w:rsidR="6DBA5A5B" w:rsidP="6DBA5A5B" w:rsidRDefault="6DBA5A5B" w14:paraId="6A8759AC" w14:textId="18844785">
            <w:pPr>
              <w:pStyle w:val="ListParagraph"/>
              <w:ind w:left="0"/>
              <w:rPr>
                <w:rFonts w:ascii="Times New Roman" w:hAnsi="Times New Roman" w:eastAsia="Times New Roman" w:cs="Times New Roman"/>
              </w:rPr>
            </w:pPr>
          </w:p>
        </w:tc>
        <w:tc>
          <w:tcPr>
            <w:tcW w:w="3763" w:type="dxa"/>
            <w:tcMar/>
          </w:tcPr>
          <w:p w:rsidR="73C1085F" w:rsidP="73C1085F" w:rsidRDefault="73C1085F" w14:noSpellErr="1" w14:paraId="4568E982" w14:textId="4E362E25">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IX.lock(DB)</w:t>
            </w:r>
          </w:p>
          <w:p w:rsidR="73C1085F" w:rsidP="73C1085F" w:rsidRDefault="73C1085F" w14:noSpellErr="1" w14:paraId="4AF46012" w14:textId="580BC2EC">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IX.lock(R1)</w:t>
            </w:r>
          </w:p>
          <w:p w:rsidR="6DBA5A5B" w:rsidP="73C1085F" w:rsidRDefault="6DBA5A5B" w14:paraId="51F1B51A" w14:textId="3FA1C17F" w14:noSpellErr="1">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X.lock(t2)</w:t>
            </w:r>
          </w:p>
          <w:p w:rsidR="6DBA5A5B" w:rsidP="73C1085F" w:rsidRDefault="6DBA5A5B" w14:paraId="33541819" w14:noSpellErr="1" w14:textId="4E4FEBEF">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W</w:t>
            </w:r>
            <w:r w:rsidRPr="73C1085F" w:rsidR="73C1085F">
              <w:rPr>
                <w:rFonts w:ascii="Times New Roman" w:hAnsi="Times New Roman" w:eastAsia="Times New Roman" w:cs="Times New Roman"/>
              </w:rPr>
              <w:t>rite</w:t>
            </w:r>
            <w:r w:rsidRPr="73C1085F" w:rsidR="73C1085F">
              <w:rPr>
                <w:rFonts w:ascii="Times New Roman" w:hAnsi="Times New Roman" w:eastAsia="Times New Roman" w:cs="Times New Roman"/>
              </w:rPr>
              <w:t>(t2)</w:t>
            </w:r>
          </w:p>
        </w:tc>
      </w:tr>
      <w:tr w:rsidR="6DBA5A5B" w:rsidTr="73C1085F" w14:paraId="62E745CE" w14:textId="77777777">
        <w:trPr>
          <w:trHeight w:val="242"/>
        </w:trPr>
        <w:tc>
          <w:tcPr>
            <w:tcW w:w="4007" w:type="dxa"/>
            <w:tcMar/>
          </w:tcPr>
          <w:p w:rsidR="6DBA5A5B" w:rsidP="6DBA5A5B" w:rsidRDefault="6DBA5A5B" w14:paraId="52C7F33D" w14:textId="1DED5B57">
            <w:pPr>
              <w:pStyle w:val="ListParagraph"/>
              <w:ind w:left="0"/>
              <w:rPr>
                <w:rFonts w:ascii="Times New Roman" w:hAnsi="Times New Roman" w:eastAsia="Times New Roman" w:cs="Times New Roman"/>
              </w:rPr>
            </w:pPr>
          </w:p>
        </w:tc>
        <w:tc>
          <w:tcPr>
            <w:tcW w:w="3763" w:type="dxa"/>
            <w:tcMar/>
          </w:tcPr>
          <w:p w:rsidR="73C1085F" w:rsidP="73C1085F" w:rsidRDefault="73C1085F" w14:noSpellErr="1" w14:paraId="7E853E88" w14:textId="48FCF9B5">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IS.lock(R2)</w:t>
            </w:r>
          </w:p>
          <w:p w:rsidR="6DBA5A5B" w:rsidP="73C1085F" w:rsidRDefault="6DBA5A5B" w14:paraId="5B036985" w14:textId="5E277DDA" w14:noSpellErr="1">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S.lock(t3)</w:t>
            </w:r>
          </w:p>
          <w:p w:rsidR="6DBA5A5B" w:rsidP="73C1085F" w:rsidRDefault="6DBA5A5B" w14:paraId="0934753C" w14:noSpellErr="1" w14:textId="7C219ECA">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R</w:t>
            </w:r>
            <w:r w:rsidRPr="73C1085F" w:rsidR="73C1085F">
              <w:rPr>
                <w:rFonts w:ascii="Times New Roman" w:hAnsi="Times New Roman" w:eastAsia="Times New Roman" w:cs="Times New Roman"/>
              </w:rPr>
              <w:t>ead</w:t>
            </w:r>
            <w:r w:rsidRPr="73C1085F" w:rsidR="73C1085F">
              <w:rPr>
                <w:rFonts w:ascii="Times New Roman" w:hAnsi="Times New Roman" w:eastAsia="Times New Roman" w:cs="Times New Roman"/>
              </w:rPr>
              <w:t>(t3)</w:t>
            </w:r>
          </w:p>
        </w:tc>
      </w:tr>
      <w:tr w:rsidR="6DBA5A5B" w:rsidTr="73C1085F" w14:paraId="13100853" w14:textId="77777777">
        <w:trPr>
          <w:trHeight w:val="242"/>
        </w:trPr>
        <w:tc>
          <w:tcPr>
            <w:tcW w:w="4007" w:type="dxa"/>
            <w:tcMar/>
          </w:tcPr>
          <w:p w:rsidR="6DBA5A5B" w:rsidP="73C1085F" w:rsidRDefault="6DBA5A5B" w14:paraId="12A88AAF" w14:textId="5CC44E8A" w14:noSpellErr="1">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X.lock(t4)</w:t>
            </w:r>
          </w:p>
          <w:p w:rsidR="6DBA5A5B" w:rsidP="73C1085F" w:rsidRDefault="6DBA5A5B" w14:paraId="6ACAA168" w14:noSpellErr="1" w14:textId="7ECBFA68">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W</w:t>
            </w:r>
            <w:r w:rsidRPr="73C1085F" w:rsidR="73C1085F">
              <w:rPr>
                <w:rFonts w:ascii="Times New Roman" w:hAnsi="Times New Roman" w:eastAsia="Times New Roman" w:cs="Times New Roman"/>
              </w:rPr>
              <w:t>rite</w:t>
            </w:r>
            <w:r w:rsidRPr="73C1085F" w:rsidR="73C1085F">
              <w:rPr>
                <w:rFonts w:ascii="Times New Roman" w:hAnsi="Times New Roman" w:eastAsia="Times New Roman" w:cs="Times New Roman"/>
              </w:rPr>
              <w:t>.(t4)</w:t>
            </w:r>
          </w:p>
        </w:tc>
        <w:tc>
          <w:tcPr>
            <w:tcW w:w="3763" w:type="dxa"/>
            <w:tcMar/>
          </w:tcPr>
          <w:p w:rsidR="6DBA5A5B" w:rsidP="6DBA5A5B" w:rsidRDefault="6DBA5A5B" w14:paraId="798BE250" w14:textId="0124D529">
            <w:pPr>
              <w:pStyle w:val="ListParagraph"/>
              <w:rPr>
                <w:rFonts w:ascii="Times New Roman" w:hAnsi="Times New Roman" w:eastAsia="Times New Roman" w:cs="Times New Roman"/>
              </w:rPr>
            </w:pPr>
          </w:p>
        </w:tc>
      </w:tr>
      <w:tr w:rsidR="6DBA5A5B" w:rsidTr="73C1085F" w14:paraId="4374B1E8" w14:textId="77777777">
        <w:trPr>
          <w:trHeight w:val="242"/>
        </w:trPr>
        <w:tc>
          <w:tcPr>
            <w:tcW w:w="4007" w:type="dxa"/>
            <w:tcMar/>
          </w:tcPr>
          <w:p w:rsidR="6DBA5A5B" w:rsidP="73C1085F" w:rsidRDefault="6DBA5A5B" w14:paraId="1C9B3168" w14:textId="15A37C8E" w14:noSpellErr="1">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S.release-lock(t1)</w:t>
            </w:r>
          </w:p>
          <w:p w:rsidR="6DBA5A5B" w:rsidP="73C1085F" w:rsidRDefault="6DBA5A5B" w14:noSpellErr="1" w14:paraId="6BA13138" w14:textId="288765FE">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X.release-lock(t4)</w:t>
            </w:r>
          </w:p>
          <w:p w:rsidR="6DBA5A5B" w:rsidP="73C1085F" w:rsidRDefault="6DBA5A5B" w14:noSpellErr="1" w14:paraId="16E39496" w14:textId="5E8FDC60">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IS.lock(R1)</w:t>
            </w:r>
          </w:p>
          <w:p w:rsidR="6DBA5A5B" w:rsidP="73C1085F" w:rsidRDefault="6DBA5A5B" w14:paraId="09004E8C" w14:noSpellErr="1" w14:textId="1F7438E6">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IS.lock(DB)</w:t>
            </w:r>
          </w:p>
        </w:tc>
        <w:tc>
          <w:tcPr>
            <w:tcW w:w="3763" w:type="dxa"/>
            <w:tcMar/>
          </w:tcPr>
          <w:p w:rsidR="6DBA5A5B" w:rsidP="73C1085F" w:rsidRDefault="6DBA5A5B" w14:paraId="6B349360" w14:textId="22C10B2F" w14:noSpellErr="1">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X.release-lock(t2)</w:t>
            </w:r>
          </w:p>
          <w:p w:rsidR="6DBA5A5B" w:rsidP="73C1085F" w:rsidRDefault="6DBA5A5B" w14:noSpellErr="1" w14:paraId="5A6D00CB" w14:textId="148D8D58">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S.release-lock(</w:t>
            </w:r>
            <w:r w:rsidR="73C1085F">
              <w:rPr/>
              <w:t>t3</w:t>
            </w:r>
            <w:r w:rsidRPr="73C1085F" w:rsidR="73C1085F">
              <w:rPr>
                <w:rFonts w:ascii="Times New Roman" w:hAnsi="Times New Roman" w:eastAsia="Times New Roman" w:cs="Times New Roman"/>
              </w:rPr>
              <w:t>)</w:t>
            </w:r>
          </w:p>
          <w:p w:rsidR="6DBA5A5B" w:rsidP="73C1085F" w:rsidRDefault="6DBA5A5B" w14:noSpellErr="1" w14:paraId="211FA9F4" w14:textId="0DCE36AF">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IS.release</w:t>
            </w:r>
            <w:r w:rsidRPr="73C1085F" w:rsidR="73C1085F">
              <w:rPr>
                <w:rFonts w:ascii="Times New Roman" w:hAnsi="Times New Roman" w:eastAsia="Times New Roman" w:cs="Times New Roman"/>
              </w:rPr>
              <w:t>-lock(R2)</w:t>
            </w:r>
          </w:p>
          <w:p w:rsidR="6DBA5A5B" w:rsidP="73C1085F" w:rsidRDefault="6DBA5A5B" w14:noSpellErr="1" w14:paraId="261D27EC" w14:textId="33B0D265">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IX.release-lock(R1)</w:t>
            </w:r>
          </w:p>
          <w:p w:rsidR="6DBA5A5B" w:rsidP="73C1085F" w:rsidRDefault="6DBA5A5B" w14:paraId="7CF95720" w14:noSpellErr="1" w14:textId="5BC9802A">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IX.release-lock(DB)</w:t>
            </w:r>
          </w:p>
        </w:tc>
      </w:tr>
      <w:tr w:rsidR="6DBA5A5B" w:rsidTr="73C1085F" w14:paraId="405C6243" w14:textId="77777777">
        <w:trPr>
          <w:trHeight w:val="242"/>
        </w:trPr>
        <w:tc>
          <w:tcPr>
            <w:tcW w:w="4007" w:type="dxa"/>
            <w:tcMar/>
          </w:tcPr>
          <w:p w:rsidR="6DBA5A5B" w:rsidP="73C1085F" w:rsidRDefault="6DBA5A5B" w14:paraId="54E62216" w14:textId="2756B248" w14:noSpellErr="1">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Commit</w:t>
            </w:r>
          </w:p>
        </w:tc>
        <w:tc>
          <w:tcPr>
            <w:tcW w:w="3763" w:type="dxa"/>
            <w:tcMar/>
          </w:tcPr>
          <w:p w:rsidR="6DBA5A5B" w:rsidP="73C1085F" w:rsidRDefault="6DBA5A5B" w14:paraId="05E11F36" w14:textId="438045AC" w14:noSpellErr="1">
            <w:pPr>
              <w:pStyle w:val="ListParagraph"/>
              <w:ind w:left="0"/>
              <w:rPr>
                <w:rFonts w:ascii="Times New Roman" w:hAnsi="Times New Roman" w:eastAsia="Times New Roman" w:cs="Times New Roman"/>
              </w:rPr>
            </w:pPr>
            <w:r w:rsidRPr="73C1085F" w:rsidR="73C1085F">
              <w:rPr>
                <w:rFonts w:ascii="Times New Roman" w:hAnsi="Times New Roman" w:eastAsia="Times New Roman" w:cs="Times New Roman"/>
              </w:rPr>
              <w:t>Commit</w:t>
            </w:r>
          </w:p>
        </w:tc>
      </w:tr>
    </w:tbl>
    <w:p w:rsidR="00F44ABC" w:rsidP="73C1085F" w:rsidRDefault="00F44ABC" w14:paraId="4D43A321" w14:noSpellErr="1" w14:textId="65C64905">
      <w:pPr>
        <w:rPr>
          <w:rFonts w:ascii="Times New Roman" w:hAnsi="Times New Roman" w:eastAsia="Times New Roman" w:cs="Times New Roman"/>
        </w:rPr>
      </w:pPr>
      <w:r w:rsidRPr="73C1085F" w:rsidR="73C1085F">
        <w:rPr>
          <w:rFonts w:ascii="Times New Roman" w:hAnsi="Times New Roman" w:eastAsia="Times New Roman" w:cs="Times New Roman"/>
        </w:rPr>
        <w:t xml:space="preserve">This above chart is a </w:t>
      </w:r>
      <w:r w:rsidRPr="73C1085F" w:rsidR="73C1085F">
        <w:rPr>
          <w:rFonts w:ascii="Times New Roman" w:hAnsi="Times New Roman" w:eastAsia="Times New Roman" w:cs="Times New Roman"/>
        </w:rPr>
        <w:t>break</w:t>
      </w:r>
      <w:r w:rsidRPr="73C1085F" w:rsidR="73C1085F">
        <w:rPr>
          <w:rFonts w:ascii="Times New Roman" w:hAnsi="Times New Roman" w:eastAsia="Times New Roman" w:cs="Times New Roman"/>
        </w:rPr>
        <w:t>down</w:t>
      </w:r>
      <w:r w:rsidRPr="73C1085F" w:rsidR="73C1085F">
        <w:rPr>
          <w:rFonts w:ascii="Times New Roman" w:hAnsi="Times New Roman" w:eastAsia="Times New Roman" w:cs="Times New Roman"/>
        </w:rPr>
        <w:t xml:space="preserve"> of the steps to show what happens to the database at what time.</w:t>
      </w:r>
    </w:p>
    <w:sectPr w:rsidR="00F44AB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7F1162"/>
    <w:multiLevelType w:val="hybridMultilevel"/>
    <w:tmpl w:val="10D884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revisionView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62C"/>
    <w:rsid w:val="00062782"/>
    <w:rsid w:val="000F592D"/>
    <w:rsid w:val="001F569B"/>
    <w:rsid w:val="00226AB7"/>
    <w:rsid w:val="00253142"/>
    <w:rsid w:val="00270A9D"/>
    <w:rsid w:val="002C28FF"/>
    <w:rsid w:val="003264CC"/>
    <w:rsid w:val="003776F5"/>
    <w:rsid w:val="004C5E56"/>
    <w:rsid w:val="005702E8"/>
    <w:rsid w:val="005B0314"/>
    <w:rsid w:val="006915F6"/>
    <w:rsid w:val="006F2D61"/>
    <w:rsid w:val="0072656D"/>
    <w:rsid w:val="008A6C82"/>
    <w:rsid w:val="00963EC5"/>
    <w:rsid w:val="00984843"/>
    <w:rsid w:val="009C3B53"/>
    <w:rsid w:val="009F7C2A"/>
    <w:rsid w:val="00AB2D42"/>
    <w:rsid w:val="00C319D5"/>
    <w:rsid w:val="00CE63CB"/>
    <w:rsid w:val="00D6743B"/>
    <w:rsid w:val="00E2562C"/>
    <w:rsid w:val="00F30880"/>
    <w:rsid w:val="00F447DF"/>
    <w:rsid w:val="00F44ABC"/>
    <w:rsid w:val="00FD3691"/>
    <w:rsid w:val="00FE5899"/>
    <w:rsid w:val="6DBA5A5B"/>
    <w:rsid w:val="73C108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D5336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70A9D"/>
    <w:pPr>
      <w:ind w:left="720"/>
      <w:contextualSpacing/>
    </w:pPr>
  </w:style>
  <w:style w:type="paragraph" w:styleId="NormalWeb">
    <w:name w:val="Normal (Web)"/>
    <w:basedOn w:val="Normal"/>
    <w:uiPriority w:val="99"/>
    <w:semiHidden/>
    <w:unhideWhenUsed/>
    <w:rsid w:val="00270A9D"/>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062782"/>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62782"/>
    <w:rPr>
      <w:sz w:val="18"/>
      <w:szCs w:val="18"/>
    </w:rPr>
  </w:style>
  <w:style w:type="paragraph" w:styleId="CommentText">
    <w:name w:val="annotation text"/>
    <w:basedOn w:val="Normal"/>
    <w:link w:val="CommentTextChar"/>
    <w:uiPriority w:val="99"/>
    <w:semiHidden/>
    <w:unhideWhenUsed/>
    <w:rsid w:val="00062782"/>
  </w:style>
  <w:style w:type="character" w:styleId="CommentTextChar" w:customStyle="1">
    <w:name w:val="Comment Text Char"/>
    <w:basedOn w:val="DefaultParagraphFont"/>
    <w:link w:val="CommentText"/>
    <w:uiPriority w:val="99"/>
    <w:semiHidden/>
    <w:rsid w:val="00062782"/>
  </w:style>
  <w:style w:type="paragraph" w:styleId="CommentSubject">
    <w:name w:val="annotation subject"/>
    <w:basedOn w:val="CommentText"/>
    <w:next w:val="CommentText"/>
    <w:link w:val="CommentSubjectChar"/>
    <w:uiPriority w:val="99"/>
    <w:semiHidden/>
    <w:unhideWhenUsed/>
    <w:rsid w:val="00062782"/>
    <w:rPr>
      <w:b/>
      <w:bCs/>
      <w:sz w:val="20"/>
      <w:szCs w:val="20"/>
    </w:rPr>
  </w:style>
  <w:style w:type="character" w:styleId="CommentSubjectChar" w:customStyle="1">
    <w:name w:val="Comment Subject Char"/>
    <w:basedOn w:val="CommentTextChar"/>
    <w:link w:val="CommentSubject"/>
    <w:uiPriority w:val="99"/>
    <w:semiHidden/>
    <w:rsid w:val="00062782"/>
    <w:rPr>
      <w:b/>
      <w:bCs/>
      <w:sz w:val="20"/>
      <w:szCs w:val="20"/>
    </w:rPr>
  </w:style>
  <w:style w:type="paragraph" w:styleId="BalloonText">
    <w:name w:val="Balloon Text"/>
    <w:basedOn w:val="Normal"/>
    <w:link w:val="BalloonTextChar"/>
    <w:uiPriority w:val="99"/>
    <w:semiHidden/>
    <w:unhideWhenUsed/>
    <w:rsid w:val="00062782"/>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0627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600472">
      <w:bodyDiv w:val="1"/>
      <w:marLeft w:val="0"/>
      <w:marRight w:val="0"/>
      <w:marTop w:val="0"/>
      <w:marBottom w:val="0"/>
      <w:divBdr>
        <w:top w:val="none" w:sz="0" w:space="0" w:color="auto"/>
        <w:left w:val="none" w:sz="0" w:space="0" w:color="auto"/>
        <w:bottom w:val="none" w:sz="0" w:space="0" w:color="auto"/>
        <w:right w:val="none" w:sz="0" w:space="0" w:color="auto"/>
      </w:divBdr>
      <w:divsChild>
        <w:div w:id="1336306641">
          <w:marLeft w:val="0"/>
          <w:marRight w:val="0"/>
          <w:marTop w:val="0"/>
          <w:marBottom w:val="0"/>
          <w:divBdr>
            <w:top w:val="none" w:sz="0" w:space="0" w:color="auto"/>
            <w:left w:val="none" w:sz="0" w:space="0" w:color="auto"/>
            <w:bottom w:val="none" w:sz="0" w:space="0" w:color="auto"/>
            <w:right w:val="none" w:sz="0" w:space="0" w:color="auto"/>
          </w:divBdr>
          <w:divsChild>
            <w:div w:id="2042825277">
              <w:marLeft w:val="0"/>
              <w:marRight w:val="0"/>
              <w:marTop w:val="0"/>
              <w:marBottom w:val="0"/>
              <w:divBdr>
                <w:top w:val="none" w:sz="0" w:space="0" w:color="auto"/>
                <w:left w:val="none" w:sz="0" w:space="0" w:color="auto"/>
                <w:bottom w:val="none" w:sz="0" w:space="0" w:color="auto"/>
                <w:right w:val="none" w:sz="0" w:space="0" w:color="auto"/>
              </w:divBdr>
              <w:divsChild>
                <w:div w:id="17291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ntTable" Target="fontTable.xml" Id="rId6" /><Relationship Type="http://schemas.openxmlformats.org/officeDocument/2006/relationships/theme" Target="theme/theme1.xml" Id="rId7"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E38F2F6-9E82-AC46-9737-41D7A820C1B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Braden Perry</dc:creator>
  <keywords/>
  <dc:description/>
  <lastModifiedBy>Braden Perry</lastModifiedBy>
  <revision>31</revision>
  <dcterms:created xsi:type="dcterms:W3CDTF">2017-02-13T00:01:00.0000000Z</dcterms:created>
  <dcterms:modified xsi:type="dcterms:W3CDTF">2017-02-15T01:44:48.1602526Z</dcterms:modified>
</coreProperties>
</file>