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Project Report</w:t>
      </w:r>
    </w:p>
    <w:p w:rsidR="00000000" w:rsidDel="00000000" w:rsidP="00000000" w:rsidRDefault="00000000" w:rsidRPr="00000000">
      <w:pPr>
        <w:ind w:left="0" w:firstLine="0"/>
        <w:contextualSpacing w:val="0"/>
        <w:jc w:val="center"/>
        <w:rPr>
          <w:rFonts w:ascii="Helvetica Neue" w:cs="Helvetica Neue" w:eastAsia="Helvetica Neue" w:hAnsi="Helvetica Neue"/>
          <w:b w:val="1"/>
          <w:sz w:val="48"/>
          <w:szCs w:val="48"/>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Projects</w:t>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i w:val="1"/>
          <w:sz w:val="24"/>
          <w:szCs w:val="24"/>
          <w:rtl w:val="0"/>
        </w:rPr>
        <w:t xml:space="preserve">Smart Insulating Container with Anti-Theft Features by M2M Tracking</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 2014</w:t>
      </w: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Contribution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numPr>
          <w:ilvl w:val="1"/>
          <w:numId w:val="6"/>
        </w:numPr>
        <w:ind w:left="144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a </w:t>
      </w:r>
      <w:r w:rsidDel="00000000" w:rsidR="00000000" w:rsidRPr="00000000">
        <w:rPr>
          <w:rFonts w:ascii="Helvetica Neue" w:cs="Helvetica Neue" w:eastAsia="Helvetica Neue" w:hAnsi="Helvetica Neue"/>
          <w:color w:val="212121"/>
          <w:highlight w:val="white"/>
          <w:rtl w:val="0"/>
        </w:rPr>
        <w:t xml:space="preserve">lightweight </w:t>
      </w:r>
      <w:r w:rsidDel="00000000" w:rsidR="00000000" w:rsidRPr="00000000">
        <w:rPr>
          <w:rFonts w:ascii="Helvetica Neue" w:cs="Helvetica Neue" w:eastAsia="Helvetica Neue" w:hAnsi="Helvetica Neue"/>
          <w:rtl w:val="0"/>
        </w:rPr>
        <w:t xml:space="preserve">algorithm of </w:t>
      </w:r>
      <w:r w:rsidDel="00000000" w:rsidR="00000000" w:rsidRPr="00000000">
        <w:rPr>
          <w:rFonts w:ascii="Helvetica Neue" w:cs="Helvetica Neue" w:eastAsia="Helvetica Neue" w:hAnsi="Helvetica Neue"/>
          <w:color w:val="212121"/>
          <w:highlight w:val="white"/>
          <w:rtl w:val="0"/>
        </w:rPr>
        <w:t xml:space="preserve">detection </w:t>
      </w:r>
      <w:r w:rsidDel="00000000" w:rsidR="00000000" w:rsidRPr="00000000">
        <w:rPr>
          <w:rFonts w:ascii="Helvetica Neue" w:cs="Helvetica Neue" w:eastAsia="Helvetica Neue" w:hAnsi="Helvetica Neue"/>
          <w:rtl w:val="0"/>
        </w:rPr>
        <w:t xml:space="preserve">about status of container on RTOS embedded platform.</w:t>
      </w:r>
    </w:p>
    <w:p w:rsidR="00000000" w:rsidDel="00000000" w:rsidP="00000000" w:rsidRDefault="00000000" w:rsidRPr="00000000">
      <w:pPr>
        <w:numPr>
          <w:ilvl w:val="1"/>
          <w:numId w:val="6"/>
        </w:numP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Develop an iOS client-side logistic app.(Logistics flow, Bluetooth 4.0 </w:t>
      </w:r>
      <w:r w:rsidDel="00000000" w:rsidR="00000000" w:rsidRPr="00000000">
        <w:rPr>
          <w:rFonts w:ascii="Helvetica Neue" w:cs="Helvetica Neue" w:eastAsia="Helvetica Neue" w:hAnsi="Helvetica Neue"/>
          <w:color w:val="212121"/>
          <w:highlight w:val="white"/>
          <w:rtl w:val="0"/>
        </w:rPr>
        <w:t xml:space="preserve">Communication mechanism </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contextualSpacing w:val="0"/>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iOS, embedded C, algorithm.</w:t>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Paper</w:t>
      </w:r>
      <w:r w:rsidDel="00000000" w:rsidR="00000000" w:rsidRPr="00000000">
        <w:rPr>
          <w:rFonts w:ascii="Helvetica Neue" w:cs="Helvetica Neue" w:eastAsia="Helvetica Neue" w:hAnsi="Helvetica Neue"/>
          <w:rtl w:val="0"/>
        </w:rPr>
        <w:t xml:space="preserve">: </w:t>
      </w:r>
      <w:hyperlink r:id="rId5">
        <w:r w:rsidDel="00000000" w:rsidR="00000000" w:rsidRPr="00000000">
          <w:rPr>
            <w:rFonts w:ascii="Helvetica Neue" w:cs="Helvetica Neue" w:eastAsia="Helvetica Neue" w:hAnsi="Helvetica Neue"/>
            <w:color w:val="1155cc"/>
            <w:u w:val="single"/>
            <w:rtl w:val="0"/>
          </w:rPr>
          <w:t xml:space="preserve">http://www.ece.uci.edu/~chou/pdf/chou-ithings14container2.pdf</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ind w:left="720" w:firstLine="72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smart insulating shipping container with anti-theft features based on M2M communication for mutual tracking. The container includes a wireless sensor</w:t>
        <w:br w:type="textWrapping"/>
        <w:t xml:space="preserve">node for sensing the temperature and moisture of the interior of the container as well as the vibration and orientation to ensure integrity of the contents.</w:t>
      </w: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ind w:right="-1155"/>
        <w:contextualSpacing w:val="0"/>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i w:val="1"/>
          <w:sz w:val="24"/>
          <w:szCs w:val="24"/>
          <w:rtl w:val="0"/>
        </w:rPr>
        <w:t xml:space="preserve">Touch projector</w:t>
      </w:r>
      <w:r w:rsidDel="00000000" w:rsidR="00000000" w:rsidRPr="00000000">
        <w:rPr>
          <w:rFonts w:ascii="Helvetica Neue" w:cs="Helvetica Neue" w:eastAsia="Helvetica Neue" w:hAnsi="Helvetica Neue"/>
          <w:i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 2012</w:t>
      </w:r>
      <w:r w:rsidDel="00000000" w:rsidR="00000000" w:rsidRPr="00000000">
        <w:rPr>
          <w:rtl w:val="0"/>
        </w:rPr>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Contribution</w:t>
      </w:r>
      <w:r w:rsidDel="00000000" w:rsidR="00000000" w:rsidRPr="00000000">
        <w:rPr>
          <w:rFonts w:ascii="Helvetica Neue" w:cs="Helvetica Neue" w:eastAsia="Helvetica Neue" w:hAnsi="Helvetica Neue"/>
          <w:rtl w:val="0"/>
        </w:rPr>
        <w:t xml:space="preserve">: Design a vision algorithm of multiple fingertips detection.</w:t>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Vision algorithm, OpenCV, Visual C++, .NET framework.</w:t>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6">
        <w:r w:rsidDel="00000000" w:rsidR="00000000" w:rsidRPr="00000000">
          <w:rPr>
            <w:rFonts w:ascii="Helvetica Neue" w:cs="Helvetica Neue" w:eastAsia="Helvetica Neue" w:hAnsi="Helvetica Neue"/>
            <w:color w:val="1155cc"/>
            <w:u w:val="single"/>
            <w:rtl w:val="0"/>
          </w:rPr>
          <w:t xml:space="preserve">https://www.youtube.com/watch?v=nt4eUAXqXyk</w:t>
        </w:r>
      </w:hyperlink>
      <w:r w:rsidDel="00000000" w:rsidR="00000000" w:rsidRPr="00000000">
        <w:rPr>
          <w:rtl w:val="0"/>
        </w:rPr>
      </w:r>
    </w:p>
    <w:p w:rsidR="00000000" w:rsidDel="00000000" w:rsidP="00000000" w:rsidRDefault="00000000" w:rsidRPr="00000000">
      <w:pPr>
        <w:numPr>
          <w:ilvl w:val="0"/>
          <w:numId w:val="4"/>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Touch projector enables the projection to be touchable. </w:t>
      </w:r>
    </w:p>
    <w:p w:rsidR="00000000" w:rsidDel="00000000" w:rsidP="00000000" w:rsidRDefault="00000000" w:rsidRPr="00000000">
      <w:pPr>
        <w:ind w:right="-1155"/>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i w:val="1"/>
          <w:sz w:val="24"/>
          <w:szCs w:val="24"/>
          <w:rtl w:val="0"/>
        </w:rPr>
        <w:t xml:space="preserve">Book Finder</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Helvetica Neue" w:cs="Helvetica Neue" w:eastAsia="Helvetica Neue" w:hAnsi="Helvetica Neue"/>
          <w:sz w:val="24"/>
          <w:szCs w:val="24"/>
          <w:rtl w:val="0"/>
        </w:rPr>
        <w:t xml:space="preserve">Indoor location service of library</w:t>
      </w:r>
      <w:r w:rsidDel="00000000" w:rsidR="00000000" w:rsidRPr="00000000">
        <w:rPr>
          <w:rFonts w:ascii="Helvetica Neue" w:cs="Helvetica Neue" w:eastAsia="Helvetica Neue" w:hAnsi="Helvetica Neue"/>
          <w:b w:val="1"/>
          <w:sz w:val="24"/>
          <w:szCs w:val="24"/>
          <w:rtl w:val="0"/>
        </w:rPr>
        <w:t xml:space="preserve">)                                                2012</w:t>
      </w: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Contribution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numPr>
          <w:ilvl w:val="1"/>
          <w:numId w:val="2"/>
        </w:numPr>
        <w:ind w:left="144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Design an AR feature, (without third party library )</w:t>
      </w:r>
    </w:p>
    <w:p w:rsidR="00000000" w:rsidDel="00000000" w:rsidP="00000000" w:rsidRDefault="00000000" w:rsidRPr="00000000">
      <w:pPr>
        <w:numPr>
          <w:ilvl w:val="1"/>
          <w:numId w:val="2"/>
        </w:numPr>
        <w:ind w:left="144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UI and MVC implementation</w:t>
      </w:r>
    </w:p>
    <w:p w:rsidR="00000000" w:rsidDel="00000000" w:rsidP="00000000" w:rsidRDefault="00000000" w:rsidRPr="00000000">
      <w:pPr>
        <w:numPr>
          <w:ilvl w:val="0"/>
          <w:numId w:val="2"/>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Android, Java</w:t>
      </w:r>
    </w:p>
    <w:p w:rsidR="00000000" w:rsidDel="00000000" w:rsidP="00000000" w:rsidRDefault="00000000" w:rsidRPr="00000000">
      <w:pPr>
        <w:numPr>
          <w:ilvl w:val="0"/>
          <w:numId w:val="2"/>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7">
        <w:r w:rsidDel="00000000" w:rsidR="00000000" w:rsidRPr="00000000">
          <w:rPr>
            <w:rFonts w:ascii="Helvetica Neue" w:cs="Helvetica Neue" w:eastAsia="Helvetica Neue" w:hAnsi="Helvetica Neue"/>
            <w:color w:val="1155cc"/>
            <w:u w:val="single"/>
            <w:rtl w:val="0"/>
          </w:rPr>
          <w:t xml:space="preserve">https://www.youtube.com/watch?v=BvLKtrgq_yw</w:t>
        </w:r>
      </w:hyperlink>
      <w:r w:rsidDel="00000000" w:rsidR="00000000" w:rsidRPr="00000000">
        <w:rPr>
          <w:rtl w:val="0"/>
        </w:rPr>
      </w:r>
    </w:p>
    <w:p w:rsidR="00000000" w:rsidDel="00000000" w:rsidP="00000000" w:rsidRDefault="00000000" w:rsidRPr="00000000">
      <w:pPr>
        <w:numPr>
          <w:ilvl w:val="0"/>
          <w:numId w:val="2"/>
        </w:numPr>
        <w:ind w:left="720" w:right="-1155"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Indoor location system,and Augmented Reality</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technology, Book Finder app guides users to where book is located.</w:t>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720" w:right="-1155" w:firstLine="72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right="-1155"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right="-1155" w:firstLine="0"/>
        <w:contextualSpacing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Personal Pet Projects</w:t>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i w:val="1"/>
          <w:sz w:val="24"/>
          <w:szCs w:val="24"/>
          <w:rtl w:val="0"/>
        </w:rPr>
        <w:t xml:space="preserve">EcoSim: A Smartphone-Based Sensor-Node Simulator with Native Sensor and Protocol-Stack Emulation                                                                               </w:t>
      </w:r>
      <w:r w:rsidDel="00000000" w:rsidR="00000000" w:rsidRPr="00000000">
        <w:rPr>
          <w:rFonts w:ascii="Helvetica Neue" w:cs="Helvetica Neue" w:eastAsia="Helvetica Neue" w:hAnsi="Helvetica Neue"/>
          <w:b w:val="1"/>
          <w:sz w:val="24"/>
          <w:szCs w:val="24"/>
          <w:rtl w:val="0"/>
        </w:rPr>
        <w:t xml:space="preserve">2015</w:t>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iOS, Object-C</w:t>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b w:val="1"/>
          <w:u w:val="non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b w:val="1"/>
          <w:rtl w:val="0"/>
        </w:rPr>
        <w:t xml:space="preserve">: </w:t>
      </w:r>
      <w:hyperlink r:id="rId8">
        <w:r w:rsidDel="00000000" w:rsidR="00000000" w:rsidRPr="00000000">
          <w:rPr>
            <w:rFonts w:ascii="Helvetica Neue" w:cs="Helvetica Neue" w:eastAsia="Helvetica Neue" w:hAnsi="Helvetica Neue"/>
            <w:color w:val="1155cc"/>
            <w:u w:val="single"/>
            <w:rtl w:val="0"/>
          </w:rPr>
          <w:t xml:space="preserve">https://www.youtube.com/watch?v=1UUcqf0pjM0</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Pape</w:t>
      </w:r>
      <w:r w:rsidDel="00000000" w:rsidR="00000000" w:rsidRPr="00000000">
        <w:rPr>
          <w:rFonts w:ascii="Helvetica Neue" w:cs="Helvetica Neue" w:eastAsia="Helvetica Neue" w:hAnsi="Helvetica Neue"/>
          <w:rtl w:val="0"/>
        </w:rPr>
        <w:t xml:space="preserve">r: </w:t>
      </w:r>
      <w:hyperlink r:id="rId9">
        <w:r w:rsidDel="00000000" w:rsidR="00000000" w:rsidRPr="00000000">
          <w:rPr>
            <w:rFonts w:ascii="Helvetica Neue" w:cs="Helvetica Neue" w:eastAsia="Helvetica Neue" w:hAnsi="Helvetica Neue"/>
            <w:color w:val="1155cc"/>
            <w:u w:val="single"/>
            <w:rtl w:val="0"/>
          </w:rPr>
          <w:t xml:space="preserve">http://140.113.39.130/cgi-bin/gs32/hugsweb.cgi?o=dnthucdr&amp;s=%22GH02102062590%22.id.&amp;</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contribution of this work is a new kind of development tool support for an IoT platform. It enables developers to write code, compile using an open-source compiler, and execute it on a conventional smartphones to emulate not only the MCU but also peripheral devices. It does not require developers to actually buy and run the code on the actual embedded systems, which may be realistic but can also be more difficult due to low-level problems such as hardware errors.</w:t>
      </w:r>
    </w:p>
    <w:p w:rsidR="00000000" w:rsidDel="00000000" w:rsidP="00000000" w:rsidRDefault="00000000" w:rsidRPr="00000000">
      <w:pPr>
        <w:contextualSpacing w:val="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i w:val="1"/>
          <w:sz w:val="24"/>
          <w:szCs w:val="24"/>
          <w:rtl w:val="0"/>
        </w:rPr>
        <w:t xml:space="preserve">Gesture recognition with IoT platform based on triaxial acceleration       </w:t>
      </w:r>
      <w:r w:rsidDel="00000000" w:rsidR="00000000" w:rsidRPr="00000000">
        <w:rPr>
          <w:rFonts w:ascii="Helvetica Neue" w:cs="Helvetica Neue" w:eastAsia="Helvetica Neue" w:hAnsi="Helvetica Neue"/>
          <w:b w:val="1"/>
          <w:sz w:val="24"/>
          <w:szCs w:val="24"/>
          <w:rtl w:val="0"/>
        </w:rPr>
        <w:t xml:space="preserve">2015</w:t>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machine learning, python, embedded C</w:t>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0">
        <w:r w:rsidDel="00000000" w:rsidR="00000000" w:rsidRPr="00000000">
          <w:rPr>
            <w:rFonts w:ascii="Helvetica Neue" w:cs="Helvetica Neue" w:eastAsia="Helvetica Neue" w:hAnsi="Helvetica Neue"/>
            <w:color w:val="1155cc"/>
            <w:u w:val="single"/>
            <w:rtl w:val="0"/>
          </w:rPr>
          <w:t xml:space="preserve">https://www.youtube.com/watch?v=VInyJABrmPo</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Gesture recognition by machine learning, computer can recognize the gesture by holding the small IoT platform.</w:t>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Voice Recognition and Correction(ED algorithm)                                         2017                             </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Voice Recognition,edit distance Algorithm</w:t>
      </w: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1">
        <w:r w:rsidDel="00000000" w:rsidR="00000000" w:rsidRPr="00000000">
          <w:rPr>
            <w:rFonts w:ascii="Helvetica Neue" w:cs="Helvetica Neue" w:eastAsia="Helvetica Neue" w:hAnsi="Helvetica Neue"/>
            <w:color w:val="1155cc"/>
            <w:u w:val="single"/>
            <w:rtl w:val="0"/>
          </w:rPr>
          <w:t xml:space="preserve">https://www.youtube.com/watch?v=xZo-bpWrYlk</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 ED distance algorithm to enhance voice recognition and fetch out the important information.</w:t>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Machine learning (OCR) (hack CAPTCHA)                                                     2016</w:t>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Machine learning,Vision algorithm</w:t>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2">
        <w:r w:rsidDel="00000000" w:rsidR="00000000" w:rsidRPr="00000000">
          <w:rPr>
            <w:rFonts w:ascii="Helvetica Neue" w:cs="Helvetica Neue" w:eastAsia="Helvetica Neue" w:hAnsi="Helvetica Neue"/>
            <w:b w:val="1"/>
            <w:color w:val="1155cc"/>
            <w:u w:val="single"/>
            <w:rtl w:val="0"/>
          </w:rPr>
          <w:t xml:space="preserve">https://www.youtube.com/watch?v=9ovWzIu1zy8</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 RNN to hack CAPTCHA.</w:t>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spacing w:after="120" w:line="30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i w:val="1"/>
          <w:sz w:val="24"/>
          <w:szCs w:val="24"/>
          <w:rtl w:val="0"/>
        </w:rPr>
        <w:t xml:space="preserve">Make Desktop touchable with the cheap webcam                                      </w:t>
      </w:r>
      <w:r w:rsidDel="00000000" w:rsidR="00000000" w:rsidRPr="00000000">
        <w:rPr>
          <w:rFonts w:ascii="Helvetica Neue" w:cs="Helvetica Neue" w:eastAsia="Helvetica Neue" w:hAnsi="Helvetica Neue"/>
          <w:b w:val="1"/>
          <w:sz w:val="24"/>
          <w:szCs w:val="24"/>
          <w:rtl w:val="0"/>
        </w:rPr>
        <w:t xml:space="preserve">2013</w:t>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Vision algorithm, OpenCv, .NET framework</w:t>
      </w:r>
    </w:p>
    <w:p w:rsidR="00000000" w:rsidDel="00000000" w:rsidP="00000000" w:rsidRDefault="00000000" w:rsidRPr="00000000">
      <w:pPr>
        <w:numPr>
          <w:ilvl w:val="0"/>
          <w:numId w:val="7"/>
        </w:numPr>
        <w:spacing w:after="120" w:line="300" w:lineRule="auto"/>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 </w:t>
      </w:r>
      <w:hyperlink r:id="rId13">
        <w:r w:rsidDel="00000000" w:rsidR="00000000" w:rsidRPr="00000000">
          <w:rPr>
            <w:rFonts w:ascii="Helvetica Neue" w:cs="Helvetica Neue" w:eastAsia="Helvetica Neue" w:hAnsi="Helvetica Neue"/>
            <w:color w:val="1155cc"/>
            <w:u w:val="single"/>
            <w:rtl w:val="0"/>
          </w:rPr>
          <w:t xml:space="preserve">https://www.youtube.com/watch?v=oRpuemI3SzA</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Gesture recognition by computer vision algorithm, user can control the computer with cheap webcam, no need expensive hardware. </w:t>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Self-propelled Car                                                                                           2014</w:t>
      </w:r>
    </w:p>
    <w:p w:rsidR="00000000" w:rsidDel="00000000" w:rsidP="00000000" w:rsidRDefault="00000000" w:rsidRPr="00000000">
      <w:pPr>
        <w:numPr>
          <w:ilvl w:val="0"/>
          <w:numId w:val="8"/>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Technology skills</w:t>
      </w:r>
      <w:r w:rsidDel="00000000" w:rsidR="00000000" w:rsidRPr="00000000">
        <w:rPr>
          <w:rFonts w:ascii="Helvetica Neue" w:cs="Helvetica Neue" w:eastAsia="Helvetica Neue" w:hAnsi="Helvetica Neue"/>
          <w:rtl w:val="0"/>
        </w:rPr>
        <w:t xml:space="preserve">: Vision algorithm, automation control theory, embedded platform</w:t>
      </w:r>
    </w:p>
    <w:p w:rsidR="00000000" w:rsidDel="00000000" w:rsidP="00000000" w:rsidRDefault="00000000" w:rsidRPr="00000000">
      <w:pPr>
        <w:numPr>
          <w:ilvl w:val="0"/>
          <w:numId w:val="8"/>
        </w:numPr>
        <w:ind w:left="72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Youtube</w:t>
      </w:r>
      <w:r w:rsidDel="00000000" w:rsidR="00000000" w:rsidRPr="00000000">
        <w:rPr>
          <w:rFonts w:ascii="Helvetica Neue" w:cs="Helvetica Neue" w:eastAsia="Helvetica Neue" w:hAnsi="Helvetica Neue"/>
          <w:rtl w:val="0"/>
        </w:rPr>
        <w:t xml:space="preserve">:</w:t>
      </w:r>
      <w:hyperlink r:id="rId14">
        <w:r w:rsidDel="00000000" w:rsidR="00000000" w:rsidRPr="00000000">
          <w:rPr>
            <w:rFonts w:ascii="Helvetica Neue" w:cs="Helvetica Neue" w:eastAsia="Helvetica Neue" w:hAnsi="Helvetica Neue"/>
            <w:color w:val="1155cc"/>
            <w:u w:val="single"/>
            <w:rtl w:val="0"/>
          </w:rPr>
          <w:t xml:space="preserve"> https://www.youtube.com/watch?v=WJ1_3XRyf2k</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rFonts w:ascii="Helvetica Neue" w:cs="Helvetica Neue" w:eastAsia="Helvetica Neue" w:hAnsi="Helvetica Neue"/>
        </w:rPr>
      </w:pPr>
      <w:r w:rsidDel="00000000" w:rsidR="00000000" w:rsidRPr="00000000">
        <w:rPr>
          <w:rFonts w:ascii="Helvetica Neue" w:cs="Helvetica Neue" w:eastAsia="Helvetica Neue" w:hAnsi="Helvetica Neue"/>
          <w:b w:val="1"/>
          <w:i w:val="1"/>
          <w:rtl w:val="0"/>
        </w:rPr>
        <w:t xml:space="preserve">Description</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pPr>
        <w:ind w:left="720" w:firstLine="720"/>
        <w:contextualSpacing w:val="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Self-propelled car with automation control PID algorithm.</w:t>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contextualSpacing w:val="0"/>
        <w:jc w:val="left"/>
        <w:rPr>
          <w:rFonts w:ascii="Helvetica Neue" w:cs="Helvetica Neue" w:eastAsia="Helvetica Neue" w:hAnsi="Helvetica Neue"/>
          <w:b w:val="1"/>
          <w:sz w:val="16"/>
          <w:szCs w:val="16"/>
        </w:rPr>
      </w:pPr>
      <w:r w:rsidDel="00000000" w:rsidR="00000000" w:rsidRPr="00000000">
        <w:rPr>
          <w:rFonts w:ascii="Helvetica Neue" w:cs="Helvetica Neue" w:eastAsia="Helvetica Neue" w:hAnsi="Helvetica Neue"/>
          <w:b w:val="1"/>
          <w:sz w:val="28"/>
          <w:szCs w:val="28"/>
          <w:rtl w:val="0"/>
        </w:rPr>
        <w:t xml:space="preserve">Award</w:t>
        <w:tab/>
      </w:r>
      <w:r w:rsidDel="00000000" w:rsidR="00000000" w:rsidRPr="00000000">
        <w:rPr>
          <w:rFonts w:ascii="Helvetica Neue" w:cs="Helvetica Neue" w:eastAsia="Helvetica Neue" w:hAnsi="Helvetica Neue"/>
          <w:b w:val="1"/>
          <w:sz w:val="24"/>
          <w:szCs w:val="24"/>
          <w:rtl w:val="0"/>
        </w:rPr>
        <w:tab/>
      </w:r>
      <w:r w:rsidDel="00000000" w:rsidR="00000000" w:rsidRPr="00000000">
        <w:rPr>
          <w:rtl w:val="0"/>
        </w:rPr>
      </w:r>
    </w:p>
    <w:p w:rsidR="00000000" w:rsidDel="00000000" w:rsidP="00000000" w:rsidRDefault="00000000" w:rsidRPr="00000000">
      <w:pPr>
        <w:ind w:left="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Won "</w:t>
      </w:r>
      <w:r w:rsidDel="00000000" w:rsidR="00000000" w:rsidRPr="00000000">
        <w:rPr>
          <w:rFonts w:ascii="Helvetica Neue" w:cs="Helvetica Neue" w:eastAsia="Helvetica Neue" w:hAnsi="Helvetica Neue"/>
          <w:b w:val="1"/>
          <w:rtl w:val="0"/>
        </w:rPr>
        <w:t xml:space="preserve">Qualcomm award"</w:t>
      </w:r>
      <w:r w:rsidDel="00000000" w:rsidR="00000000" w:rsidRPr="00000000">
        <w:rPr>
          <w:rFonts w:ascii="Helvetica Neue" w:cs="Helvetica Neue" w:eastAsia="Helvetica Neue" w:hAnsi="Helvetica Neue"/>
          <w:rtl w:val="0"/>
        </w:rPr>
        <w:t xml:space="preserve"> in 2012 Mobileheroes by "</w:t>
      </w:r>
      <w:r w:rsidDel="00000000" w:rsidR="00000000" w:rsidRPr="00000000">
        <w:rPr>
          <w:rFonts w:ascii="Helvetica Neue" w:cs="Helvetica Neue" w:eastAsia="Helvetica Neue" w:hAnsi="Helvetica Neue"/>
          <w:i w:val="1"/>
          <w:rtl w:val="0"/>
        </w:rPr>
        <w:t xml:space="preserve">Book Finder</w:t>
      </w:r>
      <w:r w:rsidDel="00000000" w:rsidR="00000000" w:rsidRPr="00000000">
        <w:rPr>
          <w:rFonts w:ascii="Helvetica Neue" w:cs="Helvetica Neue" w:eastAsia="Helvetica Neue" w:hAnsi="Helvetica Neue"/>
          <w:rtl w:val="0"/>
        </w:rPr>
        <w:t xml:space="preserve">” in 2012 </w:t>
      </w:r>
    </w:p>
    <w:p w:rsidR="00000000" w:rsidDel="00000000" w:rsidP="00000000" w:rsidRDefault="00000000" w:rsidRPr="00000000">
      <w:pPr>
        <w:ind w:left="0" w:right="-1155" w:firstLine="0"/>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Won “</w:t>
      </w:r>
      <w:r w:rsidDel="00000000" w:rsidR="00000000" w:rsidRPr="00000000">
        <w:rPr>
          <w:rFonts w:ascii="Helvetica Neue" w:cs="Helvetica Neue" w:eastAsia="Helvetica Neue" w:hAnsi="Helvetica Neue"/>
          <w:b w:val="1"/>
          <w:rtl w:val="0"/>
        </w:rPr>
        <w:t xml:space="preserve">international ICT innovative services contest excellent work</w:t>
      </w:r>
      <w:r w:rsidDel="00000000" w:rsidR="00000000" w:rsidRPr="00000000">
        <w:rPr>
          <w:rFonts w:ascii="Helvetica Neue" w:cs="Helvetica Neue" w:eastAsia="Helvetica Neue" w:hAnsi="Helvetica Neue"/>
          <w:rtl w:val="0"/>
        </w:rPr>
        <w:t xml:space="preserve">” by “</w:t>
      </w:r>
      <w:r w:rsidDel="00000000" w:rsidR="00000000" w:rsidRPr="00000000">
        <w:rPr>
          <w:rFonts w:ascii="Helvetica Neue" w:cs="Helvetica Neue" w:eastAsia="Helvetica Neue" w:hAnsi="Helvetica Neue"/>
          <w:i w:val="1"/>
          <w:rtl w:val="0"/>
        </w:rPr>
        <w:t xml:space="preserve">Touch projector</w:t>
      </w:r>
      <w:r w:rsidDel="00000000" w:rsidR="00000000" w:rsidRPr="00000000">
        <w:rPr>
          <w:rFonts w:ascii="Helvetica Neue" w:cs="Helvetica Neue" w:eastAsia="Helvetica Neue" w:hAnsi="Helvetica Neue"/>
          <w:rtl w:val="0"/>
        </w:rPr>
        <w:t xml:space="preserve"> ” in 2012</w:t>
        <w:tab/>
      </w:r>
      <w:r w:rsidDel="00000000" w:rsidR="00000000" w:rsidRPr="00000000">
        <w:rPr>
          <w:rFonts w:ascii="Helvetica Neue" w:cs="Helvetica Neue" w:eastAsia="Helvetica Neue" w:hAnsi="Helvetica Neue"/>
          <w:b w:val="1"/>
          <w:rtl w:val="0"/>
        </w:rPr>
        <w:tab/>
        <w:tab/>
        <w:tab/>
      </w:r>
      <w:r w:rsidDel="00000000" w:rsidR="00000000" w:rsidRPr="00000000">
        <w:rPr>
          <w:rFonts w:ascii="Helvetica Neue" w:cs="Helvetica Neue" w:eastAsia="Helvetica Neue" w:hAnsi="Helvetica Neue"/>
          <w:b w:val="1"/>
          <w:sz w:val="24"/>
          <w:szCs w:val="24"/>
          <w:rtl w:val="0"/>
        </w:rPr>
        <w:t xml:space="preserve"> </w:t>
        <w:tab/>
        <w:tab/>
        <w:tab/>
        <w:tab/>
        <w:tab/>
        <w:tab/>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b w:val="0"/>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xZo-bpWrYlk" TargetMode="External"/><Relationship Id="rId10" Type="http://schemas.openxmlformats.org/officeDocument/2006/relationships/hyperlink" Target="https://www.youtube.com/watch?v=VInyJABrmPo" TargetMode="External"/><Relationship Id="rId13" Type="http://schemas.openxmlformats.org/officeDocument/2006/relationships/hyperlink" Target="https://www.youtube.com/watch?v=oRpuemI3SzA" TargetMode="External"/><Relationship Id="rId12" Type="http://schemas.openxmlformats.org/officeDocument/2006/relationships/hyperlink" Target="https://www.youtube.com/watch?v=9ovWzIu1zy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140.113.39.130/cgi-bin/gs32/hugsweb.cgi?o=dnthucdr&amp;s=%22GH02102062590%22.id.&amp;" TargetMode="External"/><Relationship Id="rId14" Type="http://schemas.openxmlformats.org/officeDocument/2006/relationships/hyperlink" Target="https://www.youtube.com/watch?v=WJ1_3XRyf2k" TargetMode="External"/><Relationship Id="rId5" Type="http://schemas.openxmlformats.org/officeDocument/2006/relationships/hyperlink" Target="http://www.ece.uci.edu/~chou/pdf/chou-ithings14container2.pdf" TargetMode="External"/><Relationship Id="rId6" Type="http://schemas.openxmlformats.org/officeDocument/2006/relationships/hyperlink" Target="https://www.youtube.com/watch?v=nt4eUAXqXyk" TargetMode="External"/><Relationship Id="rId7" Type="http://schemas.openxmlformats.org/officeDocument/2006/relationships/hyperlink" Target="https://www.youtube.com/watch?v=BvLKtrgq_yw" TargetMode="External"/><Relationship Id="rId8" Type="http://schemas.openxmlformats.org/officeDocument/2006/relationships/hyperlink" Target="https://www.youtube.com/watch?v=1UUcqf0pjM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