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1AA0" w14:textId="2C74CA92" w:rsidR="00B0438B" w:rsidRDefault="00454AF3" w:rsidP="00155C3B">
      <w:pPr>
        <w:jc w:val="center"/>
      </w:pPr>
      <w:bookmarkStart w:id="0" w:name="_Hlk121046240"/>
      <w:r w:rsidRPr="00454AF3">
        <w:rPr>
          <w:b/>
          <w:bCs/>
        </w:rPr>
        <w:t>Checks and Questions Cyber EDR</w:t>
      </w:r>
      <w:bookmarkEnd w:id="0"/>
    </w:p>
    <w:p w14:paraId="75872A6F" w14:textId="7A96168D" w:rsidR="00454AF3" w:rsidRDefault="00454AF3" w:rsidP="00155C3B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Check in Portal360 if the vessel has a valid Cyber EDR activation (site registered under </w:t>
      </w:r>
      <w:proofErr w:type="spellStart"/>
      <w:r>
        <w:t>CyberGuard</w:t>
      </w:r>
      <w:proofErr w:type="spellEnd"/>
      <w:r>
        <w:t xml:space="preserve"> EDR services with active license number)</w:t>
      </w:r>
    </w:p>
    <w:p w14:paraId="7E873577" w14:textId="77777777" w:rsidR="00454AF3" w:rsidRDefault="00454AF3" w:rsidP="00454AF3">
      <w:pPr>
        <w:pStyle w:val="ListParagraph"/>
        <w:spacing w:after="0"/>
        <w:jc w:val="both"/>
      </w:pPr>
    </w:p>
    <w:p w14:paraId="7306F60F" w14:textId="7181C202" w:rsidR="00454AF3" w:rsidRDefault="00454AF3" w:rsidP="00454AF3">
      <w:pPr>
        <w:pStyle w:val="ListParagraph"/>
        <w:spacing w:after="0"/>
        <w:jc w:val="both"/>
      </w:pPr>
      <w:r w:rsidRPr="00454AF3">
        <w:rPr>
          <w:noProof/>
        </w:rPr>
        <w:drawing>
          <wp:inline distT="0" distB="0" distL="0" distR="0" wp14:anchorId="19FCB027" wp14:editId="54C9091B">
            <wp:extent cx="5943600" cy="1751965"/>
            <wp:effectExtent l="0" t="0" r="0" b="635"/>
            <wp:docPr id="652593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938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5921" w14:textId="77777777" w:rsidR="00454AF3" w:rsidRDefault="00454AF3" w:rsidP="00454AF3">
      <w:pPr>
        <w:pStyle w:val="ListParagraph"/>
        <w:spacing w:after="0"/>
        <w:jc w:val="both"/>
      </w:pPr>
    </w:p>
    <w:p w14:paraId="6E39C413" w14:textId="70205F57" w:rsidR="0018365F" w:rsidRPr="0018365F" w:rsidRDefault="0018365F" w:rsidP="0018365F"/>
    <w:p w14:paraId="35109ABE" w14:textId="0787B849" w:rsidR="00454AF3" w:rsidRPr="00454AF3" w:rsidRDefault="004D68B4" w:rsidP="00454A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Is </w:t>
      </w:r>
      <w:r w:rsidR="00454AF3" w:rsidRPr="00454AF3">
        <w:rPr>
          <w:lang w:val="en-US"/>
        </w:rPr>
        <w:t xml:space="preserve">the Cyber EDR Master PC </w:t>
      </w:r>
      <w:r>
        <w:rPr>
          <w:lang w:val="en-US"/>
        </w:rPr>
        <w:t xml:space="preserve">connected to the </w:t>
      </w:r>
      <w:r w:rsidR="00454AF3" w:rsidRPr="00454AF3">
        <w:rPr>
          <w:lang w:val="en-US"/>
        </w:rPr>
        <w:t>internet ? If yes, what is the IP address of the PC?</w:t>
      </w:r>
    </w:p>
    <w:p w14:paraId="17F87AEE" w14:textId="72D589F8" w:rsidR="00454AF3" w:rsidRDefault="00454AF3" w:rsidP="00454A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Advise the n</w:t>
      </w:r>
      <w:r w:rsidRPr="00454AF3">
        <w:rPr>
          <w:lang w:val="en-US"/>
        </w:rPr>
        <w:t xml:space="preserve">umber of computers to be installed with </w:t>
      </w:r>
      <w:r>
        <w:rPr>
          <w:lang w:val="en-US"/>
        </w:rPr>
        <w:t xml:space="preserve">Cyber </w:t>
      </w:r>
      <w:r w:rsidRPr="00454AF3">
        <w:rPr>
          <w:lang w:val="en-US"/>
        </w:rPr>
        <w:t>EDR</w:t>
      </w:r>
      <w:r>
        <w:rPr>
          <w:lang w:val="en-US"/>
        </w:rPr>
        <w:t xml:space="preserve"> – they </w:t>
      </w:r>
      <w:r w:rsidRPr="00454AF3">
        <w:rPr>
          <w:lang w:val="en-US"/>
        </w:rPr>
        <w:t xml:space="preserve"> </w:t>
      </w:r>
      <w:r>
        <w:rPr>
          <w:lang w:val="en-US"/>
        </w:rPr>
        <w:t>s</w:t>
      </w:r>
      <w:r w:rsidRPr="00454AF3">
        <w:rPr>
          <w:lang w:val="en-US"/>
        </w:rPr>
        <w:t xml:space="preserve">hould be connected to </w:t>
      </w:r>
      <w:r>
        <w:rPr>
          <w:lang w:val="en-US"/>
        </w:rPr>
        <w:t xml:space="preserve">the </w:t>
      </w:r>
      <w:r w:rsidRPr="00454AF3">
        <w:rPr>
          <w:lang w:val="en-US"/>
        </w:rPr>
        <w:t>same network.</w:t>
      </w:r>
    </w:p>
    <w:p w14:paraId="4990C885" w14:textId="609BDC44" w:rsidR="00454AF3" w:rsidRDefault="00454AF3" w:rsidP="00454A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Ensure that this number matches the number of PCs to be connected in the activation (</w:t>
      </w:r>
      <w:proofErr w:type="spellStart"/>
      <w:r>
        <w:rPr>
          <w:lang w:val="en-US"/>
        </w:rPr>
        <w:t>CyberGuard</w:t>
      </w:r>
      <w:proofErr w:type="spellEnd"/>
      <w:r>
        <w:rPr>
          <w:lang w:val="en-US"/>
        </w:rPr>
        <w:t xml:space="preserve"> EDR services – license type – number of PCs)</w:t>
      </w:r>
    </w:p>
    <w:p w14:paraId="34433726" w14:textId="401FEA5B" w:rsidR="0018365F" w:rsidRPr="00454AF3" w:rsidRDefault="00454AF3" w:rsidP="00454A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Ensure that the customer has </w:t>
      </w:r>
      <w:r w:rsidRPr="00454AF3">
        <w:rPr>
          <w:lang w:val="en-US"/>
        </w:rPr>
        <w:t>all necessary instructions</w:t>
      </w:r>
      <w:r>
        <w:rPr>
          <w:lang w:val="en-US"/>
        </w:rPr>
        <w:t xml:space="preserve"> (installation file, installation instructions, User Guide. In case not customer/vessel </w:t>
      </w:r>
      <w:r w:rsidRPr="00454AF3">
        <w:rPr>
          <w:lang w:val="en-US"/>
        </w:rPr>
        <w:t xml:space="preserve">can download </w:t>
      </w:r>
      <w:r>
        <w:rPr>
          <w:lang w:val="en-US"/>
        </w:rPr>
        <w:t>them</w:t>
      </w:r>
      <w:r w:rsidRPr="00454AF3">
        <w:rPr>
          <w:lang w:val="en-US"/>
        </w:rPr>
        <w:t xml:space="preserve"> here: </w:t>
      </w:r>
      <w:hyperlink r:id="rId11" w:history="1">
        <w:r w:rsidR="004D68B4" w:rsidRPr="00550575">
          <w:rPr>
            <w:rStyle w:val="Hyperlink"/>
            <w:lang w:val="en-US"/>
          </w:rPr>
          <w:t>https://marlink.com/cyberguard-edr/</w:t>
        </w:r>
      </w:hyperlink>
      <w:r w:rsidR="004D68B4">
        <w:rPr>
          <w:lang w:val="en-US"/>
        </w:rPr>
        <w:t xml:space="preserve"> </w:t>
      </w:r>
    </w:p>
    <w:p w14:paraId="5E870BEB" w14:textId="27D81F6C" w:rsidR="0018365F" w:rsidRPr="0018365F" w:rsidRDefault="0018365F" w:rsidP="0018365F"/>
    <w:p w14:paraId="42ACE5F2" w14:textId="77777777" w:rsidR="0018365F" w:rsidRPr="0018365F" w:rsidRDefault="0018365F" w:rsidP="0018365F"/>
    <w:p w14:paraId="2219FD07" w14:textId="77777777" w:rsidR="0018365F" w:rsidRPr="0018365F" w:rsidRDefault="0018365F" w:rsidP="0018365F"/>
    <w:p w14:paraId="333B70CD" w14:textId="6F07ACF0" w:rsidR="0018365F" w:rsidRPr="0018365F" w:rsidRDefault="0018365F" w:rsidP="0018365F"/>
    <w:p w14:paraId="18B5399F" w14:textId="77777777" w:rsidR="0018365F" w:rsidRPr="0018365F" w:rsidRDefault="0018365F" w:rsidP="0018365F"/>
    <w:p w14:paraId="1F2D9A85" w14:textId="77777777" w:rsidR="0018365F" w:rsidRPr="0018365F" w:rsidRDefault="0018365F" w:rsidP="0018365F"/>
    <w:p w14:paraId="7EFE9970" w14:textId="5C449752" w:rsidR="0018365F" w:rsidRDefault="0018365F" w:rsidP="00E11FC4">
      <w:pPr>
        <w:tabs>
          <w:tab w:val="left" w:pos="1956"/>
          <w:tab w:val="left" w:pos="2688"/>
        </w:tabs>
      </w:pPr>
      <w:r>
        <w:tab/>
      </w:r>
      <w:r>
        <w:tab/>
      </w:r>
    </w:p>
    <w:p w14:paraId="6E9463B9" w14:textId="77777777" w:rsidR="00E11FC4" w:rsidRDefault="00E11FC4" w:rsidP="00E11FC4">
      <w:pPr>
        <w:tabs>
          <w:tab w:val="left" w:pos="1956"/>
          <w:tab w:val="left" w:pos="2688"/>
        </w:tabs>
      </w:pPr>
    </w:p>
    <w:p w14:paraId="11E5AC51" w14:textId="77777777" w:rsidR="00801142" w:rsidRPr="00801142" w:rsidRDefault="00801142" w:rsidP="00801142"/>
    <w:p w14:paraId="161AE4A4" w14:textId="77777777" w:rsidR="00801142" w:rsidRPr="00801142" w:rsidRDefault="00801142" w:rsidP="00801142"/>
    <w:p w14:paraId="54F312F6" w14:textId="77777777" w:rsidR="00801142" w:rsidRPr="00801142" w:rsidRDefault="00801142" w:rsidP="00801142"/>
    <w:p w14:paraId="7112AFB3" w14:textId="77777777" w:rsidR="00801142" w:rsidRPr="00801142" w:rsidRDefault="00801142" w:rsidP="00801142"/>
    <w:p w14:paraId="0647B0FA" w14:textId="77777777" w:rsidR="00801142" w:rsidRPr="00801142" w:rsidRDefault="00801142" w:rsidP="00801142"/>
    <w:p w14:paraId="19DDA640" w14:textId="673F9DAB" w:rsidR="00801142" w:rsidRPr="00801142" w:rsidRDefault="00801142" w:rsidP="00801142">
      <w:pPr>
        <w:tabs>
          <w:tab w:val="left" w:pos="2955"/>
        </w:tabs>
      </w:pPr>
      <w:r>
        <w:tab/>
      </w:r>
    </w:p>
    <w:sectPr w:rsidR="00801142" w:rsidRPr="00801142" w:rsidSect="00A93E5C">
      <w:headerReference w:type="default" r:id="rId12"/>
      <w:footerReference w:type="default" r:id="rId13"/>
      <w:pgSz w:w="12240" w:h="15840"/>
      <w:pgMar w:top="720" w:right="1440" w:bottom="720" w:left="1440" w:header="57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BDCE1" w14:textId="77777777" w:rsidR="00990296" w:rsidRDefault="00990296" w:rsidP="00B97E01">
      <w:pPr>
        <w:spacing w:after="0" w:line="240" w:lineRule="auto"/>
      </w:pPr>
      <w:r>
        <w:separator/>
      </w:r>
    </w:p>
  </w:endnote>
  <w:endnote w:type="continuationSeparator" w:id="0">
    <w:p w14:paraId="16EED11B" w14:textId="77777777" w:rsidR="00990296" w:rsidRDefault="00990296" w:rsidP="00B97E01">
      <w:pPr>
        <w:spacing w:after="0" w:line="240" w:lineRule="auto"/>
      </w:pPr>
      <w:r>
        <w:continuationSeparator/>
      </w:r>
    </w:p>
  </w:endnote>
  <w:endnote w:type="continuationNotice" w:id="1">
    <w:p w14:paraId="2E6751E8" w14:textId="77777777" w:rsidR="00990296" w:rsidRDefault="009902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1562" w14:textId="64012B32" w:rsidR="00A93E5C" w:rsidRPr="00155C3B" w:rsidRDefault="00155C3B" w:rsidP="002E0F77">
    <w:pPr>
      <w:pStyle w:val="Footer"/>
      <w:rPr>
        <w:color w:val="595959" w:themeColor="text1" w:themeTint="A6"/>
        <w:sz w:val="16"/>
        <w:szCs w:val="16"/>
        <w:lang w:val="en-US"/>
      </w:rPr>
    </w:pPr>
    <w:r w:rsidRPr="00155C3B">
      <w:rPr>
        <w:noProof/>
        <w:sz w:val="16"/>
        <w:szCs w:val="16"/>
        <w:lang w:val="en-US"/>
      </w:rPr>
      <w:t xml:space="preserve">Checks and Questions </w:t>
    </w:r>
    <w:r w:rsidR="0018365F" w:rsidRPr="0018365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6F3D0010" wp14:editId="39029136">
              <wp:simplePos x="0" y="0"/>
              <wp:positionH relativeFrom="margin">
                <wp:posOffset>-693420</wp:posOffset>
              </wp:positionH>
              <wp:positionV relativeFrom="page">
                <wp:align>bottom</wp:align>
              </wp:positionV>
              <wp:extent cx="2075180" cy="362585"/>
              <wp:effectExtent l="0" t="0" r="1270" b="0"/>
              <wp:wrapThrough wrapText="bothSides">
                <wp:wrapPolygon edited="0">
                  <wp:start x="0" y="0"/>
                  <wp:lineTo x="0" y="20427"/>
                  <wp:lineTo x="21415" y="20427"/>
                  <wp:lineTo x="21415" y="0"/>
                  <wp:lineTo x="0" y="0"/>
                </wp:wrapPolygon>
              </wp:wrapThrough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5180" cy="362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7718B3" w14:textId="77777777" w:rsidR="0018365F" w:rsidRPr="00A6684E" w:rsidRDefault="0018365F" w:rsidP="0018365F">
                          <w:pPr>
                            <w:pStyle w:val="Footer"/>
                            <w:jc w:val="center"/>
                            <w:rPr>
                              <w:rFonts w:cs="Calibri"/>
                              <w:sz w:val="16"/>
                              <w:szCs w:val="16"/>
                              <w:lang w:val="en-GB"/>
                            </w:rPr>
                          </w:pPr>
                          <w:r w:rsidRPr="00A6684E">
                            <w:rPr>
                              <w:rFonts w:cs="Calibri"/>
                              <w:sz w:val="16"/>
                              <w:szCs w:val="16"/>
                              <w:lang w:val="en-GB"/>
                            </w:rPr>
                            <w:t>Classified Confidential - Only for Internal Use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3D00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4.6pt;margin-top:0;width:163.4pt;height:28.5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" stroked="f">
              <v:textbox>
                <w:txbxContent>
                  <w:p w14:paraId="1E7718B3" w14:textId="77777777" w:rsidR="0018365F" w:rsidRPr="00A6684E" w:rsidRDefault="0018365F" w:rsidP="0018365F">
                    <w:pPr>
                      <w:pStyle w:val="Footer"/>
                      <w:jc w:val="center"/>
                      <w:rPr>
                        <w:rFonts w:cs="Calibri"/>
                        <w:sz w:val="16"/>
                        <w:szCs w:val="16"/>
                        <w:lang w:val="en-GB"/>
                      </w:rPr>
                    </w:pPr>
                    <w:r w:rsidRPr="00A6684E">
                      <w:rPr>
                        <w:rFonts w:cs="Calibri"/>
                        <w:sz w:val="16"/>
                        <w:szCs w:val="16"/>
                        <w:lang w:val="en-GB"/>
                      </w:rPr>
                      <w:t>Classified Confidential - Only for Internal Use</w:t>
                    </w:r>
                  </w:p>
                </w:txbxContent>
              </v:textbox>
              <w10:wrap type="through" anchorx="margin" anchory="page"/>
            </v:shape>
          </w:pict>
        </mc:Fallback>
      </mc:AlternateContent>
    </w:r>
    <w:r w:rsidR="00454AF3">
      <w:rPr>
        <w:noProof/>
        <w:sz w:val="16"/>
        <w:szCs w:val="16"/>
        <w:lang w:val="en-US"/>
      </w:rPr>
      <w:t>Cyber EDR</w:t>
    </w:r>
    <w:r w:rsidR="0018365F" w:rsidRPr="00155C3B">
      <w:rPr>
        <w:noProof/>
        <w:sz w:val="16"/>
        <w:szCs w:val="16"/>
        <w:lang w:val="en-US"/>
      </w:rPr>
      <w:t xml:space="preserve"> | CCCS </w:t>
    </w:r>
    <w:r w:rsidRPr="00155C3B">
      <w:rPr>
        <w:noProof/>
        <w:sz w:val="16"/>
        <w:szCs w:val="16"/>
        <w:lang w:val="en-US"/>
      </w:rPr>
      <w:t>–</w:t>
    </w:r>
    <w:r w:rsidR="0018365F" w:rsidRPr="00155C3B">
      <w:rPr>
        <w:noProof/>
        <w:sz w:val="16"/>
        <w:szCs w:val="16"/>
        <w:lang w:val="en-US"/>
      </w:rPr>
      <w:t xml:space="preserve"> </w:t>
    </w:r>
    <w:r w:rsidRPr="00155C3B">
      <w:rPr>
        <w:noProof/>
        <w:sz w:val="16"/>
        <w:szCs w:val="16"/>
        <w:lang w:val="en-US"/>
      </w:rPr>
      <w:t>2</w:t>
    </w:r>
    <w:r w:rsidR="00801142">
      <w:rPr>
        <w:noProof/>
        <w:sz w:val="16"/>
        <w:szCs w:val="16"/>
        <w:lang w:val="en-US"/>
      </w:rPr>
      <w:t>9</w:t>
    </w:r>
    <w:r w:rsidRPr="00155C3B">
      <w:rPr>
        <w:noProof/>
        <w:sz w:val="16"/>
        <w:szCs w:val="16"/>
        <w:lang w:val="en-US"/>
      </w:rPr>
      <w:t xml:space="preserve"> August </w:t>
    </w:r>
    <w:r>
      <w:rPr>
        <w:noProof/>
        <w:sz w:val="16"/>
        <w:szCs w:val="16"/>
        <w:lang w:val="en-US"/>
      </w:rPr>
      <w:t>2023</w:t>
    </w:r>
    <w:r w:rsidR="002E0F77" w:rsidRPr="00155C3B">
      <w:rPr>
        <w:rFonts w:cs="Calibri"/>
        <w:color w:val="595959" w:themeColor="text1" w:themeTint="A6"/>
        <w:sz w:val="16"/>
        <w:szCs w:val="16"/>
        <w:lang w:val="en-US"/>
      </w:rPr>
      <w:tab/>
    </w:r>
    <w:r w:rsidR="002E0F77" w:rsidRPr="00155C3B">
      <w:rPr>
        <w:rFonts w:cs="Calibri"/>
        <w:color w:val="595959" w:themeColor="text1" w:themeTint="A6"/>
        <w:sz w:val="16"/>
        <w:szCs w:val="16"/>
        <w:lang w:val="en-US"/>
      </w:rPr>
      <w:tab/>
    </w:r>
    <w:r w:rsidR="00A93E5C" w:rsidRPr="00A93E5C">
      <w:rPr>
        <w:rFonts w:cs="Calibri"/>
        <w:color w:val="595959" w:themeColor="text1" w:themeTint="A6"/>
        <w:sz w:val="16"/>
        <w:szCs w:val="16"/>
        <w:lang w:val="en-GB"/>
      </w:rPr>
      <w:sym w:font="Symbol" w:char="00D3"/>
    </w:r>
    <w:r w:rsidR="00A93E5C" w:rsidRPr="00155C3B">
      <w:rPr>
        <w:rFonts w:cs="Calibri"/>
        <w:color w:val="595959" w:themeColor="text1" w:themeTint="A6"/>
        <w:sz w:val="16"/>
        <w:szCs w:val="16"/>
        <w:lang w:val="en-US"/>
      </w:rPr>
      <w:t xml:space="preserve"> Marlink ● Page </w:t>
    </w:r>
    <w:r w:rsidR="00A93E5C" w:rsidRPr="00A93E5C">
      <w:rPr>
        <w:rFonts w:cs="Calibri"/>
        <w:color w:val="595959" w:themeColor="text1" w:themeTint="A6"/>
        <w:sz w:val="16"/>
        <w:szCs w:val="16"/>
        <w:lang w:val="en-GB"/>
      </w:rPr>
      <w:fldChar w:fldCharType="begin"/>
    </w:r>
    <w:r w:rsidR="00A93E5C" w:rsidRPr="00155C3B">
      <w:rPr>
        <w:rFonts w:cs="Calibri"/>
        <w:color w:val="595959" w:themeColor="text1" w:themeTint="A6"/>
        <w:sz w:val="16"/>
        <w:szCs w:val="16"/>
        <w:lang w:val="en-US"/>
      </w:rPr>
      <w:instrText xml:space="preserve"> PAGE </w:instrText>
    </w:r>
    <w:r w:rsidR="00A93E5C" w:rsidRPr="00A93E5C">
      <w:rPr>
        <w:rFonts w:cs="Calibri"/>
        <w:color w:val="595959" w:themeColor="text1" w:themeTint="A6"/>
        <w:sz w:val="16"/>
        <w:szCs w:val="16"/>
        <w:lang w:val="en-GB"/>
      </w:rPr>
      <w:fldChar w:fldCharType="separate"/>
    </w:r>
    <w:r w:rsidR="00A93E5C" w:rsidRPr="00155C3B">
      <w:rPr>
        <w:rFonts w:cs="Calibri"/>
        <w:color w:val="595959" w:themeColor="text1" w:themeTint="A6"/>
        <w:sz w:val="16"/>
        <w:szCs w:val="16"/>
        <w:lang w:val="en-US"/>
      </w:rPr>
      <w:t>2</w:t>
    </w:r>
    <w:r w:rsidR="00A93E5C" w:rsidRPr="00A93E5C">
      <w:rPr>
        <w:rFonts w:cs="Calibri"/>
        <w:color w:val="595959" w:themeColor="text1" w:themeTint="A6"/>
        <w:sz w:val="16"/>
        <w:szCs w:val="16"/>
        <w:lang w:val="en-GB"/>
      </w:rPr>
      <w:fldChar w:fldCharType="end"/>
    </w:r>
    <w:r w:rsidR="00A93E5C" w:rsidRPr="00155C3B">
      <w:rPr>
        <w:rFonts w:cs="Calibri"/>
        <w:color w:val="595959" w:themeColor="text1" w:themeTint="A6"/>
        <w:sz w:val="16"/>
        <w:szCs w:val="16"/>
        <w:lang w:val="en-US"/>
      </w:rPr>
      <w:t>/</w:t>
    </w:r>
    <w:r w:rsidR="00A93E5C" w:rsidRPr="00A93E5C">
      <w:rPr>
        <w:rStyle w:val="PageNumber"/>
        <w:rFonts w:cs="Calibri"/>
        <w:color w:val="595959" w:themeColor="text1" w:themeTint="A6"/>
        <w:sz w:val="16"/>
        <w:szCs w:val="16"/>
        <w:lang w:val="en-GB"/>
      </w:rPr>
      <w:fldChar w:fldCharType="begin"/>
    </w:r>
    <w:r w:rsidR="00A93E5C" w:rsidRPr="00155C3B">
      <w:rPr>
        <w:rStyle w:val="PageNumber"/>
        <w:rFonts w:cs="Calibri"/>
        <w:color w:val="595959" w:themeColor="text1" w:themeTint="A6"/>
        <w:sz w:val="16"/>
        <w:szCs w:val="16"/>
        <w:lang w:val="en-US"/>
      </w:rPr>
      <w:instrText xml:space="preserve"> NUMPAGES </w:instrText>
    </w:r>
    <w:r w:rsidR="00A93E5C" w:rsidRPr="00A93E5C">
      <w:rPr>
        <w:rStyle w:val="PageNumber"/>
        <w:rFonts w:cs="Calibri"/>
        <w:color w:val="595959" w:themeColor="text1" w:themeTint="A6"/>
        <w:sz w:val="16"/>
        <w:szCs w:val="16"/>
        <w:lang w:val="en-GB"/>
      </w:rPr>
      <w:fldChar w:fldCharType="separate"/>
    </w:r>
    <w:r w:rsidR="00A93E5C" w:rsidRPr="00155C3B">
      <w:rPr>
        <w:rStyle w:val="PageNumber"/>
        <w:rFonts w:cs="Calibri"/>
        <w:color w:val="595959" w:themeColor="text1" w:themeTint="A6"/>
        <w:sz w:val="16"/>
        <w:szCs w:val="16"/>
        <w:lang w:val="en-US"/>
      </w:rPr>
      <w:t>3</w:t>
    </w:r>
    <w:r w:rsidR="00A93E5C" w:rsidRPr="00A93E5C">
      <w:rPr>
        <w:rStyle w:val="PageNumber"/>
        <w:rFonts w:cs="Calibri"/>
        <w:color w:val="595959" w:themeColor="text1" w:themeTint="A6"/>
        <w:sz w:val="16"/>
        <w:szCs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D8073" w14:textId="77777777" w:rsidR="00990296" w:rsidRDefault="00990296" w:rsidP="00B97E01">
      <w:pPr>
        <w:spacing w:after="0" w:line="240" w:lineRule="auto"/>
      </w:pPr>
      <w:r>
        <w:separator/>
      </w:r>
    </w:p>
  </w:footnote>
  <w:footnote w:type="continuationSeparator" w:id="0">
    <w:p w14:paraId="35448884" w14:textId="77777777" w:rsidR="00990296" w:rsidRDefault="00990296" w:rsidP="00B97E01">
      <w:pPr>
        <w:spacing w:after="0" w:line="240" w:lineRule="auto"/>
      </w:pPr>
      <w:r>
        <w:continuationSeparator/>
      </w:r>
    </w:p>
  </w:footnote>
  <w:footnote w:type="continuationNotice" w:id="1">
    <w:p w14:paraId="31985D1E" w14:textId="77777777" w:rsidR="00990296" w:rsidRDefault="009902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571DA" w14:textId="0B0E5C9B" w:rsidR="00B97E01" w:rsidRDefault="00A93E5C">
    <w:pPr>
      <w:pStyle w:val="Header"/>
    </w:pPr>
    <w:r>
      <w:rPr>
        <w:noProof/>
      </w:rPr>
      <w:drawing>
        <wp:inline distT="0" distB="0" distL="0" distR="0" wp14:anchorId="4103671F" wp14:editId="3A97EEAC">
          <wp:extent cx="1585373" cy="395907"/>
          <wp:effectExtent l="0" t="0" r="0" b="4445"/>
          <wp:docPr id="17" name="Picture 17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arlink Logo_CMYK (Darker Strapline) NoTa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94" cy="4045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035"/>
    <w:multiLevelType w:val="hybridMultilevel"/>
    <w:tmpl w:val="8DE0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C1273"/>
    <w:multiLevelType w:val="hybridMultilevel"/>
    <w:tmpl w:val="E5D26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55CBB"/>
    <w:multiLevelType w:val="hybridMultilevel"/>
    <w:tmpl w:val="84C85C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94220"/>
    <w:multiLevelType w:val="hybridMultilevel"/>
    <w:tmpl w:val="ED42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40CFC"/>
    <w:multiLevelType w:val="hybridMultilevel"/>
    <w:tmpl w:val="32C8AA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3D66FE"/>
    <w:multiLevelType w:val="hybridMultilevel"/>
    <w:tmpl w:val="DE0038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79082">
    <w:abstractNumId w:val="2"/>
  </w:num>
  <w:num w:numId="2" w16cid:durableId="2040351841">
    <w:abstractNumId w:val="3"/>
  </w:num>
  <w:num w:numId="3" w16cid:durableId="1123426829">
    <w:abstractNumId w:val="5"/>
  </w:num>
  <w:num w:numId="4" w16cid:durableId="91628578">
    <w:abstractNumId w:val="1"/>
  </w:num>
  <w:num w:numId="5" w16cid:durableId="1847094491">
    <w:abstractNumId w:val="4"/>
  </w:num>
  <w:num w:numId="6" w16cid:durableId="163336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B"/>
    <w:rsid w:val="0002607D"/>
    <w:rsid w:val="00032A6B"/>
    <w:rsid w:val="000D2751"/>
    <w:rsid w:val="00107C72"/>
    <w:rsid w:val="00155C3B"/>
    <w:rsid w:val="00157BAF"/>
    <w:rsid w:val="00166C09"/>
    <w:rsid w:val="0018365F"/>
    <w:rsid w:val="001836EF"/>
    <w:rsid w:val="001B3700"/>
    <w:rsid w:val="001D3698"/>
    <w:rsid w:val="00255D13"/>
    <w:rsid w:val="002E0F77"/>
    <w:rsid w:val="003020F7"/>
    <w:rsid w:val="00381D7A"/>
    <w:rsid w:val="003B2FAD"/>
    <w:rsid w:val="003C29B2"/>
    <w:rsid w:val="004143EB"/>
    <w:rsid w:val="004324F0"/>
    <w:rsid w:val="00454AF3"/>
    <w:rsid w:val="004D68B4"/>
    <w:rsid w:val="00514138"/>
    <w:rsid w:val="0053406E"/>
    <w:rsid w:val="00541130"/>
    <w:rsid w:val="00544B4C"/>
    <w:rsid w:val="005614C8"/>
    <w:rsid w:val="0061612A"/>
    <w:rsid w:val="00633D25"/>
    <w:rsid w:val="00656A63"/>
    <w:rsid w:val="00681652"/>
    <w:rsid w:val="006B1292"/>
    <w:rsid w:val="006B4595"/>
    <w:rsid w:val="00721FDC"/>
    <w:rsid w:val="00732E16"/>
    <w:rsid w:val="00801142"/>
    <w:rsid w:val="00841CC5"/>
    <w:rsid w:val="00906760"/>
    <w:rsid w:val="00990296"/>
    <w:rsid w:val="009C227E"/>
    <w:rsid w:val="00A6684E"/>
    <w:rsid w:val="00A93E5C"/>
    <w:rsid w:val="00AC67F8"/>
    <w:rsid w:val="00AE57B2"/>
    <w:rsid w:val="00B0438B"/>
    <w:rsid w:val="00B16468"/>
    <w:rsid w:val="00B97E01"/>
    <w:rsid w:val="00BB7F70"/>
    <w:rsid w:val="00BE2E69"/>
    <w:rsid w:val="00C27B77"/>
    <w:rsid w:val="00C43715"/>
    <w:rsid w:val="00C4636D"/>
    <w:rsid w:val="00C7710B"/>
    <w:rsid w:val="00CB3A6A"/>
    <w:rsid w:val="00CD27AB"/>
    <w:rsid w:val="00CE4782"/>
    <w:rsid w:val="00CF2980"/>
    <w:rsid w:val="00D33566"/>
    <w:rsid w:val="00D85981"/>
    <w:rsid w:val="00D92A7A"/>
    <w:rsid w:val="00DD4606"/>
    <w:rsid w:val="00E11FC4"/>
    <w:rsid w:val="00E41828"/>
    <w:rsid w:val="00ED1CC8"/>
    <w:rsid w:val="00EF7BD2"/>
    <w:rsid w:val="00F023D4"/>
    <w:rsid w:val="00F16730"/>
    <w:rsid w:val="00FA04BA"/>
    <w:rsid w:val="00FA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A7D90D"/>
  <w15:chartTrackingRefBased/>
  <w15:docId w15:val="{73DB3153-5CE5-4203-BB11-63F2CB3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E01"/>
  </w:style>
  <w:style w:type="paragraph" w:styleId="Footer">
    <w:name w:val="footer"/>
    <w:basedOn w:val="Normal"/>
    <w:link w:val="FooterChar"/>
    <w:uiPriority w:val="99"/>
    <w:unhideWhenUsed/>
    <w:rsid w:val="00B9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E01"/>
  </w:style>
  <w:style w:type="character" w:styleId="PageNumber">
    <w:name w:val="page number"/>
    <w:basedOn w:val="DefaultParagraphFont"/>
    <w:rsid w:val="00A93E5C"/>
  </w:style>
  <w:style w:type="character" w:styleId="Hyperlink">
    <w:name w:val="Hyperlink"/>
    <w:basedOn w:val="DefaultParagraphFont"/>
    <w:uiPriority w:val="99"/>
    <w:unhideWhenUsed/>
    <w:rsid w:val="00B04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rlink.com/cyberguard-ed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3" ma:contentTypeDescription="Create a new document." ma:contentTypeScope="" ma:versionID="3a7e262d59dda6f407ff0d264332d3f5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955d23116625c4f596d345dacbca6f2e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4DA294-A7DB-44FD-8FE6-9C2F6312BD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EC586F-FB89-462A-96F3-4561319B0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E1FB1-D03D-4310-A972-26B5079BF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0a941-6149-4bb7-a83f-877fcb5a876a"/>
    <ds:schemaRef ds:uri="86b91e6e-8842-48b3-8dad-59b4469652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49dbc74-13ad-4ea5-80a9-ed32155a34dd}" enabled="1" method="Privileged" siteId="{e64eed3b-130b-4001-b50d-f867ed3186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SD-CCCS Doc Template Internal short</vt:lpstr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Checks and Questions Cyber EDR</dc:title>
  <dc:subject/>
  <dc:creator>CCCS</dc:creator>
  <cp:keywords/>
  <dc:description/>
  <cp:lastModifiedBy>LERCHENMULLER, Katrin</cp:lastModifiedBy>
  <cp:revision>8</cp:revision>
  <cp:lastPrinted>2023-08-29T08:45:00Z</cp:lastPrinted>
  <dcterms:created xsi:type="dcterms:W3CDTF">2023-08-28T13:28:00Z</dcterms:created>
  <dcterms:modified xsi:type="dcterms:W3CDTF">2023-08-29T08:45:00Z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0x010100E8760D227930E349911B039D77A86E89</vt:lpwstr>
  </property>
  <property fmtid="{D5CDD505-2E9C-101B-9397-08002B2CF9AE}" pid="3" name="MSIP_Label_049dbc74-13ad-4ea5-80a9-ed32155a34dd_Enabled">
    <vt:lpwstr>true</vt:lpwstr>
  </property>
  <property fmtid="{D5CDD505-2E9C-101B-9397-08002B2CF9AE}" pid="4" name="MSIP_Label_049dbc74-13ad-4ea5-80a9-ed32155a34dd_SetDate">
    <vt:lpwstr>2023-04-22T14:34:43Z</vt:lpwstr>
  </property>
  <property fmtid="{D5CDD505-2E9C-101B-9397-08002B2CF9AE}" pid="5" name="MSIP_Label_049dbc74-13ad-4ea5-80a9-ed32155a34dd_Method">
    <vt:lpwstr>Privileged</vt:lpwstr>
  </property>
  <property fmtid="{D5CDD505-2E9C-101B-9397-08002B2CF9AE}" pid="6" name="MSIP_Label_049dbc74-13ad-4ea5-80a9-ed32155a34dd_Name">
    <vt:lpwstr>Standard Not Encrypted</vt:lpwstr>
  </property>
  <property fmtid="{D5CDD505-2E9C-101B-9397-08002B2CF9AE}" pid="7" name="MSIP_Label_049dbc74-13ad-4ea5-80a9-ed32155a34dd_SiteId">
    <vt:lpwstr>e64eed3b-130b-4001-b50d-f867ed318682</vt:lpwstr>
  </property>
  <property fmtid="{D5CDD505-2E9C-101B-9397-08002B2CF9AE}" pid="8" name="MSIP_Label_049dbc74-13ad-4ea5-80a9-ed32155a34dd_ActionId">
    <vt:lpwstr>ed38e1f7-fe48-499a-afab-c07410884630</vt:lpwstr>
  </property>
  <property fmtid="{D5CDD505-2E9C-101B-9397-08002B2CF9AE}" pid="9" name="MSIP_Label_049dbc74-13ad-4ea5-80a9-ed32155a34dd_ContentBits">
    <vt:lpwstr>0</vt:lpwstr>
  </property>
</Properties>
</file>