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1316"/>
      <w:r>
        <w:rPr>
          <w:rFonts w:hint="default"/>
          <w:color w:val="843C0B" w:themeColor="accent2" w:themeShade="80"/>
          <w:lang w:val="en-US"/>
        </w:rPr>
        <w:t>Java Serialization</w:t>
      </w:r>
      <w:bookmarkEnd w:id="0"/>
    </w:p>
    <w:p>
      <w:pPr>
        <w:pStyle w:val="16"/>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_Toc1316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_Toc1316 \h </w:instrText>
      </w:r>
      <w:r>
        <w:rPr>
          <w:b/>
          <w:bCs/>
        </w:rPr>
        <w:fldChar w:fldCharType="separate"/>
      </w:r>
      <w:r>
        <w:rPr>
          <w:b/>
          <w:bCs/>
        </w:rPr>
        <w:t>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_Toc17501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_Toc17501 \h </w:instrText>
      </w:r>
      <w:r>
        <w:rPr>
          <w:b/>
          <w:bCs/>
        </w:rPr>
        <w:fldChar w:fldCharType="separate"/>
      </w:r>
      <w:r>
        <w:rPr>
          <w:b/>
          <w:bCs/>
        </w:rPr>
        <w:t>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_Toc5555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_Toc5555 \h </w:instrText>
      </w:r>
      <w:r>
        <w:rPr>
          <w:b/>
          <w:bCs/>
        </w:rPr>
        <w:fldChar w:fldCharType="separate"/>
      </w:r>
      <w:r>
        <w:rPr>
          <w:b/>
          <w:bCs/>
        </w:rPr>
        <w:t>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_Toc25186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_Toc25186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_Toc12595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_Toc12595 \h </w:instrText>
      </w:r>
      <w:r>
        <w:rPr>
          <w:b/>
          <w:bCs/>
        </w:rPr>
        <w:fldChar w:fldCharType="separate"/>
      </w:r>
      <w:r>
        <w:rPr>
          <w:b/>
          <w:bCs/>
        </w:rPr>
        <w:t>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_Toc344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_Toc344 \h </w:instrText>
      </w:r>
      <w:r>
        <w:rPr>
          <w:b/>
          <w:bCs/>
        </w:rPr>
        <w:fldChar w:fldCharType="separate"/>
      </w:r>
      <w:r>
        <w:rPr>
          <w:b/>
          <w:bCs/>
        </w:rPr>
        <w:t>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_Toc2446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_Toc2446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_Toc15276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_Toc15276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_Toc26370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_Toc26370 \h </w:instrText>
      </w:r>
      <w:r>
        <w:rPr>
          <w:b/>
          <w:bCs/>
        </w:rPr>
        <w:fldChar w:fldCharType="separate"/>
      </w:r>
      <w:r>
        <w:rPr>
          <w:b/>
          <w:bCs/>
        </w:rPr>
        <w:t>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_Toc31262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_Toc31262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_Toc13027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_Toc13027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_Toc24062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_Toc24062 \h </w:instrText>
      </w:r>
      <w:r>
        <w:rPr>
          <w:b/>
          <w:bCs/>
        </w:rPr>
        <w:fldChar w:fldCharType="separate"/>
      </w:r>
      <w:r>
        <w:rPr>
          <w:b/>
          <w:bCs/>
        </w:rPr>
        <w:t>6</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_Toc6492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_Toc6492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_Toc14944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_Toc14944 \h </w:instrText>
      </w:r>
      <w:r>
        <w:rPr>
          <w:b/>
          <w:bCs/>
        </w:rPr>
        <w:fldChar w:fldCharType="separate"/>
      </w:r>
      <w:r>
        <w:rPr>
          <w:b/>
          <w:bCs/>
        </w:rPr>
        <w:t>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_Toc617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_Toc617 \h </w:instrText>
      </w:r>
      <w:r>
        <w:rPr>
          <w:b/>
          <w:bCs/>
        </w:rPr>
        <w:fldChar w:fldCharType="separate"/>
      </w:r>
      <w:r>
        <w:rPr>
          <w:b/>
          <w:bCs/>
        </w:rPr>
        <w:t>8</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_Toc31680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_Toc31680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_Toc25432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_Toc25432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_Toc6635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_Toc6635 \h </w:instrText>
      </w:r>
      <w:r>
        <w:rPr>
          <w:b/>
          <w:bCs/>
        </w:rPr>
        <w:fldChar w:fldCharType="separate"/>
      </w:r>
      <w:r>
        <w:rPr>
          <w:b/>
          <w:bCs/>
        </w:rPr>
        <w:t>9</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_Toc13712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_Toc13712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_Toc20020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_Toc20020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_Toc1149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_Toc1149 \h </w:instrText>
      </w:r>
      <w:r>
        <w:rPr>
          <w:b/>
          <w:bCs/>
        </w:rPr>
        <w:fldChar w:fldCharType="separate"/>
      </w:r>
      <w:r>
        <w:rPr>
          <w:b/>
          <w:bCs/>
        </w:rPr>
        <w:t>10</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_Toc22581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_Toc22581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_Toc21443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_Toc21443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_Toc11691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_Toc11691 \h </w:instrText>
      </w:r>
      <w:r>
        <w:rPr>
          <w:b/>
          <w:bCs/>
        </w:rPr>
        <w:fldChar w:fldCharType="separate"/>
      </w:r>
      <w:r>
        <w:rPr>
          <w:b/>
          <w:bCs/>
        </w:rPr>
        <w:t>11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_Toc26666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_Toc26666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_Toc5685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_Toc5685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_Toc4330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_Toc4330 \h </w:instrText>
      </w:r>
      <w:r>
        <w:rPr>
          <w:b/>
          <w:bCs/>
        </w:rPr>
        <w:fldChar w:fldCharType="separate"/>
      </w:r>
      <w:r>
        <w:rPr>
          <w:b/>
          <w:bCs/>
        </w:rPr>
        <w:t>12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_Toc31225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_Toc31225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_Toc15413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_Toc15413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_Toc8824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_Toc8824 \h </w:instrText>
      </w:r>
      <w:r>
        <w:rPr>
          <w:b/>
          <w:bCs/>
        </w:rPr>
        <w:fldChar w:fldCharType="separate"/>
      </w:r>
      <w:r>
        <w:rPr>
          <w:b/>
          <w:bCs/>
        </w:rPr>
        <w:t>13</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_Toc14644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_Toc14644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_Toc26406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_Toc26406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_Toc23251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_Toc23251 \h </w:instrText>
      </w:r>
      <w:r>
        <w:rPr>
          <w:b/>
          <w:bCs/>
        </w:rPr>
        <w:fldChar w:fldCharType="separate"/>
      </w:r>
      <w:r>
        <w:rPr>
          <w:b/>
          <w:bCs/>
        </w:rPr>
        <w:t>14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_Toc19314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_Toc19314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_Toc2579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_Toc2579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_Toc614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_Toc614 \h </w:instrText>
      </w:r>
      <w:r>
        <w:rPr>
          <w:b/>
          <w:bCs/>
        </w:rPr>
        <w:fldChar w:fldCharType="separate"/>
      </w:r>
      <w:r>
        <w:rPr>
          <w:b/>
          <w:bCs/>
        </w:rPr>
        <w:t>15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_Toc3000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_Toc3000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_Toc11282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_Toc11282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_Toc7304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_Toc7304 \h </w:instrText>
      </w:r>
      <w:r>
        <w:rPr>
          <w:b/>
          <w:bCs/>
        </w:rPr>
        <w:fldChar w:fldCharType="separate"/>
      </w:r>
      <w:r>
        <w:rPr>
          <w:b/>
          <w:bCs/>
        </w:rPr>
        <w:t>16</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_Toc843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_Toc843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_Toc24703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_Toc24703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_Toc9881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_Toc9881 \h </w:instrText>
      </w:r>
      <w:r>
        <w:rPr>
          <w:b/>
          <w:bCs/>
        </w:rPr>
        <w:fldChar w:fldCharType="separate"/>
      </w:r>
      <w:r>
        <w:rPr>
          <w:b/>
          <w:bCs/>
        </w:rPr>
        <w:t>17</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_Toc17568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_Toc17568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_Toc15674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_Toc15674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_Toc12363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_Toc12363 \h </w:instrText>
      </w:r>
      <w:r>
        <w:rPr>
          <w:b/>
          <w:bCs/>
        </w:rPr>
        <w:fldChar w:fldCharType="separate"/>
      </w:r>
      <w:r>
        <w:rPr>
          <w:b/>
          <w:bCs/>
        </w:rPr>
        <w:t>18</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_Toc427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_Toc427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_Toc2623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_Toc2623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_Toc17692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_Toc17692 \h </w:instrText>
      </w:r>
      <w:r>
        <w:rPr>
          <w:b/>
          <w:bCs/>
        </w:rPr>
        <w:fldChar w:fldCharType="separate"/>
      </w:r>
      <w:r>
        <w:rPr>
          <w:b/>
          <w:bCs/>
        </w:rPr>
        <w:t>19</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_Toc30383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_Toc30383 \h </w:instrText>
      </w:r>
      <w:r>
        <w:rPr>
          <w:b/>
          <w:bCs/>
        </w:rPr>
        <w:fldChar w:fldCharType="separate"/>
      </w:r>
      <w:r>
        <w:rPr>
          <w:b/>
          <w:bCs/>
        </w:rPr>
        <w:t>20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_Toc23462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_Toc23462 \h </w:instrText>
      </w:r>
      <w:r>
        <w:rPr>
          <w:b/>
          <w:bCs/>
        </w:rPr>
        <w:fldChar w:fldCharType="separate"/>
      </w:r>
      <w:r>
        <w:rPr>
          <w:b/>
          <w:bCs/>
        </w:rPr>
        <w:t>21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_Toc7964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_Toc7964 \h </w:instrText>
      </w:r>
      <w:r>
        <w:rPr>
          <w:b/>
          <w:bCs/>
        </w:rPr>
        <w:fldChar w:fldCharType="separate"/>
      </w:r>
      <w:r>
        <w:rPr>
          <w:b/>
          <w:bCs/>
        </w:rPr>
        <w:t>21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_Toc8021 </w:instrText>
      </w:r>
      <w:r>
        <w:rPr>
          <w:rFonts w:hint="default"/>
          <w:b/>
          <w:bCs/>
          <w:lang w:val="en-US"/>
        </w:rPr>
        <w:fldChar w:fldCharType="separate"/>
      </w:r>
      <w:r>
        <w:rPr>
          <w:rFonts w:hint="default"/>
          <w:b/>
          <w:bCs/>
          <w:color w:val="033261" w:themeColor="hyperlink" w:themeShade="80"/>
          <w:lang w:val="en-US"/>
        </w:rPr>
        <w:t xml:space="preserve">Chapter 17 - Using </w:t>
      </w:r>
      <w:r>
        <w:rPr>
          <w:rFonts w:hint="default" w:ascii="Baskerville Old Face" w:hAnsi="Baskerville Old Face" w:cs="Baskerville Old Face"/>
          <w:b/>
          <w:bCs/>
          <w:color w:val="033261" w:themeColor="hyperlink" w:themeShade="80"/>
          <w:lang w:val="en-US"/>
        </w:rPr>
        <w:t>Externalizable</w:t>
      </w:r>
      <w:r>
        <w:rPr>
          <w:b/>
          <w:bCs/>
        </w:rPr>
        <w:tab/>
      </w:r>
      <w:r>
        <w:rPr>
          <w:b/>
          <w:bCs/>
        </w:rPr>
        <w:fldChar w:fldCharType="begin"/>
      </w:r>
      <w:r>
        <w:rPr>
          <w:b/>
          <w:bCs/>
        </w:rPr>
        <w:instrText xml:space="preserve"> PAGEREF _Toc8021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_Toc6603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_Toc6603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_Toc26676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_Toc26676 \h </w:instrText>
      </w:r>
      <w:r>
        <w:rPr>
          <w:b/>
          <w:bCs/>
        </w:rPr>
        <w:fldChar w:fldCharType="separate"/>
      </w:r>
      <w:r>
        <w:rPr>
          <w:b/>
          <w:bCs/>
        </w:rPr>
        <w:t>22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_Toc30221 </w:instrText>
      </w:r>
      <w:r>
        <w:rPr>
          <w:rFonts w:hint="default"/>
          <w:b/>
          <w:bCs/>
          <w:lang w:val="en-US"/>
        </w:rPr>
        <w:fldChar w:fldCharType="separate"/>
      </w:r>
      <w:r>
        <w:rPr>
          <w:rFonts w:hint="default"/>
          <w:b/>
          <w:bCs/>
          <w:color w:val="033261" w:themeColor="hyperlink" w:themeShade="80"/>
          <w:lang w:val="en-US"/>
        </w:rPr>
        <w:t xml:space="preserve">Chapter 18 - Using </w:t>
      </w:r>
      <w:r>
        <w:rPr>
          <w:rFonts w:hint="default" w:ascii="Baskerville Old Face" w:hAnsi="Baskerville Old Face"/>
          <w:b/>
          <w:bCs/>
          <w:color w:val="033261" w:themeColor="hyperlink" w:themeShade="80"/>
          <w:lang w:val="en-US"/>
        </w:rPr>
        <w:t>ObjectInputValidation</w:t>
      </w:r>
      <w:r>
        <w:rPr>
          <w:b/>
          <w:bCs/>
        </w:rPr>
        <w:tab/>
      </w:r>
      <w:r>
        <w:rPr>
          <w:b/>
          <w:bCs/>
        </w:rPr>
        <w:fldChar w:fldCharType="begin"/>
      </w:r>
      <w:r>
        <w:rPr>
          <w:b/>
          <w:bCs/>
        </w:rPr>
        <w:instrText xml:space="preserve"> PAGEREF _Toc30221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_Toc2554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_Toc2554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_Toc23480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_Toc23480 \h </w:instrText>
      </w:r>
      <w:r>
        <w:rPr>
          <w:b/>
          <w:bCs/>
        </w:rPr>
        <w:fldChar w:fldCharType="separate"/>
      </w:r>
      <w:r>
        <w:rPr>
          <w:b/>
          <w:bCs/>
        </w:rPr>
        <w:t>23</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_Toc11292 </w:instrText>
      </w:r>
      <w:r>
        <w:rPr>
          <w:rFonts w:hint="default"/>
          <w:b/>
          <w:bCs/>
          <w:lang w:val="en-US"/>
        </w:rPr>
        <w:fldChar w:fldCharType="separate"/>
      </w:r>
      <w:r>
        <w:rPr>
          <w:rFonts w:hint="default"/>
          <w:b/>
          <w:bCs/>
          <w:color w:val="033261" w:themeColor="hyperlink" w:themeShade="80"/>
          <w:lang w:val="en-US"/>
        </w:rPr>
        <w:t xml:space="preserve">Chapter 19 - Using </w:t>
      </w:r>
      <w:r>
        <w:rPr>
          <w:rFonts w:hint="default" w:ascii="Baskerville Old Face" w:hAnsi="Baskerville Old Face"/>
          <w:b/>
          <w:bCs/>
          <w:color w:val="033261" w:themeColor="hyperlink" w:themeShade="80"/>
          <w:lang w:val="en-US"/>
        </w:rPr>
        <w:t>writeReplace()</w:t>
      </w:r>
      <w:r>
        <w:rPr>
          <w:rFonts w:hint="default" w:ascii="Baskerville Old Face" w:hAnsi="Baskerville Old Face" w:cs="Baskerville Old Face"/>
          <w:b/>
          <w:bCs/>
          <w:color w:val="033261" w:themeColor="hyperlink" w:themeShade="80"/>
          <w:lang w:val="en-US"/>
        </w:rPr>
        <w:t xml:space="preserve"> </w:t>
      </w:r>
      <w:r>
        <w:rPr>
          <w:rFonts w:hint="default"/>
          <w:b/>
          <w:bCs/>
          <w:color w:val="033261" w:themeColor="hyperlink" w:themeShade="80"/>
          <w:lang w:val="en-US"/>
        </w:rPr>
        <w:t xml:space="preserve">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_Toc11292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_Toc24453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_Toc24453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_Toc14142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_Toc14142 \h </w:instrText>
      </w:r>
      <w:r>
        <w:rPr>
          <w:b/>
          <w:bCs/>
        </w:rPr>
        <w:fldChar w:fldCharType="separate"/>
      </w:r>
      <w:r>
        <w:rPr>
          <w:b/>
          <w:bCs/>
        </w:rPr>
        <w:t>24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_Toc31527 </w:instrText>
      </w:r>
      <w:r>
        <w:rPr>
          <w:rFonts w:hint="default"/>
          <w:b/>
          <w:bCs/>
          <w:lang w:val="en-US"/>
        </w:rPr>
        <w:fldChar w:fldCharType="separate"/>
      </w:r>
      <w:r>
        <w:rPr>
          <w:rFonts w:hint="default"/>
          <w:b/>
          <w:bCs/>
          <w:color w:val="033261" w:themeColor="hyperlink" w:themeShade="80"/>
          <w:lang w:val="en-US"/>
        </w:rPr>
        <w:t xml:space="preserve">Chapter 20 - Singleton pattern 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_Toc31527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_Toc11102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_Toc11102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_Toc20314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_Toc20314 \h </w:instrText>
      </w:r>
      <w:r>
        <w:rPr>
          <w:b/>
          <w:bCs/>
        </w:rPr>
        <w:fldChar w:fldCharType="separate"/>
      </w:r>
      <w:r>
        <w:rPr>
          <w:b/>
          <w:bCs/>
        </w:rPr>
        <w:t>25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_Toc3118 </w:instrText>
      </w:r>
      <w:r>
        <w:rPr>
          <w:rFonts w:hint="default"/>
          <w:b/>
          <w:bCs/>
          <w:lang w:val="en-US"/>
        </w:rPr>
        <w:fldChar w:fldCharType="separate"/>
      </w:r>
      <w:r>
        <w:rPr>
          <w:rFonts w:hint="default"/>
          <w:b/>
          <w:bCs/>
          <w:color w:val="033261" w:themeColor="hyperlink" w:themeShade="80"/>
          <w:lang w:val="en-US"/>
        </w:rPr>
        <w:t xml:space="preserve">Chapter 21 - Using </w:t>
      </w:r>
      <w:r>
        <w:rPr>
          <w:rFonts w:hint="default" w:ascii="Baskerville Old Face" w:hAnsi="Baskerville Old Face"/>
          <w:b/>
          <w:bCs/>
          <w:color w:val="033261" w:themeColor="hyperlink" w:themeShade="80"/>
          <w:lang w:val="en-US"/>
        </w:rPr>
        <w:t>ObjectInputFilter</w:t>
      </w:r>
      <w:r>
        <w:rPr>
          <w:b/>
          <w:bCs/>
        </w:rPr>
        <w:tab/>
      </w:r>
      <w:r>
        <w:rPr>
          <w:b/>
          <w:bCs/>
        </w:rPr>
        <w:fldChar w:fldCharType="begin"/>
      </w:r>
      <w:r>
        <w:rPr>
          <w:b/>
          <w:bCs/>
        </w:rPr>
        <w:instrText xml:space="preserve"> PAGEREF _Toc3118 \h </w:instrText>
      </w:r>
      <w:r>
        <w:rPr>
          <w:b/>
          <w:bCs/>
        </w:rPr>
        <w:fldChar w:fldCharType="separate"/>
      </w:r>
      <w:r>
        <w:rPr>
          <w:b/>
          <w:bCs/>
        </w:rPr>
        <w:t>26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_Toc18244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_Toc18244 \h </w:instrText>
      </w:r>
      <w:r>
        <w:rPr>
          <w:b/>
          <w:bCs/>
        </w:rPr>
        <w:fldChar w:fldCharType="separate"/>
      </w:r>
      <w:r>
        <w:rPr>
          <w:b/>
          <w:bCs/>
        </w:rPr>
        <w:t>27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_Toc15742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_Toc15742 \h </w:instrText>
      </w:r>
      <w:r>
        <w:rPr>
          <w:b/>
          <w:bCs/>
        </w:rPr>
        <w:fldChar w:fldCharType="separate"/>
      </w:r>
      <w:r>
        <w:rPr>
          <w:b/>
          <w:bCs/>
        </w:rPr>
        <w:t>27</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17501"/>
      <w:r>
        <w:rPr>
          <w:rFonts w:hint="default"/>
          <w:color w:val="843C0B" w:themeColor="accent2" w:themeShade="80"/>
          <w:lang w:val="en-US"/>
        </w:rPr>
        <w:t>Youtube playlist</w:t>
      </w:r>
      <w:bookmarkEnd w:id="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"https://youtube.com/playlist?list=PLQDzPczdXrTjGLkI8kd2d0bfNHx0v7dTy" </w:instrText>
      </w:r>
      <w:r>
        <w:rPr>
          <w:rFonts w:hint="default"/>
          <w:sz w:val="22"/>
          <w:szCs w:val="22"/>
          <w:lang w:val="en-US"/>
        </w:rPr>
        <w:fldChar w:fldCharType="separate"/>
      </w:r>
      <w:r>
        <w:rPr>
          <w:rStyle w:val="14"/>
          <w:rFonts w:hint="default"/>
          <w:sz w:val="22"/>
          <w:szCs w:val="22"/>
          <w:lang w:val="en-US"/>
        </w:rPr>
        <w:t>https://youtube.com/playlist?list=PLQDzPczdXrTjGLkI8kd2d0bfNHx0v7dTy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5555"/>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4"/>
          <w:rFonts w:hint="default"/>
          <w:sz w:val="22"/>
          <w:szCs w:val="22"/>
          <w:lang w:val="en-US"/>
        </w:rPr>
        <w:t>https://github.com/backstreetbrogrammer/05_Persistence</w:t>
      </w:r>
      <w:r>
        <w:rPr>
          <w:rFonts w:hint="default"/>
          <w:sz w:val="22"/>
          <w:szCs w:val="22"/>
          <w:lang w:val="en-US"/>
        </w:rPr>
        <w:fldChar w:fldCharType="end"/>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3" w:name="_Toc25186"/>
      <w:r>
        <w:rPr>
          <w:rFonts w:hint="default"/>
          <w:color w:val="843C0B" w:themeColor="accent2" w:themeShade="80"/>
          <w:highlight w:val="none"/>
          <w:lang w:val="en-US"/>
        </w:rPr>
        <w:t>Chapter 01 - Introduction</w:t>
      </w:r>
      <w:bookmarkEnd w:id="3"/>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 xml:space="preserve">Java’s object serialization allows us to take any object that implements the </w:t>
      </w:r>
      <w:r>
        <w:rPr>
          <w:rFonts w:hint="default"/>
          <w:b/>
          <w:bCs/>
          <w:sz w:val="22"/>
          <w:szCs w:val="22"/>
          <w:lang w:val="en-US"/>
        </w:rPr>
        <w:t>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4" w:name="_Toc12595"/>
      <w:r>
        <w:rPr>
          <w:rFonts w:hint="default"/>
          <w:lang w:val="en-US"/>
        </w:rPr>
        <w:t>Youtube</w:t>
      </w:r>
      <w:bookmarkEnd w:id="4"/>
    </w:p>
    <w:p>
      <w:pPr>
        <w:rPr>
          <w:rFonts w:hint="default"/>
          <w:sz w:val="22"/>
          <w:szCs w:val="22"/>
          <w:lang w:val="en-US"/>
        </w:rPr>
      </w:pPr>
      <w:r>
        <w:rPr>
          <w:rFonts w:hint="default"/>
          <w:sz w:val="22"/>
          <w:szCs w:val="22"/>
          <w:lang w:val="en-US"/>
        </w:rPr>
        <w:t>01 - Java Serialization Tutorial Series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"https://youtu.be/F5POMzyLf7c" </w:instrText>
      </w:r>
      <w:r>
        <w:rPr>
          <w:rFonts w:hint="default"/>
          <w:sz w:val="22"/>
          <w:szCs w:val="22"/>
          <w:lang w:val="en-US"/>
        </w:rPr>
        <w:fldChar w:fldCharType="separate"/>
      </w:r>
      <w:r>
        <w:rPr>
          <w:rStyle w:val="14"/>
          <w:rFonts w:hint="default"/>
          <w:sz w:val="22"/>
          <w:szCs w:val="22"/>
          <w:lang w:val="en-US"/>
        </w:rPr>
        <w:t>https://youtu.be/F5POMzyLf7c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02 - Java Serialization - Table Of Contents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"https://youtu.be/W2ZWKwYsNvM" </w:instrText>
      </w:r>
      <w:r>
        <w:rPr>
          <w:rFonts w:hint="default"/>
          <w:sz w:val="22"/>
          <w:szCs w:val="22"/>
          <w:lang w:val="en-US"/>
        </w:rPr>
        <w:fldChar w:fldCharType="separate"/>
      </w:r>
      <w:r>
        <w:rPr>
          <w:rStyle w:val="14"/>
          <w:rFonts w:hint="default"/>
          <w:sz w:val="22"/>
          <w:szCs w:val="22"/>
          <w:lang w:val="en-US"/>
        </w:rPr>
        <w:t>https://youtu.be/W2ZWKwYsNvM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03 - Java Serialization - Java, Maven and IntelliJ installations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"https://youtu.be/baSkl5eIrNo" </w:instrText>
      </w:r>
      <w:r>
        <w:rPr>
          <w:rFonts w:hint="default"/>
          <w:sz w:val="22"/>
          <w:szCs w:val="22"/>
          <w:lang w:val="en-US"/>
        </w:rPr>
        <w:fldChar w:fldCharType="separate"/>
      </w:r>
      <w:r>
        <w:rPr>
          <w:rStyle w:val="14"/>
          <w:rFonts w:hint="default"/>
          <w:sz w:val="22"/>
          <w:szCs w:val="22"/>
          <w:lang w:val="en-US"/>
        </w:rPr>
        <w:t>https://youtu.be/baSkl5eIrNo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04 - Java Serialization - Maven Project Setup on IntelliJ</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"https://youtu.be/eXezwNStAfU" </w:instrText>
      </w:r>
      <w:r>
        <w:rPr>
          <w:rFonts w:hint="default"/>
          <w:sz w:val="22"/>
          <w:szCs w:val="22"/>
          <w:lang w:val="en-US"/>
        </w:rPr>
        <w:fldChar w:fldCharType="separate"/>
      </w:r>
      <w:r>
        <w:rPr>
          <w:rStyle w:val="14"/>
          <w:rFonts w:hint="default"/>
          <w:sz w:val="22"/>
          <w:szCs w:val="22"/>
          <w:lang w:val="en-US"/>
        </w:rPr>
        <w:t>https://youtu.be/eXezwNStAfU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05 - Java Serialization - Introduction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"https://youtu.be/Zas-PqxXNE8" </w:instrText>
      </w:r>
      <w:r>
        <w:rPr>
          <w:rFonts w:hint="default"/>
          <w:sz w:val="22"/>
          <w:szCs w:val="22"/>
          <w:lang w:val="en-US"/>
        </w:rPr>
        <w:fldChar w:fldCharType="separate"/>
      </w:r>
      <w:r>
        <w:rPr>
          <w:rStyle w:val="14"/>
          <w:rFonts w:hint="default"/>
          <w:sz w:val="22"/>
          <w:szCs w:val="22"/>
          <w:lang w:val="en-US"/>
        </w:rPr>
        <w:t>https://youtu.be/Zas-PqxXNE8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06 - Java Serialization - Introduction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"https://youtu.be/KGriEzFUGWA" </w:instrText>
      </w:r>
      <w:r>
        <w:rPr>
          <w:rFonts w:hint="default"/>
          <w:sz w:val="22"/>
          <w:szCs w:val="22"/>
          <w:lang w:val="en-US"/>
        </w:rPr>
        <w:fldChar w:fldCharType="separate"/>
      </w:r>
      <w:r>
        <w:rPr>
          <w:rStyle w:val="14"/>
          <w:rFonts w:hint="default"/>
          <w:sz w:val="22"/>
          <w:szCs w:val="22"/>
          <w:lang w:val="en-US"/>
        </w:rPr>
        <w:t>https://youtu.be/KGriEzFUGWA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07 - Java Serialization - Introduction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"https://youtu.be/UylAJ6EOyFg" </w:instrText>
      </w:r>
      <w:r>
        <w:rPr>
          <w:rFonts w:hint="default"/>
          <w:sz w:val="22"/>
          <w:szCs w:val="22"/>
          <w:lang w:val="en-US"/>
        </w:rPr>
        <w:fldChar w:fldCharType="separate"/>
      </w:r>
      <w:r>
        <w:rPr>
          <w:rStyle w:val="14"/>
          <w:rFonts w:hint="default"/>
          <w:sz w:val="22"/>
          <w:szCs w:val="22"/>
          <w:lang w:val="en-US"/>
        </w:rPr>
        <w:t>https://youtu.be/UylAJ6EOyFg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5" w:name="_Toc344"/>
      <w:r>
        <w:rPr>
          <w:rFonts w:hint="default"/>
          <w:lang w:val="en-US"/>
        </w:rPr>
        <w:t>Github</w:t>
      </w:r>
      <w:bookmarkEnd w:id="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6" w:name="_Toc2446"/>
      <w:r>
        <w:rPr>
          <w:rFonts w:hint="default"/>
          <w:color w:val="843C0B" w:themeColor="accent2" w:themeShade="80"/>
          <w:highlight w:val="none"/>
          <w:lang w:val="en-US"/>
        </w:rPr>
        <w:t>Chapter 02 - Serialization with memory buffer</w:t>
      </w:r>
      <w:bookmarkEnd w:id="6"/>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deserialization.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w:t>
      </w:r>
      <w:r>
        <w:rPr>
          <w:rFonts w:hint="default"/>
          <w:b/>
          <w:bCs/>
          <w:sz w:val="22"/>
          <w:szCs w:val="22"/>
          <w:lang w:val="en-US"/>
        </w:rPr>
        <w:t>toByteArray()</w:t>
      </w:r>
      <w:r>
        <w:rPr>
          <w:rFonts w:hint="default"/>
          <w:b w:val="0"/>
          <w:bCs w:val="0"/>
          <w:sz w:val="22"/>
          <w:szCs w:val="22"/>
          <w:lang w:val="en-US"/>
        </w:rPr>
        <w:t> and </w:t>
      </w:r>
      <w:r>
        <w:rPr>
          <w:rFonts w:hint="default"/>
          <w:b/>
          <w:bCs/>
          <w:sz w:val="22"/>
          <w:szCs w:val="22"/>
          <w:lang w:val="en-US"/>
        </w:rPr>
        <w:t>toString()</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7" w:name="_Toc15276"/>
      <w:r>
        <w:rPr>
          <w:rFonts w:hint="default"/>
          <w:lang w:val="en-US"/>
        </w:rPr>
        <w:t>Youtube</w:t>
      </w:r>
      <w:bookmarkEnd w:id="7"/>
    </w:p>
    <w:p>
      <w:pPr>
        <w:rPr>
          <w:rFonts w:hint="default"/>
          <w:sz w:val="22"/>
          <w:szCs w:val="22"/>
          <w:lang w:val="en-US"/>
        </w:rPr>
      </w:pPr>
      <w:r>
        <w:rPr>
          <w:rFonts w:hint="default"/>
          <w:sz w:val="22"/>
          <w:szCs w:val="22"/>
          <w:lang w:val="en-US"/>
        </w:rPr>
        <w:t>08 - Java Serialization with memory buffer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"https://youtu.be/UgUuutfs828" </w:instrText>
      </w:r>
      <w:r>
        <w:rPr>
          <w:rFonts w:hint="default"/>
          <w:sz w:val="22"/>
          <w:szCs w:val="22"/>
          <w:lang w:val="en-US"/>
        </w:rPr>
        <w:fldChar w:fldCharType="separate"/>
      </w:r>
      <w:r>
        <w:rPr>
          <w:rStyle w:val="14"/>
          <w:rFonts w:hint="default"/>
          <w:sz w:val="22"/>
          <w:szCs w:val="22"/>
          <w:lang w:val="en-US"/>
        </w:rPr>
        <w:t>https://youtu.be/UgUuutfs828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09 - Java Serialization with memory buffer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"https://youtu.be/s0LnxU1zL5A" </w:instrText>
      </w:r>
      <w:r>
        <w:rPr>
          <w:rFonts w:hint="default"/>
          <w:sz w:val="22"/>
          <w:szCs w:val="22"/>
          <w:lang w:val="en-US"/>
        </w:rPr>
        <w:fldChar w:fldCharType="separate"/>
      </w:r>
      <w:r>
        <w:rPr>
          <w:rStyle w:val="14"/>
          <w:rFonts w:hint="default"/>
          <w:sz w:val="22"/>
          <w:szCs w:val="22"/>
          <w:lang w:val="en-US"/>
        </w:rPr>
        <w:t>https://youtu.be/s0LnxU1zL5A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10 - Java Serialization with memory buffer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"https://youtu.be/CN4vcPtP9Vw" </w:instrText>
      </w:r>
      <w:r>
        <w:rPr>
          <w:rFonts w:hint="default"/>
          <w:sz w:val="22"/>
          <w:szCs w:val="22"/>
          <w:lang w:val="en-US"/>
        </w:rPr>
        <w:fldChar w:fldCharType="separate"/>
      </w:r>
      <w:r>
        <w:rPr>
          <w:rStyle w:val="14"/>
          <w:rFonts w:hint="default"/>
          <w:sz w:val="22"/>
          <w:szCs w:val="22"/>
          <w:lang w:val="en-US"/>
        </w:rPr>
        <w:t>https://youtu.be/CN4vcPtP9Vw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11 - Java Serialization with memory buffer - Code Demo 3</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"https://youtu.be/cdRxfbdJ_ow" </w:instrText>
      </w:r>
      <w:r>
        <w:rPr>
          <w:rFonts w:hint="default"/>
          <w:sz w:val="22"/>
          <w:szCs w:val="22"/>
          <w:lang w:val="en-US"/>
        </w:rPr>
        <w:fldChar w:fldCharType="separate"/>
      </w:r>
      <w:r>
        <w:rPr>
          <w:rStyle w:val="14"/>
          <w:rFonts w:hint="default"/>
          <w:sz w:val="22"/>
          <w:szCs w:val="22"/>
          <w:lang w:val="en-US"/>
        </w:rPr>
        <w:t>https://youtu.be/cdRxfbdJ_ow</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8" w:name="_Toc26370"/>
      <w:r>
        <w:rPr>
          <w:rFonts w:hint="default"/>
          <w:lang w:val="en-US"/>
        </w:rPr>
        <w:t>Github</w:t>
      </w:r>
      <w:bookmarkEnd w:id="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9" w:name="_Toc31262"/>
      <w:r>
        <w:rPr>
          <w:rFonts w:hint="default"/>
          <w:color w:val="843C0B" w:themeColor="accent2" w:themeShade="80"/>
          <w:highlight w:val="none"/>
          <w:lang w:val="en-US"/>
        </w:rPr>
        <w:t>Chapter 03 - Serialization with file</w:t>
      </w:r>
      <w:bookmarkEnd w:id="9"/>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0" w:name="_Toc13027"/>
      <w:r>
        <w:rPr>
          <w:rFonts w:hint="default"/>
          <w:lang w:val="en-US"/>
        </w:rPr>
        <w:t>Youtube</w:t>
      </w:r>
      <w:bookmarkEnd w:id="10"/>
    </w:p>
    <w:p>
      <w:pPr>
        <w:rPr>
          <w:rFonts w:hint="default"/>
          <w:sz w:val="22"/>
          <w:szCs w:val="22"/>
          <w:lang w:val="en-US"/>
        </w:rPr>
      </w:pPr>
      <w:r>
        <w:rPr>
          <w:rFonts w:hint="default"/>
          <w:sz w:val="22"/>
          <w:szCs w:val="22"/>
          <w:lang w:val="en-US"/>
        </w:rPr>
        <w:t>12 - Java Serialization with file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"https://youtu.be/v3nMZmeRT4c" </w:instrText>
      </w:r>
      <w:r>
        <w:rPr>
          <w:rFonts w:hint="default"/>
          <w:sz w:val="22"/>
          <w:szCs w:val="22"/>
          <w:lang w:val="en-US"/>
        </w:rPr>
        <w:fldChar w:fldCharType="separate"/>
      </w:r>
      <w:r>
        <w:rPr>
          <w:rStyle w:val="14"/>
          <w:rFonts w:hint="default"/>
          <w:sz w:val="22"/>
          <w:szCs w:val="22"/>
          <w:lang w:val="en-US"/>
        </w:rPr>
        <w:t>https://youtu.be/v3nMZmeRT4c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13 - Java Serialization with file - Code Demo</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"https://youtu.be/O9HMVSqezGU" </w:instrText>
      </w:r>
      <w:r>
        <w:rPr>
          <w:rFonts w:hint="default"/>
          <w:sz w:val="22"/>
          <w:szCs w:val="22"/>
          <w:lang w:val="en-US"/>
        </w:rPr>
        <w:fldChar w:fldCharType="separate"/>
      </w:r>
      <w:r>
        <w:rPr>
          <w:rStyle w:val="14"/>
          <w:rFonts w:hint="default"/>
          <w:sz w:val="22"/>
          <w:szCs w:val="22"/>
          <w:lang w:val="en-US"/>
        </w:rPr>
        <w:t>https://youtu.be/O9HMVSqezGU</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1" w:name="_Toc24062"/>
      <w:r>
        <w:rPr>
          <w:rFonts w:hint="default"/>
          <w:lang w:val="en-US"/>
        </w:rPr>
        <w:t>Github</w:t>
      </w:r>
      <w:bookmarkEnd w:id="1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2" w:name="_Toc6492"/>
      <w:r>
        <w:rPr>
          <w:rFonts w:hint="default"/>
          <w:color w:val="843C0B" w:themeColor="accent2" w:themeShade="80"/>
          <w:lang w:val="en-US"/>
        </w:rPr>
        <w:t>Chapter 04 - Serialization versioning</w:t>
      </w:r>
      <w:bookmarkEnd w:id="12"/>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3" w:name="_Toc14944"/>
      <w:r>
        <w:rPr>
          <w:rFonts w:hint="default"/>
          <w:lang w:val="en-US"/>
        </w:rPr>
        <w:t>Youtube</w:t>
      </w:r>
      <w:bookmarkEnd w:id="1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4" w:name="_Toc617"/>
      <w:r>
        <w:rPr>
          <w:rFonts w:hint="default"/>
          <w:lang w:val="en-US"/>
        </w:rPr>
        <w:t>Github</w:t>
      </w:r>
      <w:bookmarkEnd w:id="1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5" w:name="_Toc31680"/>
      <w:r>
        <w:rPr>
          <w:rFonts w:hint="default"/>
          <w:color w:val="843C0B" w:themeColor="accent2" w:themeShade="80"/>
          <w:lang w:val="en-US"/>
        </w:rPr>
        <w:t>Chapter 05 - Serialization with array field members</w:t>
      </w:r>
      <w:bookmarkEnd w:id="15"/>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6" w:name="_Toc25432"/>
      <w:r>
        <w:rPr>
          <w:rFonts w:hint="default"/>
          <w:lang w:val="en-US"/>
        </w:rPr>
        <w:t>Youtube</w:t>
      </w:r>
      <w:bookmarkEnd w:id="1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7" w:name="_Toc6635"/>
      <w:r>
        <w:rPr>
          <w:rFonts w:hint="default"/>
          <w:lang w:val="en-US"/>
        </w:rPr>
        <w:t>Github</w:t>
      </w:r>
      <w:bookmarkEnd w:id="1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8" w:name="_Toc13712"/>
      <w:r>
        <w:rPr>
          <w:rFonts w:hint="default"/>
          <w:color w:val="843C0B" w:themeColor="accent2" w:themeShade="80"/>
          <w:lang w:val="en-US"/>
        </w:rPr>
        <w:t>Chapter 06 - Serialization with Java Objects as array</w:t>
      </w:r>
      <w:bookmarkEnd w:id="18"/>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19" w:name="_Toc20020"/>
      <w:r>
        <w:rPr>
          <w:rFonts w:hint="default"/>
          <w:lang w:val="en-US"/>
        </w:rPr>
        <w:t>Youtube</w:t>
      </w:r>
      <w:bookmarkEnd w:id="1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0" w:name="_Toc1149"/>
      <w:r>
        <w:rPr>
          <w:rFonts w:hint="default"/>
          <w:lang w:val="en-US"/>
        </w:rPr>
        <w:t>Github</w:t>
      </w:r>
      <w:bookmarkEnd w:id="2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1" w:name="_Toc22581"/>
      <w:r>
        <w:rPr>
          <w:rFonts w:hint="default"/>
          <w:color w:val="843C0B" w:themeColor="accent2" w:themeShade="80"/>
          <w:lang w:val="en-US"/>
        </w:rPr>
        <w:t>Chapter 07 - Serialization with Collection field members</w:t>
      </w:r>
      <w:bookmarkEnd w:id="21"/>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2" w:name="_Toc21443"/>
      <w:r>
        <w:rPr>
          <w:rFonts w:hint="default"/>
          <w:lang w:val="en-US"/>
        </w:rPr>
        <w:t>Youtube</w:t>
      </w:r>
      <w:bookmarkEnd w:id="2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3" w:name="_Toc11691"/>
      <w:r>
        <w:rPr>
          <w:rFonts w:hint="default"/>
          <w:lang w:val="en-US"/>
        </w:rPr>
        <w:t>Github</w:t>
      </w:r>
      <w:bookmarkEnd w:id="2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4" w:name="_Toc26666"/>
      <w:r>
        <w:rPr>
          <w:rFonts w:hint="default"/>
          <w:color w:val="843C0B" w:themeColor="accent2" w:themeShade="80"/>
          <w:lang w:val="en-US"/>
        </w:rPr>
        <w:t>Chapter 08 - Serialization with Java Objects as Collection</w:t>
      </w:r>
      <w:bookmarkEnd w:id="24"/>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5" w:name="_Toc5685"/>
      <w:r>
        <w:rPr>
          <w:rFonts w:hint="default"/>
          <w:lang w:val="en-US"/>
        </w:rPr>
        <w:t>Youtube</w:t>
      </w:r>
      <w:bookmarkEnd w:id="2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6" w:name="_Toc4330"/>
      <w:r>
        <w:rPr>
          <w:rFonts w:hint="default"/>
          <w:lang w:val="en-US"/>
        </w:rPr>
        <w:t>Github</w:t>
      </w:r>
      <w:bookmarkEnd w:id="2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7" w:name="_Toc31225"/>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7"/>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8" w:name="_Toc15413"/>
      <w:r>
        <w:rPr>
          <w:rFonts w:hint="default"/>
          <w:lang w:val="en-US"/>
        </w:rPr>
        <w:t>Youtube</w:t>
      </w:r>
      <w:bookmarkEnd w:id="2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9" w:name="_Toc8824"/>
      <w:r>
        <w:rPr>
          <w:rFonts w:hint="default"/>
          <w:lang w:val="en-US"/>
        </w:rPr>
        <w:t>Github</w:t>
      </w:r>
      <w:bookmarkEnd w:id="2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0" w:name="_Toc14644"/>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0"/>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1" w:name="_Toc26406"/>
      <w:r>
        <w:rPr>
          <w:rFonts w:hint="default"/>
          <w:lang w:val="en-US"/>
        </w:rPr>
        <w:t>Youtube</w:t>
      </w:r>
      <w:bookmarkEnd w:id="3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2" w:name="_Toc23251"/>
      <w:r>
        <w:rPr>
          <w:rFonts w:hint="default"/>
          <w:lang w:val="en-US"/>
        </w:rPr>
        <w:t>Github</w:t>
      </w:r>
      <w:bookmarkEnd w:id="3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3" w:name="_Toc19314"/>
      <w:r>
        <w:rPr>
          <w:rFonts w:hint="default"/>
          <w:color w:val="843C0B" w:themeColor="accent2" w:themeShade="80"/>
          <w:lang w:val="en-US"/>
        </w:rPr>
        <w:t>Chapter 11 - Object graphs</w:t>
      </w:r>
      <w:bookmarkEnd w:id="33"/>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4" w:name="_Toc2579"/>
      <w:r>
        <w:rPr>
          <w:rFonts w:hint="default"/>
          <w:lang w:val="en-US"/>
        </w:rPr>
        <w:t>Youtube</w:t>
      </w:r>
      <w:bookmarkEnd w:id="3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5" w:name="_Toc614"/>
      <w:r>
        <w:rPr>
          <w:rFonts w:hint="default"/>
          <w:lang w:val="en-US"/>
        </w:rPr>
        <w:t>Github</w:t>
      </w:r>
      <w:bookmarkEnd w:id="3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6" w:name="_Toc3000"/>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6"/>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7" w:name="_Toc11282"/>
      <w:r>
        <w:rPr>
          <w:rFonts w:hint="default"/>
          <w:lang w:val="en-US"/>
        </w:rPr>
        <w:t>Youtube</w:t>
      </w:r>
      <w:bookmarkEnd w:id="3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8" w:name="_Toc7304"/>
      <w:r>
        <w:rPr>
          <w:rFonts w:hint="default"/>
          <w:lang w:val="en-US"/>
        </w:rPr>
        <w:t>Github</w:t>
      </w:r>
      <w:bookmarkEnd w:id="3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9" w:name="_Toc843"/>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39"/>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readObject(ObjectlnputStream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0" w:name="_Toc24703"/>
      <w:r>
        <w:rPr>
          <w:rFonts w:hint="default"/>
          <w:lang w:val="en-US"/>
        </w:rPr>
        <w:t>Youtube</w:t>
      </w:r>
      <w:bookmarkEnd w:id="4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1" w:name="_Toc9881"/>
      <w:r>
        <w:rPr>
          <w:rFonts w:hint="default"/>
          <w:lang w:val="en-US"/>
        </w:rPr>
        <w:t>Github</w:t>
      </w:r>
      <w:bookmarkEnd w:id="4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2" w:name="_Toc17568"/>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2"/>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3" w:name="_Toc15674"/>
      <w:r>
        <w:rPr>
          <w:rFonts w:hint="default"/>
          <w:lang w:val="en-US"/>
        </w:rPr>
        <w:t>Youtube</w:t>
      </w:r>
      <w:bookmarkEnd w:id="4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4" w:name="_Toc12363"/>
      <w:r>
        <w:rPr>
          <w:rFonts w:hint="default"/>
          <w:lang w:val="en-US"/>
        </w:rPr>
        <w:t>Github</w:t>
      </w:r>
      <w:bookmarkEnd w:id="4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p>
    <w:p>
      <w:pPr>
        <w:pStyle w:val="3"/>
        <w:bidi w:val="0"/>
        <w:rPr>
          <w:rFonts w:hint="default"/>
          <w:color w:val="843C0B" w:themeColor="accent2" w:themeShade="80"/>
          <w:lang w:val="en-US"/>
        </w:rPr>
      </w:pPr>
      <w:bookmarkStart w:id="45" w:name="_Toc427"/>
      <w:r>
        <w:rPr>
          <w:rFonts w:hint="default"/>
          <w:color w:val="843C0B" w:themeColor="accent2" w:themeShade="80"/>
          <w:lang w:val="en-US"/>
        </w:rPr>
        <w:t>Chapter 15 - Protecting sensitive information</w:t>
      </w:r>
      <w:bookmarkEnd w:id="45"/>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However, if we really want to serialize secured or confidential fields, we should use encryption and decryption of the field.</w:t>
      </w:r>
    </w:p>
    <w:p>
      <w:pPr>
        <w:rPr>
          <w:rFonts w:hint="default"/>
          <w:b w:val="0"/>
          <w:bCs w:val="0"/>
          <w:sz w:val="22"/>
          <w:szCs w:val="22"/>
          <w:lang w:val="en-US"/>
        </w:rPr>
      </w:pPr>
    </w:p>
    <w:p>
      <w:pPr>
        <w:pStyle w:val="5"/>
        <w:bidi w:val="0"/>
        <w:rPr>
          <w:rFonts w:hint="default"/>
          <w:szCs w:val="22"/>
          <w:lang w:val="en-US"/>
        </w:rPr>
      </w:pPr>
      <w:bookmarkStart w:id="46" w:name="_Toc2623"/>
      <w:r>
        <w:rPr>
          <w:rFonts w:hint="default"/>
          <w:lang w:val="en-US"/>
        </w:rPr>
        <w:t>Youtube</w:t>
      </w:r>
      <w:bookmarkEnd w:id="4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7" w:name="_Toc17692"/>
      <w:r>
        <w:rPr>
          <w:rFonts w:hint="default"/>
          <w:lang w:val="en-US"/>
        </w:rPr>
        <w:t>Github</w:t>
      </w:r>
      <w:bookmarkEnd w:id="4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8" w:name="_Toc30383"/>
      <w:r>
        <w:rPr>
          <w:rFonts w:hint="default"/>
          <w:color w:val="843C0B" w:themeColor="accent2" w:themeShade="80"/>
          <w:lang w:val="en-US"/>
        </w:rPr>
        <w:t>Chapter 16 - How Inheritance Affects Serialization</w:t>
      </w:r>
      <w:bookmarkEnd w:id="48"/>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49" w:name="_Toc23462"/>
      <w:r>
        <w:rPr>
          <w:rFonts w:hint="default"/>
          <w:lang w:val="en-US"/>
        </w:rPr>
        <w:t>Youtube</w:t>
      </w:r>
      <w:bookmarkEnd w:id="4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0" w:name="_Toc7964"/>
      <w:r>
        <w:rPr>
          <w:rFonts w:hint="default"/>
          <w:lang w:val="en-US"/>
        </w:rPr>
        <w:t>Github</w:t>
      </w:r>
      <w:bookmarkEnd w:id="5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51" w:name="_Toc8021"/>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Externalizable</w:t>
      </w:r>
      <w:bookmarkEnd w:id="51"/>
      <w:r>
        <w:rPr>
          <w:rFonts w:hint="default" w:ascii="Baskerville Old Face" w:hAnsi="Baskerville Old Face" w:cs="Baskerville Old Face"/>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52" w:name="_Toc6603"/>
      <w:r>
        <w:rPr>
          <w:rFonts w:hint="default"/>
          <w:lang w:val="en-US"/>
        </w:rPr>
        <w:t>Youtube</w:t>
      </w:r>
      <w:bookmarkEnd w:id="5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3" w:name="_Toc26676"/>
      <w:r>
        <w:rPr>
          <w:rFonts w:hint="default"/>
          <w:lang w:val="en-US"/>
        </w:rPr>
        <w:t>Github</w:t>
      </w:r>
      <w:bookmarkEnd w:id="5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"https://github.com/backstreetbrogrammer/05_Persistence/tree/main/src/main/java/com/backstreetbrogrammer/chapter17_externalizable"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https://github.com/backstreetbrogrammer/05_Persistence/tree/main/src/main/java/com/backstreetbrogrammer/chapter17_externalizable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"https://github.com/backstreetbrogrammer/05_Persistence/tree/main/src/test/java/com/backstreetbrogrammer/chapter17_externalizable"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https://github.com/backstreetbrogrammer/05_Persistence/tree/main/src/test/java/com/backstreetbrogrammer/chapter17_externalizable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4" w:name="_Toc30221"/>
      <w:r>
        <w:rPr>
          <w:rFonts w:hint="default"/>
          <w:color w:val="843C0B" w:themeColor="accent2" w:themeShade="80"/>
          <w:lang w:val="en-US"/>
        </w:rPr>
        <w:t xml:space="preserve">Chapter 18 - Using </w:t>
      </w:r>
      <w:r>
        <w:rPr>
          <w:rFonts w:hint="default" w:ascii="Baskerville Old Face" w:hAnsi="Baskerville Old Face"/>
          <w:color w:val="843C0B" w:themeColor="accent2" w:themeShade="80"/>
          <w:lang w:val="en-US"/>
        </w:rPr>
        <w:t>ObjectInputValidation</w:t>
      </w:r>
      <w:bookmarkEnd w:id="54"/>
      <w:r>
        <w:rPr>
          <w:rFonts w:hint="default" w:ascii="Baskerville Old Face" w:hAnsi="Baskerville Old Face" w:cs="Baskerville Old Face"/>
          <w:color w:val="843C0B" w:themeColor="accent2" w:themeShade="80"/>
          <w:lang w:val="en-US"/>
        </w:rPr>
        <w:t xml:space="preserve"> </w:t>
      </w:r>
    </w:p>
    <w:p>
      <w:pPr>
        <w:rPr>
          <w:rFonts w:hint="default"/>
          <w:b w:val="0"/>
          <w:bCs w:val="0"/>
          <w:sz w:val="22"/>
          <w:szCs w:val="22"/>
          <w:lang w:val="en-US"/>
        </w:rPr>
      </w:pPr>
      <w:r>
        <w:rPr>
          <w:rFonts w:hint="default"/>
          <w:b w:val="0"/>
          <w:bCs w:val="0"/>
          <w:sz w:val="22"/>
          <w:szCs w:val="22"/>
          <w:lang w:val="en-US"/>
        </w:rPr>
        <w:t xml:space="preserve">Suppose we have done the deserialization of a complete object graph and now we want to validate the invariants of the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can do that by implementing </w:t>
      </w:r>
      <w:r>
        <w:rPr>
          <w:rFonts w:hint="default"/>
          <w:b/>
          <w:bCs/>
          <w:sz w:val="22"/>
          <w:szCs w:val="22"/>
          <w:lang w:val="en-US"/>
        </w:rPr>
        <w:t xml:space="preserve">ObjectInputValidation </w:t>
      </w:r>
      <w:r>
        <w:rPr>
          <w:rFonts w:hint="default"/>
          <w:b w:val="0"/>
          <w:bCs w:val="0"/>
          <w:sz w:val="22"/>
          <w:szCs w:val="22"/>
          <w:lang w:val="en-US"/>
        </w:rPr>
        <w:t xml:space="preserve">interface and overriding the </w:t>
      </w:r>
      <w:r>
        <w:rPr>
          <w:rFonts w:hint="default"/>
          <w:b/>
          <w:bCs/>
          <w:sz w:val="22"/>
          <w:szCs w:val="22"/>
          <w:lang w:val="en-US"/>
        </w:rPr>
        <w:t>validateObject()</w:t>
      </w:r>
      <w:r>
        <w:rPr>
          <w:rFonts w:hint="default"/>
          <w:b w:val="0"/>
          <w:bCs w:val="0"/>
          <w:sz w:val="22"/>
          <w:szCs w:val="22"/>
          <w:lang w:val="en-US"/>
        </w:rPr>
        <w:t xml:space="preserve"> method from it.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validateObject()</w:t>
      </w:r>
      <w:r>
        <w:rPr>
          <w:rFonts w:hint="default"/>
          <w:b w:val="0"/>
          <w:bCs w:val="0"/>
          <w:sz w:val="22"/>
          <w:szCs w:val="22"/>
          <w:lang w:val="en-US"/>
        </w:rPr>
        <w:t xml:space="preserve"> will automatically get called when we register this validation by calling </w:t>
      </w:r>
      <w:r>
        <w:rPr>
          <w:rFonts w:hint="default"/>
          <w:b/>
          <w:bCs/>
          <w:sz w:val="22"/>
          <w:szCs w:val="22"/>
          <w:lang w:val="en-US"/>
        </w:rPr>
        <w:t>ObjectInputStream.registerValidation()</w:t>
      </w:r>
      <w:r>
        <w:rPr>
          <w:rFonts w:hint="default"/>
          <w:b w:val="0"/>
          <w:bCs w:val="0"/>
          <w:sz w:val="22"/>
          <w:szCs w:val="22"/>
          <w:lang w:val="en-US"/>
        </w:rPr>
        <w:t xml:space="preserve"> from </w:t>
      </w:r>
      <w:r>
        <w:rPr>
          <w:rFonts w:hint="default"/>
          <w:b/>
          <w:bCs/>
          <w:sz w:val="22"/>
          <w:szCs w:val="22"/>
          <w:lang w:val="en-US"/>
        </w:rPr>
        <w:t xml:space="preserve">readObject() </w:t>
      </w:r>
      <w:r>
        <w:rPr>
          <w:rFonts w:hint="default"/>
          <w:b w:val="0"/>
          <w:bCs w:val="0"/>
          <w:sz w:val="22"/>
          <w:szCs w:val="22"/>
          <w:lang w:val="en-US"/>
        </w:rPr>
        <w:t xml:space="preserve">method.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It is very useful to verify that stream has not been tampered with, or that the data makes sense before handing it back to your application.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If the object cannot be made valid, it should throw the </w:t>
      </w:r>
      <w:r>
        <w:rPr>
          <w:rFonts w:hint="default"/>
          <w:b/>
          <w:bCs/>
          <w:sz w:val="22"/>
          <w:szCs w:val="22"/>
          <w:lang w:val="en-US"/>
        </w:rPr>
        <w:t>InvalidObjectException</w:t>
      </w:r>
      <w:r>
        <w:rPr>
          <w:rFonts w:hint="default"/>
          <w:b w:val="0"/>
          <w:bCs w:val="0"/>
          <w:sz w:val="22"/>
          <w:szCs w:val="22"/>
          <w:lang w:val="en-US"/>
        </w:rPr>
        <w:t xml:space="preserve">. Any exception that occurs during a call to </w:t>
      </w:r>
      <w:r>
        <w:rPr>
          <w:rFonts w:hint="default"/>
          <w:b/>
          <w:bCs/>
          <w:sz w:val="22"/>
          <w:szCs w:val="22"/>
          <w:lang w:val="en-US"/>
        </w:rPr>
        <w:t xml:space="preserve">validateObject() </w:t>
      </w:r>
      <w:r>
        <w:rPr>
          <w:rFonts w:hint="default"/>
          <w:b w:val="0"/>
          <w:bCs w:val="0"/>
          <w:sz w:val="22"/>
          <w:szCs w:val="22"/>
          <w:lang w:val="en-US"/>
        </w:rPr>
        <w:t xml:space="preserve">will terminate the validation process, and the </w:t>
      </w:r>
      <w:r>
        <w:rPr>
          <w:rFonts w:hint="default"/>
          <w:b/>
          <w:bCs/>
          <w:sz w:val="22"/>
          <w:szCs w:val="22"/>
          <w:lang w:val="en-US"/>
        </w:rPr>
        <w:t xml:space="preserve">InvalidObjectException </w:t>
      </w:r>
      <w:r>
        <w:rPr>
          <w:rFonts w:hint="default"/>
          <w:b w:val="0"/>
          <w:bCs w:val="0"/>
          <w:sz w:val="22"/>
          <w:szCs w:val="22"/>
          <w:lang w:val="en-US"/>
        </w:rPr>
        <w:t>will be thrown.</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55" w:name="_Toc2554"/>
      <w:r>
        <w:rPr>
          <w:rFonts w:hint="default"/>
          <w:lang w:val="en-US"/>
        </w:rPr>
        <w:t>Youtube</w:t>
      </w:r>
      <w:bookmarkEnd w:id="5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6" w:name="_Toc23480"/>
      <w:r>
        <w:rPr>
          <w:rFonts w:hint="default"/>
          <w:lang w:val="en-US"/>
        </w:rPr>
        <w:t>Github</w:t>
      </w:r>
      <w:bookmarkEnd w:id="5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"https://github.com/backstreetbrogrammer/05_Persistence/tree/main/src/main/java/com/backstreetbrogrammer/chapter18_objectinputvalidation"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https://github.com/backstreetbrogrammer/05_Persistence/tree/main/src/main/java/com/backstreetbrogrammer/chapter18_objectinputvalidation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"https://github.com/backstreetbrogrammer/05_Persistence/tree/main/src/test/java/com/backstreetbrogrammer/chapter18_objectinputvalidation"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https://github.com/backstreetbrogrammer/05_Persistence/tree/main/src/test/java/com/backstreetbrogrammer/chapter18_objectinputvalidation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7" w:name="_Toc11292"/>
      <w:r>
        <w:rPr>
          <w:rFonts w:hint="default"/>
          <w:color w:val="843C0B" w:themeColor="accent2" w:themeShade="80"/>
          <w:lang w:val="en-US"/>
        </w:rPr>
        <w:t xml:space="preserve">Chapter 19 - Using </w:t>
      </w:r>
      <w:r>
        <w:rPr>
          <w:rFonts w:hint="default" w:ascii="Baskerville Old Face" w:hAnsi="Baskerville Old Face"/>
          <w:color w:val="843C0B" w:themeColor="accent2" w:themeShade="80"/>
          <w:lang w:val="en-US"/>
        </w:rPr>
        <w:t>writeReplace()</w:t>
      </w:r>
      <w:r>
        <w:rPr>
          <w:rFonts w:hint="default" w:ascii="Baskerville Old Face" w:hAnsi="Baskerville Old Face" w:cs="Baskerville Old Face"/>
          <w:color w:val="843C0B" w:themeColor="accent2" w:themeShade="80"/>
          <w:lang w:val="en-US"/>
        </w:rPr>
        <w:t xml:space="preserve"> </w:t>
      </w:r>
      <w:r>
        <w:rPr>
          <w:rFonts w:hint="default"/>
          <w:color w:val="843C0B" w:themeColor="accent2" w:themeShade="80"/>
          <w:lang w:val="en-US"/>
        </w:rPr>
        <w:t xml:space="preserve">and </w:t>
      </w:r>
      <w:r>
        <w:rPr>
          <w:rFonts w:hint="default" w:ascii="Baskerville Old Face" w:hAnsi="Baskerville Old Face"/>
          <w:color w:val="843C0B" w:themeColor="accent2" w:themeShade="80"/>
          <w:lang w:val="en-US"/>
        </w:rPr>
        <w:t>readResolve()</w:t>
      </w:r>
      <w:bookmarkEnd w:id="57"/>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writeReplace()</w:t>
      </w:r>
      <w:r>
        <w:rPr>
          <w:rFonts w:hint="default"/>
          <w:b w:val="0"/>
          <w:bCs w:val="0"/>
          <w:sz w:val="22"/>
          <w:szCs w:val="22"/>
          <w:lang w:val="en-US"/>
        </w:rPr>
        <w:t xml:space="preserve"> method allows the developer to provide a replacement object that will be serialized instead of the original one.  The </w:t>
      </w:r>
      <w:r>
        <w:rPr>
          <w:rFonts w:hint="default"/>
          <w:b/>
          <w:bCs/>
          <w:sz w:val="22"/>
          <w:szCs w:val="22"/>
          <w:lang w:val="en-US"/>
        </w:rPr>
        <w:t>writeReplace()</w:t>
      </w:r>
      <w:r>
        <w:rPr>
          <w:rFonts w:hint="default"/>
          <w:b w:val="0"/>
          <w:bCs w:val="0"/>
          <w:sz w:val="22"/>
          <w:szCs w:val="22"/>
          <w:lang w:val="en-US"/>
        </w:rPr>
        <w:t xml:space="preserve"> method is run </w:t>
      </w:r>
      <w:r>
        <w:rPr>
          <w:rFonts w:hint="default"/>
          <w:b/>
          <w:bCs/>
          <w:i/>
          <w:iCs/>
          <w:sz w:val="22"/>
          <w:szCs w:val="22"/>
          <w:lang w:val="en-US"/>
        </w:rPr>
        <w:t xml:space="preserve">before </w:t>
      </w:r>
      <w:r>
        <w:rPr>
          <w:rFonts w:hint="default"/>
          <w:b/>
          <w:bCs/>
          <w:sz w:val="22"/>
          <w:szCs w:val="22"/>
          <w:lang w:val="en-US"/>
        </w:rPr>
        <w:t>writeObject()</w:t>
      </w:r>
      <w:r>
        <w:rPr>
          <w:rFonts w:hint="default"/>
          <w:b w:val="0"/>
          <w:bCs w:val="0"/>
          <w:sz w:val="22"/>
          <w:szCs w:val="22"/>
          <w:lang w:val="en-US"/>
        </w:rPr>
        <w:t xml:space="preserve"> and allows us to replace the object that gets 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Similarly, </w:t>
      </w:r>
      <w:r>
        <w:rPr>
          <w:rFonts w:hint="default"/>
          <w:b/>
          <w:bCs/>
          <w:sz w:val="22"/>
          <w:szCs w:val="22"/>
          <w:lang w:val="en-US"/>
        </w:rPr>
        <w:t>readResolve()</w:t>
      </w:r>
      <w:r>
        <w:rPr>
          <w:rFonts w:hint="default"/>
          <w:b w:val="0"/>
          <w:bCs w:val="0"/>
          <w:sz w:val="22"/>
          <w:szCs w:val="22"/>
          <w:lang w:val="en-US"/>
        </w:rPr>
        <w:t xml:space="preserve"> method is used during deserialization process to allow the developer to replace the deserialized object by another one of our choice. The </w:t>
      </w:r>
      <w:r>
        <w:rPr>
          <w:rFonts w:hint="default"/>
          <w:b/>
          <w:bCs/>
          <w:sz w:val="22"/>
          <w:szCs w:val="22"/>
          <w:lang w:val="en-US"/>
        </w:rPr>
        <w:t>readResolve()</w:t>
      </w:r>
      <w:r>
        <w:rPr>
          <w:rFonts w:hint="default"/>
          <w:b w:val="0"/>
          <w:bCs w:val="0"/>
          <w:sz w:val="22"/>
          <w:szCs w:val="22"/>
          <w:lang w:val="en-US"/>
        </w:rPr>
        <w:t xml:space="preserve"> method is run </w:t>
      </w:r>
      <w:r>
        <w:rPr>
          <w:rFonts w:hint="default"/>
          <w:b/>
          <w:bCs/>
          <w:i/>
          <w:iCs/>
          <w:sz w:val="22"/>
          <w:szCs w:val="22"/>
          <w:lang w:val="en-US"/>
        </w:rPr>
        <w:t xml:space="preserve">after </w:t>
      </w:r>
      <w:r>
        <w:rPr>
          <w:rFonts w:hint="default"/>
          <w:b/>
          <w:bCs/>
          <w:sz w:val="22"/>
          <w:szCs w:val="22"/>
          <w:lang w:val="en-US"/>
        </w:rPr>
        <w:t>readObject()</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pStyle w:val="5"/>
        <w:bidi w:val="0"/>
        <w:rPr>
          <w:rFonts w:hint="default"/>
          <w:szCs w:val="22"/>
          <w:lang w:val="en-US"/>
        </w:rPr>
      </w:pPr>
      <w:bookmarkStart w:id="58" w:name="_Toc24453"/>
      <w:r>
        <w:rPr>
          <w:rFonts w:hint="default"/>
          <w:lang w:val="en-US"/>
        </w:rPr>
        <w:t>Youtube</w:t>
      </w:r>
      <w:bookmarkEnd w:id="5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9" w:name="_Toc14142"/>
      <w:r>
        <w:rPr>
          <w:rFonts w:hint="default"/>
          <w:lang w:val="en-US"/>
        </w:rPr>
        <w:t>Github</w:t>
      </w:r>
      <w:bookmarkEnd w:id="5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"https://github.com/backstreetbrogrammer/05_Persistence/tree/main/src/main/java/com/backstreetbrogrammer/chapter19_writeReplaceReadResolve"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https://github.com/backstreetbrogrammer/05_Persistence/tree/main/src/main/java/com/backstreetbrogrammer/chapter19_writeReplaceReadResolve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"https://github.com/backstreetbrogrammer/05_Persistence/tree/main/src/test/java/com/backstreetbrogrammer/chapter19_writeReplaceReadResolve"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https://github.com/backstreetbrogrammer/05_Persistence/tree/main/src/test/java/com/backstreetbrogrammer/chapter19_writeReplaceReadResolve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0" w:name="_Toc31527"/>
      <w:r>
        <w:rPr>
          <w:rFonts w:hint="default"/>
          <w:color w:val="843C0B" w:themeColor="accent2" w:themeShade="80"/>
          <w:lang w:val="en-US"/>
        </w:rPr>
        <w:t xml:space="preserve">Chapter 20 - Singleton pattern and </w:t>
      </w:r>
      <w:r>
        <w:rPr>
          <w:rFonts w:hint="default" w:ascii="Baskerville Old Face" w:hAnsi="Baskerville Old Face"/>
          <w:color w:val="843C0B" w:themeColor="accent2" w:themeShade="80"/>
          <w:lang w:val="en-US"/>
        </w:rPr>
        <w:t>readResolve()</w:t>
      </w:r>
      <w:bookmarkEnd w:id="60"/>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In software engineering, the </w:t>
      </w:r>
      <w:r>
        <w:rPr>
          <w:rFonts w:hint="default"/>
          <w:b/>
          <w:bCs/>
          <w:sz w:val="22"/>
          <w:szCs w:val="22"/>
          <w:lang w:val="en-US"/>
        </w:rPr>
        <w:t xml:space="preserve">singleton </w:t>
      </w:r>
      <w:r>
        <w:rPr>
          <w:rFonts w:hint="default"/>
          <w:b w:val="0"/>
          <w:bCs w:val="0"/>
          <w:sz w:val="22"/>
          <w:szCs w:val="22"/>
          <w:lang w:val="en-US"/>
        </w:rPr>
        <w:t>pattern is a software design pattern that restricts the instantiation of a class to a singular instance. The pattern is useful when exactly one object is needed to coordinate actions across a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More specifically, the singleton pattern allows objects to:</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Ensure they only have one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Provide easy access to that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Control their instantiation by hiding the constructors of a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As we know that deserialization process will always contain the “copy” of the original object =&gt; thus it will break the singleton design pattern as only ONE and SAME instance has to be there in a current JVM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In other words, any class would no longer be a singleton if it implements </w:t>
      </w:r>
      <w:r>
        <w:rPr>
          <w:rFonts w:hint="default"/>
          <w:b/>
          <w:bCs/>
          <w:sz w:val="22"/>
          <w:szCs w:val="22"/>
          <w:lang w:val="en-US"/>
        </w:rPr>
        <w:t xml:space="preserve">Serializable </w:t>
      </w:r>
      <w:r>
        <w:rPr>
          <w:rFonts w:hint="default"/>
          <w:b w:val="0"/>
          <w:bCs w:val="0"/>
          <w:sz w:val="22"/>
          <w:szCs w:val="22"/>
          <w:lang w:val="en-US"/>
        </w:rPr>
        <w:t xml:space="preserve">interface.  It doesn’t matter whether the class uses the </w:t>
      </w:r>
      <w:r>
        <w:rPr>
          <w:rFonts w:hint="default"/>
          <w:b/>
          <w:bCs/>
          <w:sz w:val="22"/>
          <w:szCs w:val="22"/>
          <w:lang w:val="en-US"/>
        </w:rPr>
        <w:t>default serialized form</w:t>
      </w:r>
      <w:r>
        <w:rPr>
          <w:rFonts w:hint="default"/>
          <w:b w:val="0"/>
          <w:bCs w:val="0"/>
          <w:sz w:val="22"/>
          <w:szCs w:val="22"/>
          <w:lang w:val="en-US"/>
        </w:rPr>
        <w:t xml:space="preserve"> or a</w:t>
      </w:r>
      <w:r>
        <w:rPr>
          <w:rFonts w:hint="default"/>
          <w:b/>
          <w:bCs/>
          <w:sz w:val="22"/>
          <w:szCs w:val="22"/>
          <w:lang w:val="en-US"/>
        </w:rPr>
        <w:t xml:space="preserve"> custom serialized form</w:t>
      </w:r>
      <w:r>
        <w:rPr>
          <w:rFonts w:hint="default"/>
          <w:b w:val="0"/>
          <w:bCs w:val="0"/>
          <w:sz w:val="22"/>
          <w:szCs w:val="22"/>
          <w:lang w:val="en-US"/>
        </w:rPr>
        <w:t xml:space="preserve">, nor does it matter whether the class provides an explicit </w:t>
      </w:r>
      <w:r>
        <w:rPr>
          <w:rFonts w:hint="default"/>
          <w:b/>
          <w:bCs/>
          <w:sz w:val="22"/>
          <w:szCs w:val="22"/>
          <w:lang w:val="en-US"/>
        </w:rPr>
        <w:t xml:space="preserve">readObject() </w:t>
      </w:r>
      <w:r>
        <w:rPr>
          <w:rFonts w:hint="default"/>
          <w:b w:val="0"/>
          <w:bCs w:val="0"/>
          <w:sz w:val="22"/>
          <w:szCs w:val="22"/>
          <w:lang w:val="en-US"/>
        </w:rPr>
        <w:t xml:space="preserve">method.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Any </w:t>
      </w:r>
      <w:r>
        <w:rPr>
          <w:rFonts w:hint="default"/>
          <w:b/>
          <w:bCs/>
          <w:sz w:val="22"/>
          <w:szCs w:val="22"/>
          <w:lang w:val="en-US"/>
        </w:rPr>
        <w:t>readObject()</w:t>
      </w:r>
      <w:r>
        <w:rPr>
          <w:rFonts w:hint="default"/>
          <w:b w:val="0"/>
          <w:bCs w:val="0"/>
          <w:sz w:val="22"/>
          <w:szCs w:val="22"/>
          <w:lang w:val="en-US"/>
        </w:rPr>
        <w:t xml:space="preserve"> method, whether explicit or default, returns a newly created instance, which will not be the same instance that was created at class initialization 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solve this issue, the </w:t>
      </w:r>
      <w:r>
        <w:rPr>
          <w:rFonts w:hint="default"/>
          <w:b/>
          <w:bCs/>
          <w:sz w:val="22"/>
          <w:szCs w:val="22"/>
          <w:lang w:val="en-US"/>
        </w:rPr>
        <w:t xml:space="preserve">readResolve() </w:t>
      </w:r>
      <w:r>
        <w:rPr>
          <w:rFonts w:hint="default"/>
          <w:b w:val="0"/>
          <w:bCs w:val="0"/>
          <w:sz w:val="22"/>
          <w:szCs w:val="22"/>
          <w:lang w:val="en-US"/>
        </w:rPr>
        <w:t>method allows to substitute another instance for the</w:t>
      </w:r>
    </w:p>
    <w:p>
      <w:pPr>
        <w:numPr>
          <w:ilvl w:val="0"/>
          <w:numId w:val="0"/>
        </w:numPr>
        <w:rPr>
          <w:rFonts w:hint="default"/>
          <w:b w:val="0"/>
          <w:bCs w:val="0"/>
          <w:sz w:val="22"/>
          <w:szCs w:val="22"/>
          <w:lang w:val="en-US"/>
        </w:rPr>
      </w:pPr>
      <w:r>
        <w:rPr>
          <w:rFonts w:hint="default"/>
          <w:b w:val="0"/>
          <w:bCs w:val="0"/>
          <w:sz w:val="22"/>
          <w:szCs w:val="22"/>
          <w:lang w:val="en-US"/>
        </w:rPr>
        <w:t xml:space="preserve">one created by </w:t>
      </w:r>
      <w:r>
        <w:rPr>
          <w:rFonts w:hint="default"/>
          <w:b/>
          <w:bCs/>
          <w:sz w:val="22"/>
          <w:szCs w:val="22"/>
          <w:lang w:val="en-US"/>
        </w:rPr>
        <w:t>readObject()</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class of an object being deserialized defines a </w:t>
      </w:r>
      <w:r>
        <w:rPr>
          <w:rFonts w:hint="default"/>
          <w:b/>
          <w:bCs/>
          <w:sz w:val="22"/>
          <w:szCs w:val="22"/>
          <w:lang w:val="en-US"/>
        </w:rPr>
        <w:t>readResolve()</w:t>
      </w:r>
      <w:r>
        <w:rPr>
          <w:rFonts w:hint="default"/>
          <w:b w:val="0"/>
          <w:bCs w:val="0"/>
          <w:sz w:val="22"/>
          <w:szCs w:val="22"/>
          <w:lang w:val="en-US"/>
        </w:rPr>
        <w:t xml:space="preserve"> method with the proper declaration, this method is invoked on the newly created object after it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 object reference returned by this method is then returned in place of the newly created</w:t>
      </w:r>
    </w:p>
    <w:p>
      <w:pPr>
        <w:numPr>
          <w:ilvl w:val="0"/>
          <w:numId w:val="0"/>
        </w:numPr>
        <w:rPr>
          <w:rFonts w:hint="default"/>
          <w:b w:val="0"/>
          <w:bCs w:val="0"/>
          <w:sz w:val="22"/>
          <w:szCs w:val="22"/>
          <w:lang w:val="en-US"/>
        </w:rPr>
      </w:pPr>
      <w:r>
        <w:rPr>
          <w:rFonts w:hint="default"/>
          <w:b w:val="0"/>
          <w:bCs w:val="0"/>
          <w:sz w:val="22"/>
          <w:szCs w:val="22"/>
          <w:lang w:val="en-US"/>
        </w:rPr>
        <w:t>object. No reference to the newly created object is retained, so it immediately becomes eligible for garbage collection.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1" w:name="_Toc11102"/>
      <w:r>
        <w:rPr>
          <w:rFonts w:hint="default"/>
          <w:lang w:val="en-US"/>
        </w:rPr>
        <w:t>Youtube</w:t>
      </w:r>
      <w:bookmarkEnd w:id="6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2" w:name="_Toc20314"/>
      <w:r>
        <w:rPr>
          <w:rFonts w:hint="default"/>
          <w:lang w:val="en-US"/>
        </w:rPr>
        <w:t>Github</w:t>
      </w:r>
      <w:bookmarkEnd w:id="6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"https://github.com/backstreetbrogrammer/05_Persistence/tree/main/src/main/java/com/backstreetbrogrammer/chapter20_singleton"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https://github.com/backstreetbrogrammer/05_Persistence/tree/main/src/main/java/com/backstreetbrogrammer/chapter20_singleton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"https://github.com/backstreetbrogrammer/05_Persistence/tree/main/src/test/java/com/backstreetbrogrammer/chapter20_singleton"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https://github.com/backstreetbrogrammer/05_Persistence/tree/main/src/test/java/com/backstreetbrogrammer/chapter20_singleton</w:t>
      </w:r>
      <w:r>
        <w:rPr>
          <w:rFonts w:hint="default"/>
          <w:sz w:val="22"/>
          <w:szCs w:val="22"/>
          <w:lang w:val="en-US"/>
        </w:rPr>
        <w:fldChar w:fldCharType="end"/>
      </w:r>
    </w:p>
    <w:p>
      <w:pPr>
        <w:numPr>
          <w:ilvl w:val="0"/>
          <w:numId w:val="0"/>
        </w:numPr>
        <w:rPr>
          <w:rFonts w:hint="default"/>
          <w:sz w:val="22"/>
          <w:szCs w:val="22"/>
          <w:lang w:val="en-US"/>
        </w:rPr>
      </w:pPr>
    </w:p>
    <w:p>
      <w:pPr>
        <w:pStyle w:val="3"/>
        <w:bidi w:val="0"/>
        <w:rPr>
          <w:rFonts w:hint="default"/>
          <w:color w:val="843C0B" w:themeColor="accent2" w:themeShade="80"/>
          <w:lang w:val="en-US"/>
        </w:rPr>
      </w:pPr>
      <w:bookmarkStart w:id="63" w:name="_Toc3118"/>
      <w:r>
        <w:rPr>
          <w:rFonts w:hint="default"/>
          <w:color w:val="843C0B" w:themeColor="accent2" w:themeShade="80"/>
          <w:lang w:val="en-US"/>
        </w:rPr>
        <w:t xml:space="preserve">Chapter 21 - Using </w:t>
      </w:r>
      <w:r>
        <w:rPr>
          <w:rFonts w:hint="default" w:ascii="Baskerville Old Face" w:hAnsi="Baskerville Old Face"/>
          <w:color w:val="843C0B" w:themeColor="accent2" w:themeShade="80"/>
          <w:lang w:val="en-US"/>
        </w:rPr>
        <w:t>ObjectInputFilter</w:t>
      </w:r>
      <w:bookmarkEnd w:id="63"/>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Deserialization of untrusted data can lead to vulnerabilities that allow an attacker to execute arbitrary code.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readObject()</w:t>
      </w:r>
      <w:r>
        <w:rPr>
          <w:rFonts w:hint="default"/>
          <w:b w:val="0"/>
          <w:bCs w:val="0"/>
          <w:sz w:val="22"/>
          <w:szCs w:val="22"/>
          <w:lang w:val="en-US"/>
        </w:rPr>
        <w:t xml:space="preserve"> method in </w:t>
      </w:r>
      <w:r>
        <w:rPr>
          <w:rFonts w:hint="default"/>
          <w:b/>
          <w:bCs/>
          <w:sz w:val="22"/>
          <w:szCs w:val="22"/>
          <w:lang w:val="en-US"/>
        </w:rPr>
        <w:t>ObjectInputStream</w:t>
      </w:r>
      <w:r>
        <w:rPr>
          <w:rFonts w:hint="default"/>
          <w:b w:val="0"/>
          <w:bCs w:val="0"/>
          <w:sz w:val="22"/>
          <w:szCs w:val="22"/>
          <w:lang w:val="en-US"/>
        </w:rPr>
        <w:t xml:space="preserve"> class will construct any sort of serializable object that can be found on the classpath before passing it back to the caller.</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rogue process sent us very large arrays or instances of classes that could be considered dangerous, we could perhaps check the generated instances using the </w:t>
      </w:r>
      <w:r>
        <w:rPr>
          <w:rFonts w:hint="default"/>
          <w:b/>
          <w:bCs/>
          <w:sz w:val="22"/>
          <w:szCs w:val="22"/>
          <w:lang w:val="en-US"/>
        </w:rPr>
        <w:t>ObjectInputValidation</w:t>
      </w:r>
      <w:r>
        <w:rPr>
          <w:rFonts w:hint="default"/>
          <w:b w:val="0"/>
          <w:bCs w:val="0"/>
          <w:sz w:val="22"/>
          <w:szCs w:val="22"/>
          <w:lang w:val="en-US"/>
        </w:rPr>
        <w:t xml:space="preserve"> interface, but at that point the instance had already been constructed. We might already have run out of memory on the server or been hacked in some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It also means that if an attacker is able to put malicious data into the serialized object, this will cause serious security issues to the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To prevent Java deserialization vulnerabilities, an application has to restrict a set of classes which may be deserialized.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do so, we can use serialization filters via </w:t>
      </w:r>
      <w:r>
        <w:rPr>
          <w:rFonts w:hint="default"/>
          <w:b/>
          <w:bCs/>
          <w:sz w:val="22"/>
          <w:szCs w:val="22"/>
          <w:lang w:val="en-US"/>
        </w:rPr>
        <w:t xml:space="preserve">ObjectInputFilter </w:t>
      </w:r>
      <w:r>
        <w:rPr>
          <w:rFonts w:hint="default"/>
          <w:b w:val="0"/>
          <w:bCs w:val="0"/>
          <w:sz w:val="22"/>
          <w:szCs w:val="22"/>
          <w:lang w:val="en-US"/>
        </w:rPr>
        <w:t>interface introduced in Java 9.</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It has a method </w:t>
      </w:r>
      <w:r>
        <w:rPr>
          <w:rFonts w:hint="default"/>
          <w:b/>
          <w:bCs/>
          <w:sz w:val="22"/>
          <w:szCs w:val="22"/>
          <w:lang w:val="en-US"/>
        </w:rPr>
        <w:t>checkInput(FilterInfo)</w:t>
      </w:r>
      <w:r>
        <w:rPr>
          <w:rFonts w:hint="default"/>
          <w:b w:val="0"/>
          <w:bCs w:val="0"/>
          <w:sz w:val="22"/>
          <w:szCs w:val="22"/>
          <w:lang w:val="en-US"/>
        </w:rPr>
        <w:t xml:space="preserve">, and the </w:t>
      </w:r>
      <w:r>
        <w:rPr>
          <w:rFonts w:hint="default"/>
          <w:b/>
          <w:bCs/>
          <w:sz w:val="22"/>
          <w:szCs w:val="22"/>
          <w:lang w:val="en-US"/>
        </w:rPr>
        <w:t xml:space="preserve">FilterInfo </w:t>
      </w:r>
      <w:r>
        <w:rPr>
          <w:rFonts w:hint="default"/>
          <w:b w:val="0"/>
          <w:bCs w:val="0"/>
          <w:sz w:val="22"/>
          <w:szCs w:val="22"/>
          <w:lang w:val="en-US"/>
        </w:rPr>
        <w:t>provides the following filters choices to check:</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serialClass(): the class of an object being deserialized</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arrayLength(): the number of array elements when deserializing an array of the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depth(): the depth of the object graph at that point</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references(): the current number of object references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streamBytes(): the current number of bytes consumed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 xml:space="preserve">checkInput(FilterInfo) </w:t>
      </w:r>
      <w:r>
        <w:rPr>
          <w:rFonts w:hint="default"/>
          <w:b w:val="0"/>
          <w:bCs w:val="0"/>
          <w:sz w:val="22"/>
          <w:szCs w:val="22"/>
          <w:lang w:val="en-US"/>
        </w:rPr>
        <w:t xml:space="preserve">returns either </w:t>
      </w:r>
      <w:r>
        <w:rPr>
          <w:rFonts w:hint="default"/>
          <w:b/>
          <w:bCs/>
          <w:sz w:val="22"/>
          <w:szCs w:val="22"/>
          <w:lang w:val="en-US"/>
        </w:rPr>
        <w:t>Status.UNDECIDED</w:t>
      </w:r>
      <w:r>
        <w:rPr>
          <w:rFonts w:hint="default"/>
          <w:b w:val="0"/>
          <w:bCs w:val="0"/>
          <w:sz w:val="22"/>
          <w:szCs w:val="22"/>
          <w:lang w:val="en-US"/>
        </w:rPr>
        <w:t xml:space="preserve">, </w:t>
      </w:r>
      <w:r>
        <w:rPr>
          <w:rFonts w:hint="default"/>
          <w:b/>
          <w:bCs/>
          <w:sz w:val="22"/>
          <w:szCs w:val="22"/>
          <w:lang w:val="en-US"/>
        </w:rPr>
        <w:t>Status.ALLOWED</w:t>
      </w:r>
      <w:r>
        <w:rPr>
          <w:rFonts w:hint="default"/>
          <w:b w:val="0"/>
          <w:bCs w:val="0"/>
          <w:sz w:val="22"/>
          <w:szCs w:val="22"/>
          <w:lang w:val="en-US"/>
        </w:rPr>
        <w:t xml:space="preserve">, or </w:t>
      </w:r>
      <w:r>
        <w:rPr>
          <w:rFonts w:hint="default"/>
          <w:b/>
          <w:bCs/>
          <w:sz w:val="22"/>
          <w:szCs w:val="22"/>
          <w:lang w:val="en-US"/>
        </w:rPr>
        <w:t>Status.REJECTED</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should use </w:t>
      </w:r>
      <w:r>
        <w:rPr>
          <w:rFonts w:hint="default"/>
          <w:b/>
          <w:bCs/>
          <w:sz w:val="22"/>
          <w:szCs w:val="22"/>
          <w:lang w:val="en-US"/>
        </w:rPr>
        <w:t xml:space="preserve">ALLOWED </w:t>
      </w:r>
      <w:r>
        <w:rPr>
          <w:rFonts w:hint="default"/>
          <w:b w:val="0"/>
          <w:bCs w:val="0"/>
          <w:sz w:val="22"/>
          <w:szCs w:val="22"/>
          <w:lang w:val="en-US"/>
        </w:rPr>
        <w:t xml:space="preserve">if we want the object to be accepted, or we would mark them as </w:t>
      </w:r>
      <w:r>
        <w:rPr>
          <w:rFonts w:hint="default"/>
          <w:b/>
          <w:bCs/>
          <w:sz w:val="22"/>
          <w:szCs w:val="22"/>
          <w:lang w:val="en-US"/>
        </w:rPr>
        <w:t xml:space="preserve">REJECTED </w:t>
      </w:r>
      <w:r>
        <w:rPr>
          <w:rFonts w:hint="default"/>
          <w:b w:val="0"/>
          <w:bCs w:val="0"/>
          <w:sz w:val="22"/>
          <w:szCs w:val="22"/>
          <w:lang w:val="en-US"/>
        </w:rPr>
        <w:t xml:space="preserve">if we want this to be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bCs/>
          <w:sz w:val="22"/>
          <w:szCs w:val="22"/>
          <w:lang w:val="en-US"/>
        </w:rPr>
        <w:t xml:space="preserve">UNDECIDED </w:t>
      </w:r>
      <w:r>
        <w:rPr>
          <w:rFonts w:hint="default"/>
          <w:b w:val="0"/>
          <w:bCs w:val="0"/>
          <w:sz w:val="22"/>
          <w:szCs w:val="22"/>
          <w:lang w:val="en-US"/>
        </w:rPr>
        <w:t xml:space="preserve">means we allow later filters to override but currently, it is undecided, not allowed and not rejected.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can implement serialization filters in 2 ways:</w:t>
      </w:r>
    </w:p>
    <w:p>
      <w:pPr>
        <w:numPr>
          <w:ilvl w:val="0"/>
          <w:numId w:val="0"/>
        </w:numPr>
        <w:rPr>
          <w:rFonts w:hint="default"/>
          <w:b w:val="0"/>
          <w:bCs w:val="0"/>
          <w:sz w:val="22"/>
          <w:szCs w:val="22"/>
          <w:lang w:val="en-US"/>
        </w:rPr>
      </w:pP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Custom filters by implementing </w:t>
      </w:r>
      <w:r>
        <w:rPr>
          <w:rFonts w:hint="default"/>
          <w:b/>
          <w:bCs/>
          <w:sz w:val="22"/>
          <w:szCs w:val="22"/>
          <w:lang w:val="en-US"/>
        </w:rPr>
        <w:t xml:space="preserve">checkInput(FilterInfo) </w:t>
      </w:r>
      <w:r>
        <w:rPr>
          <w:rFonts w:hint="default"/>
          <w:b w:val="0"/>
          <w:bCs w:val="0"/>
          <w:sz w:val="22"/>
          <w:szCs w:val="22"/>
          <w:lang w:val="en-US"/>
        </w:rPr>
        <w:t xml:space="preserve">method of </w:t>
      </w:r>
      <w:r>
        <w:rPr>
          <w:rFonts w:hint="default"/>
          <w:b/>
          <w:bCs/>
          <w:sz w:val="22"/>
          <w:szCs w:val="22"/>
          <w:lang w:val="en-US"/>
        </w:rPr>
        <w:t xml:space="preserve">ObjectInputFilter </w:t>
      </w:r>
      <w:r>
        <w:rPr>
          <w:rFonts w:hint="default"/>
          <w:b w:val="0"/>
          <w:bCs w:val="0"/>
          <w:sz w:val="22"/>
          <w:szCs w:val="22"/>
          <w:lang w:val="en-US"/>
        </w:rPr>
        <w:t>interface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Pattern-based filters which can accept or reject specific classes, packages, or modules =&gt; A class that matches a pattern that is preceded by ! is rejected. A class that matches a pattern without ! is accepted.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4" w:name="_Toc18244"/>
      <w:r>
        <w:rPr>
          <w:rFonts w:hint="default"/>
          <w:lang w:val="en-US"/>
        </w:rPr>
        <w:t>Youtube</w:t>
      </w:r>
      <w:bookmarkEnd w:id="6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5" w:name="_Toc15742"/>
      <w:r>
        <w:rPr>
          <w:rFonts w:hint="default"/>
          <w:lang w:val="en-US"/>
        </w:rPr>
        <w:t>Github</w:t>
      </w:r>
      <w:bookmarkEnd w:id="6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"https://github.com/backstreetbrogrammer/05_Persistence/tree/main/src/main/java/com/backstreetbrogrammer/chapter21_serializationfilters"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https://github.com/backstreetbrogrammer/05_Persistence/tree/main/src/main/java/com/backstreetbrogrammer/chapter21_serializationfilters</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"https://github.com/backstreetbrogrammer/05_Persistence/tree/main/src/test/java/com/backstreetbrogrammer/chapter21_serializationfilters"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https://github.com/backstreetbrogrammer/05_Persistence/tree/main/src/test/java/com/backstreetbrogrammer/chapter21_serializationfilters</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r>
        <w:rPr>
          <w:rFonts w:hint="default"/>
          <w:color w:val="843C0B" w:themeColor="accent2" w:themeShade="80"/>
          <w:lang w:val="en-US"/>
        </w:rPr>
        <w:t xml:space="preserve">Chapter 22 - Serialization Proxy Pattern </w:t>
      </w:r>
    </w:p>
    <w:p>
      <w:pPr>
        <w:numPr>
          <w:ilvl w:val="0"/>
          <w:numId w:val="0"/>
        </w:numPr>
        <w:rPr>
          <w:rFonts w:hint="default"/>
          <w:b w:val="0"/>
          <w:bCs w:val="0"/>
          <w:sz w:val="22"/>
          <w:szCs w:val="22"/>
          <w:lang w:val="en-US"/>
        </w:rPr>
      </w:pPr>
      <w:r>
        <w:rPr>
          <w:rFonts w:hint="default"/>
          <w:b w:val="0"/>
          <w:bCs w:val="0"/>
          <w:sz w:val="22"/>
          <w:szCs w:val="22"/>
          <w:lang w:val="en-US"/>
        </w:rPr>
        <w:t xml:space="preserve">As we have seen that deserialization of untrusted data can lead to vulnerabilities that allow an attacker to execute arbitrary code. The decision to implement </w:t>
      </w:r>
      <w:r>
        <w:rPr>
          <w:rFonts w:hint="default"/>
          <w:b/>
          <w:bCs/>
          <w:sz w:val="22"/>
          <w:szCs w:val="22"/>
          <w:lang w:val="en-US"/>
        </w:rPr>
        <w:t xml:space="preserve">Serializable </w:t>
      </w:r>
      <w:r>
        <w:rPr>
          <w:rFonts w:hint="default"/>
          <w:b w:val="0"/>
          <w:bCs w:val="0"/>
          <w:sz w:val="22"/>
          <w:szCs w:val="22"/>
          <w:lang w:val="en-US"/>
        </w:rPr>
        <w:t xml:space="preserve">increases the likelihood of bugs and security problems as it allows instances to be created without the usage of new operator or using constructors.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Also,</w:t>
      </w:r>
      <w:bookmarkStart w:id="66" w:name="_GoBack"/>
      <w:bookmarkEnd w:id="66"/>
      <w:r>
        <w:rPr>
          <w:rFonts w:hint="default"/>
          <w:b w:val="0"/>
          <w:bCs w:val="0"/>
          <w:sz w:val="22"/>
          <w:szCs w:val="22"/>
          <w:lang w:val="en-US"/>
        </w:rPr>
        <w:t xml:space="preserve"> the serialized data may contain sensitive information if not protected properly allowing the hackers to peep in using this security hole.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This is where </w:t>
      </w:r>
      <w:r>
        <w:rPr>
          <w:rFonts w:hint="default"/>
          <w:b/>
          <w:bCs/>
          <w:sz w:val="22"/>
          <w:szCs w:val="22"/>
          <w:lang w:val="en-US"/>
        </w:rPr>
        <w:t>Serialization Proxy Pattern</w:t>
      </w:r>
      <w:r>
        <w:rPr>
          <w:rFonts w:hint="default"/>
          <w:b w:val="0"/>
          <w:bCs w:val="0"/>
          <w:sz w:val="22"/>
          <w:szCs w:val="22"/>
          <w:lang w:val="en-US"/>
        </w:rPr>
        <w:t xml:space="preserve"> comes in which greatly </w:t>
      </w:r>
      <w:r>
        <w:rPr>
          <w:rFonts w:hint="default"/>
          <w:b/>
          <w:bCs/>
          <w:i/>
          <w:iCs/>
          <w:sz w:val="22"/>
          <w:szCs w:val="22"/>
          <w:lang w:val="en-US"/>
        </w:rPr>
        <w:t xml:space="preserve">reduces </w:t>
      </w:r>
      <w:r>
        <w:rPr>
          <w:rFonts w:hint="default"/>
          <w:b w:val="0"/>
          <w:bCs w:val="0"/>
          <w:sz w:val="22"/>
          <w:szCs w:val="22"/>
          <w:lang w:val="en-US"/>
        </w:rPr>
        <w:t>all these risks.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Steps to design the pattern: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In the serializable Java POJO class, define a </w:t>
      </w:r>
      <w:r>
        <w:rPr>
          <w:rFonts w:hint="default"/>
          <w:b/>
          <w:bCs/>
          <w:sz w:val="22"/>
          <w:szCs w:val="22"/>
          <w:lang w:val="en-US"/>
        </w:rPr>
        <w:t>private static nested class</w:t>
      </w:r>
      <w:r>
        <w:rPr>
          <w:rFonts w:hint="default"/>
          <w:b w:val="0"/>
          <w:bCs w:val="0"/>
          <w:sz w:val="22"/>
          <w:szCs w:val="22"/>
          <w:lang w:val="en-US"/>
        </w:rPr>
        <w:t xml:space="preserve"> with all the fields same as enclosing class and marked as </w:t>
      </w:r>
      <w:r>
        <w:rPr>
          <w:rFonts w:hint="default"/>
          <w:b/>
          <w:bCs/>
          <w:sz w:val="22"/>
          <w:szCs w:val="22"/>
          <w:lang w:val="en-US"/>
        </w:rPr>
        <w:t>final</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This inner static class should also implement </w:t>
      </w:r>
      <w:r>
        <w:rPr>
          <w:rFonts w:hint="default"/>
          <w:b/>
          <w:bCs/>
          <w:sz w:val="22"/>
          <w:szCs w:val="22"/>
          <w:lang w:val="en-US"/>
        </w:rPr>
        <w:t>Serializable</w:t>
      </w:r>
      <w:r>
        <w:rPr>
          <w:rFonts w:hint="default"/>
          <w:b w:val="0"/>
          <w:bCs w:val="0"/>
          <w:sz w:val="22"/>
          <w:szCs w:val="22"/>
          <w:lang w:val="en-US"/>
        </w:rPr>
        <w:t xml:space="preserve"> interface and is called the </w:t>
      </w:r>
      <w:r>
        <w:rPr>
          <w:rFonts w:hint="default"/>
          <w:b/>
          <w:bCs/>
          <w:sz w:val="22"/>
          <w:szCs w:val="22"/>
          <w:lang w:val="en-US"/>
        </w:rPr>
        <w:t>serialization proxy</w:t>
      </w:r>
      <w:r>
        <w:rPr>
          <w:rFonts w:hint="default"/>
          <w:b w:val="0"/>
          <w:bCs w:val="0"/>
          <w:sz w:val="22"/>
          <w:szCs w:val="22"/>
          <w:lang w:val="en-US"/>
        </w:rPr>
        <w:t xml:space="preserve"> of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This inner static class should only have a single constructor for which the parameter type is the enclosing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 xml:space="preserve">writeReplace() </w:t>
      </w:r>
      <w:r>
        <w:rPr>
          <w:rFonts w:hint="default"/>
          <w:b w:val="0"/>
          <w:bCs w:val="0"/>
          <w:sz w:val="22"/>
          <w:szCs w:val="22"/>
          <w:lang w:val="en-US"/>
        </w:rPr>
        <w:t>method in enclosing class which returns an instance of inner serialization proxy class using the above single constructor</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Implement the </w:t>
      </w:r>
      <w:r>
        <w:rPr>
          <w:rFonts w:hint="default"/>
          <w:b/>
          <w:bCs/>
          <w:sz w:val="22"/>
          <w:szCs w:val="22"/>
          <w:lang w:val="en-US"/>
        </w:rPr>
        <w:t>readObject()</w:t>
      </w:r>
      <w:r>
        <w:rPr>
          <w:rFonts w:hint="default"/>
          <w:b w:val="0"/>
          <w:bCs w:val="0"/>
          <w:sz w:val="22"/>
          <w:szCs w:val="22"/>
          <w:lang w:val="en-US"/>
        </w:rPr>
        <w:t xml:space="preserve"> method in enclosing class which should throw </w:t>
      </w:r>
      <w:r>
        <w:rPr>
          <w:rFonts w:hint="default"/>
          <w:b/>
          <w:bCs/>
          <w:sz w:val="22"/>
          <w:szCs w:val="22"/>
          <w:lang w:val="en-US"/>
        </w:rPr>
        <w:t>InvalidObjectException</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Finally, provide a </w:t>
      </w:r>
      <w:r>
        <w:rPr>
          <w:rFonts w:hint="default"/>
          <w:b/>
          <w:bCs/>
          <w:sz w:val="22"/>
          <w:szCs w:val="22"/>
          <w:lang w:val="en-US"/>
        </w:rPr>
        <w:t>readResolve()</w:t>
      </w:r>
      <w:r>
        <w:rPr>
          <w:rFonts w:hint="default"/>
          <w:b w:val="0"/>
          <w:bCs w:val="0"/>
          <w:sz w:val="22"/>
          <w:szCs w:val="22"/>
          <w:lang w:val="en-US"/>
        </w:rPr>
        <w:t xml:space="preserve"> method in the inner serialization proxy class that returns the equivalent instance of the enclosing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Serialization Proxy Pattern helps protect the original enclosing class instance to serialize using </w:t>
      </w:r>
      <w:r>
        <w:rPr>
          <w:rFonts w:hint="default"/>
          <w:b/>
          <w:bCs/>
          <w:sz w:val="22"/>
          <w:szCs w:val="22"/>
          <w:lang w:val="en-US"/>
        </w:rPr>
        <w:t xml:space="preserve">writeReplace() </w:t>
      </w:r>
      <w:r>
        <w:rPr>
          <w:rFonts w:hint="default"/>
          <w:b w:val="0"/>
          <w:bCs w:val="0"/>
          <w:sz w:val="22"/>
          <w:szCs w:val="22"/>
          <w:lang w:val="en-US"/>
        </w:rPr>
        <w:t xml:space="preserve">method and the attacker can not get the same instance as we have implemented the </w:t>
      </w:r>
      <w:r>
        <w:rPr>
          <w:rFonts w:hint="default"/>
          <w:b/>
          <w:bCs/>
          <w:sz w:val="22"/>
          <w:szCs w:val="22"/>
          <w:lang w:val="en-US"/>
        </w:rPr>
        <w:t>readObject()</w:t>
      </w:r>
      <w:r>
        <w:rPr>
          <w:rFonts w:hint="default"/>
          <w:b w:val="0"/>
          <w:bCs w:val="0"/>
          <w:sz w:val="22"/>
          <w:szCs w:val="22"/>
          <w:lang w:val="en-US"/>
        </w:rPr>
        <w:t xml:space="preserve"> method to throw Exception.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Under the hood, the private inner serialization proxy class is taking care of serializing and deserializing the logical equivalent instance of the enclosing class in a secured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Serialization proxy pattern has two limitations: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classes that are extendable by their users or the classes which can be subclassed. Better to chose it for </w:t>
      </w:r>
      <w:r>
        <w:rPr>
          <w:rFonts w:hint="default"/>
          <w:b/>
          <w:bCs/>
          <w:sz w:val="22"/>
          <w:szCs w:val="22"/>
          <w:lang w:val="en-US"/>
        </w:rPr>
        <w:t>final</w:t>
      </w:r>
      <w:r>
        <w:rPr>
          <w:rFonts w:hint="default"/>
          <w:b w:val="0"/>
          <w:bCs w:val="0"/>
          <w:sz w:val="22"/>
          <w:szCs w:val="22"/>
          <w:lang w:val="en-US"/>
        </w:rPr>
        <w:t xml:space="preserve"> classes.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 xml:space="preserve">It is not compatible with some classes whose object graphs contain circularities: if we attempt to invoke a method on such an object from within its serialization proxy’s </w:t>
      </w:r>
      <w:r>
        <w:rPr>
          <w:rFonts w:hint="default"/>
          <w:b/>
          <w:bCs/>
          <w:sz w:val="22"/>
          <w:szCs w:val="22"/>
          <w:lang w:val="en-US"/>
        </w:rPr>
        <w:t>readResolve()</w:t>
      </w:r>
      <w:r>
        <w:rPr>
          <w:rFonts w:hint="default"/>
          <w:b w:val="0"/>
          <w:bCs w:val="0"/>
          <w:sz w:val="22"/>
          <w:szCs w:val="22"/>
          <w:lang w:val="en-US"/>
        </w:rPr>
        <w:t xml:space="preserve"> method, we’ll get a </w:t>
      </w:r>
      <w:r>
        <w:rPr>
          <w:rFonts w:hint="default"/>
          <w:b/>
          <w:bCs/>
          <w:sz w:val="22"/>
          <w:szCs w:val="22"/>
          <w:lang w:val="en-US"/>
        </w:rPr>
        <w:t xml:space="preserve">ClassCastException </w:t>
      </w:r>
      <w:r>
        <w:rPr>
          <w:rFonts w:hint="default"/>
          <w:b w:val="0"/>
          <w:bCs w:val="0"/>
          <w:sz w:val="22"/>
          <w:szCs w:val="22"/>
          <w:lang w:val="en-US"/>
        </w:rPr>
        <w:t>because we don’t have the object yet, only its serialization proxy.</w:t>
      </w:r>
    </w:p>
    <w:p>
      <w:pPr>
        <w:numPr>
          <w:numId w:val="0"/>
        </w:numPr>
        <w:rPr>
          <w:rFonts w:hint="default"/>
          <w:b w:val="0"/>
          <w:bCs w:val="0"/>
          <w:sz w:val="22"/>
          <w:szCs w:val="22"/>
          <w:lang w:val="en-US"/>
        </w:rPr>
      </w:pPr>
    </w:p>
    <w:p>
      <w:pPr>
        <w:numPr>
          <w:numId w:val="0"/>
        </w:numPr>
        <w:rPr>
          <w:rFonts w:hint="default"/>
          <w:b w:val="0"/>
          <w:bCs w:val="0"/>
          <w:sz w:val="22"/>
          <w:szCs w:val="22"/>
          <w:lang w:val="en-US"/>
        </w:rPr>
      </w:pPr>
      <w:r>
        <w:rPr>
          <w:rFonts w:hint="default"/>
          <w:b w:val="0"/>
          <w:bCs w:val="0"/>
          <w:sz w:val="22"/>
          <w:szCs w:val="22"/>
          <w:lang w:val="en-US"/>
        </w:rPr>
        <w:t xml:space="preserve">Thus, consider the serialization proxy pattern whenever we have to write a </w:t>
      </w:r>
      <w:r>
        <w:rPr>
          <w:rFonts w:hint="default"/>
          <w:b/>
          <w:bCs/>
          <w:sz w:val="22"/>
          <w:szCs w:val="22"/>
          <w:lang w:val="en-US"/>
        </w:rPr>
        <w:t>readObject()</w:t>
      </w:r>
      <w:r>
        <w:rPr>
          <w:rFonts w:hint="default"/>
          <w:b w:val="0"/>
          <w:bCs w:val="0"/>
          <w:sz w:val="22"/>
          <w:szCs w:val="22"/>
          <w:lang w:val="en-US"/>
        </w:rPr>
        <w:t xml:space="preserve"> or </w:t>
      </w:r>
      <w:r>
        <w:rPr>
          <w:rFonts w:hint="default"/>
          <w:b/>
          <w:bCs/>
          <w:sz w:val="22"/>
          <w:szCs w:val="22"/>
          <w:lang w:val="en-US"/>
        </w:rPr>
        <w:t>writeObject()</w:t>
      </w:r>
      <w:r>
        <w:rPr>
          <w:rFonts w:hint="default"/>
          <w:b w:val="0"/>
          <w:bCs w:val="0"/>
          <w:sz w:val="22"/>
          <w:szCs w:val="22"/>
          <w:lang w:val="en-US"/>
        </w:rPr>
        <w:t xml:space="preserve"> method on a class that is not extendable by its clients.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r>
        <w:rPr>
          <w:rFonts w:hint="default"/>
          <w:lang w:val="en-US"/>
        </w:rPr>
        <w:t>Youtube</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r>
        <w:rPr>
          <w:rFonts w:hint="default"/>
          <w:lang w:val="en-US"/>
        </w:rPr>
        <w:t>Github</w:t>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"https://github.com/backstreetbrogrammer/05_Persistence/tree/main/src/main/java/com/backstreetbrogrammer/chapter21_serializationfilters"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https://github.com/backstreetbrogrammer/05_Persistence/tree/main/src/main/java/com/backstreetbrogrammer/chapter21_serializationfilters</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"https://github.com/backstreetbrogrammer/05_Persistence/tree/main/src/test/java/com/backstreetbrogrammer/chapter21_serializationfilters"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https://github.com/backstreetbrogrammer/05_Persistence/tree/main/src/test/java/com/backstreetbrogrammer/chapter21_serializationfilters</w:t>
      </w:r>
      <w:r>
        <w:rPr>
          <w:rFonts w:hint="default"/>
          <w:sz w:val="22"/>
          <w:szCs w:val="22"/>
          <w:lang w:val="en-US"/>
        </w:rPr>
        <w:fldChar w:fldCharType="end"/>
      </w:r>
    </w:p>
    <w:p>
      <w:pPr>
        <w:numPr>
          <w:ilvl w:val="0"/>
          <w:numId w:val="0"/>
        </w:numPr>
        <w:rPr>
          <w:rFonts w:hint="default"/>
          <w:b w:val="0"/>
          <w:bCs w:val="0"/>
          <w:sz w:val="22"/>
          <w:szCs w:val="22"/>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 w:name="LiberationSerif">
    <w:altName w:val="Euphorigenic"/>
    <w:panose1 w:val="00000000000000000000"/>
    <w:charset w:val="00"/>
    <w:family w:val="auto"/>
    <w:pitch w:val="default"/>
    <w:sig w:usb0="00000000" w:usb1="00000000" w:usb2="00000000" w:usb3="00000000" w:csb0="00000000" w:csb1="00000000"/>
  </w:font>
  <w:font w:name="LiberationMono">
    <w:altName w:val="Euphorigenic"/>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
    <w:nsid w:val="09F5D964"/>
    <w:multiLevelType w:val="singleLevel"/>
    <w:tmpl w:val="09F5D964"/>
    <w:lvl w:ilvl="0" w:tentative="0">
      <w:start w:val="1"/>
      <w:numFmt w:val="decimal"/>
      <w:suff w:val="space"/>
      <w:lvlText w:val="%1."/>
      <w:lvlJc w:val="left"/>
    </w:lvl>
  </w:abstractNum>
  <w:abstractNum w:abstractNumId="3">
    <w:nsid w:val="0BE21E40"/>
    <w:multiLevelType w:val="singleLevel"/>
    <w:tmpl w:val="0BE21E4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4">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645444"/>
    <w:rsid w:val="022F0ECC"/>
    <w:rsid w:val="029366B8"/>
    <w:rsid w:val="03B44E38"/>
    <w:rsid w:val="03D46850"/>
    <w:rsid w:val="03E20250"/>
    <w:rsid w:val="04FD7208"/>
    <w:rsid w:val="050553B0"/>
    <w:rsid w:val="052659F6"/>
    <w:rsid w:val="067D1C16"/>
    <w:rsid w:val="0684780D"/>
    <w:rsid w:val="06D23630"/>
    <w:rsid w:val="07F844CE"/>
    <w:rsid w:val="08912591"/>
    <w:rsid w:val="08F57EFE"/>
    <w:rsid w:val="091D6A2B"/>
    <w:rsid w:val="0998368F"/>
    <w:rsid w:val="0A002112"/>
    <w:rsid w:val="0A767E9E"/>
    <w:rsid w:val="0B7C23CD"/>
    <w:rsid w:val="0C4C6498"/>
    <w:rsid w:val="0C66678A"/>
    <w:rsid w:val="0CAD6610"/>
    <w:rsid w:val="0CB258D1"/>
    <w:rsid w:val="0CDF76AC"/>
    <w:rsid w:val="0D3A729F"/>
    <w:rsid w:val="0D432A98"/>
    <w:rsid w:val="0D516AE0"/>
    <w:rsid w:val="0DD54741"/>
    <w:rsid w:val="0DE436D6"/>
    <w:rsid w:val="0F2C2E70"/>
    <w:rsid w:val="0F813B91"/>
    <w:rsid w:val="10313E74"/>
    <w:rsid w:val="113E5770"/>
    <w:rsid w:val="121E2912"/>
    <w:rsid w:val="14B85F0B"/>
    <w:rsid w:val="14E07FD6"/>
    <w:rsid w:val="15F97730"/>
    <w:rsid w:val="16C87783"/>
    <w:rsid w:val="17282A80"/>
    <w:rsid w:val="18B01A07"/>
    <w:rsid w:val="1A6F650A"/>
    <w:rsid w:val="1A9035BE"/>
    <w:rsid w:val="1AE01E07"/>
    <w:rsid w:val="1B2578B9"/>
    <w:rsid w:val="1C9D5489"/>
    <w:rsid w:val="1CA41E3E"/>
    <w:rsid w:val="1D616FE3"/>
    <w:rsid w:val="1DF03591"/>
    <w:rsid w:val="1E134B83"/>
    <w:rsid w:val="1FA91F5A"/>
    <w:rsid w:val="2061072D"/>
    <w:rsid w:val="20703030"/>
    <w:rsid w:val="23F4241D"/>
    <w:rsid w:val="263E73AF"/>
    <w:rsid w:val="26753BA5"/>
    <w:rsid w:val="26F72801"/>
    <w:rsid w:val="271D45A0"/>
    <w:rsid w:val="27B8502F"/>
    <w:rsid w:val="28752D9A"/>
    <w:rsid w:val="28C15D34"/>
    <w:rsid w:val="2C9B7DE8"/>
    <w:rsid w:val="2CD32E1E"/>
    <w:rsid w:val="2E5C3023"/>
    <w:rsid w:val="2F042F88"/>
    <w:rsid w:val="2FE428FC"/>
    <w:rsid w:val="30E62134"/>
    <w:rsid w:val="311346E6"/>
    <w:rsid w:val="31820C7D"/>
    <w:rsid w:val="323A6F2E"/>
    <w:rsid w:val="32C378EA"/>
    <w:rsid w:val="34916596"/>
    <w:rsid w:val="34C17D7D"/>
    <w:rsid w:val="34F77200"/>
    <w:rsid w:val="35200372"/>
    <w:rsid w:val="35371B06"/>
    <w:rsid w:val="360A6B9A"/>
    <w:rsid w:val="360B22DD"/>
    <w:rsid w:val="36113FC2"/>
    <w:rsid w:val="371E2DE0"/>
    <w:rsid w:val="37A263F2"/>
    <w:rsid w:val="39004B2B"/>
    <w:rsid w:val="397A5765"/>
    <w:rsid w:val="3A0A459C"/>
    <w:rsid w:val="3B222DEC"/>
    <w:rsid w:val="3B655F52"/>
    <w:rsid w:val="3C2158F2"/>
    <w:rsid w:val="3CCA59AF"/>
    <w:rsid w:val="3D737BE7"/>
    <w:rsid w:val="3F6E0FEB"/>
    <w:rsid w:val="3FFF5A9C"/>
    <w:rsid w:val="40826D65"/>
    <w:rsid w:val="41B37498"/>
    <w:rsid w:val="42CB36A1"/>
    <w:rsid w:val="42E74ED3"/>
    <w:rsid w:val="42F65A80"/>
    <w:rsid w:val="459350A9"/>
    <w:rsid w:val="45AB5442"/>
    <w:rsid w:val="46FE3994"/>
    <w:rsid w:val="48D0576E"/>
    <w:rsid w:val="49CB4D5C"/>
    <w:rsid w:val="4B0A7190"/>
    <w:rsid w:val="4CA66FF6"/>
    <w:rsid w:val="4CC75C01"/>
    <w:rsid w:val="4CD3679A"/>
    <w:rsid w:val="4D001A7B"/>
    <w:rsid w:val="4D405AC9"/>
    <w:rsid w:val="4E647AEA"/>
    <w:rsid w:val="4E721F64"/>
    <w:rsid w:val="50161A4F"/>
    <w:rsid w:val="50924920"/>
    <w:rsid w:val="514D773F"/>
    <w:rsid w:val="51577637"/>
    <w:rsid w:val="53185BA1"/>
    <w:rsid w:val="54ED38F9"/>
    <w:rsid w:val="556033B8"/>
    <w:rsid w:val="558D49A3"/>
    <w:rsid w:val="55B0208E"/>
    <w:rsid w:val="5637067A"/>
    <w:rsid w:val="56B420FD"/>
    <w:rsid w:val="576B56C3"/>
    <w:rsid w:val="58F5629A"/>
    <w:rsid w:val="590927AA"/>
    <w:rsid w:val="5ADD0FD5"/>
    <w:rsid w:val="5ADD6EE3"/>
    <w:rsid w:val="5B3F38A4"/>
    <w:rsid w:val="5C610AF2"/>
    <w:rsid w:val="5C956AB0"/>
    <w:rsid w:val="5D380855"/>
    <w:rsid w:val="5D441CC8"/>
    <w:rsid w:val="5D816BE9"/>
    <w:rsid w:val="5DE14C1D"/>
    <w:rsid w:val="5DF0518C"/>
    <w:rsid w:val="615A56C9"/>
    <w:rsid w:val="61A62640"/>
    <w:rsid w:val="62835766"/>
    <w:rsid w:val="637E016A"/>
    <w:rsid w:val="6602145E"/>
    <w:rsid w:val="665F0C48"/>
    <w:rsid w:val="67175C22"/>
    <w:rsid w:val="6758711E"/>
    <w:rsid w:val="67C82D2D"/>
    <w:rsid w:val="684828EC"/>
    <w:rsid w:val="68BF3556"/>
    <w:rsid w:val="691959FB"/>
    <w:rsid w:val="6A1E0DDC"/>
    <w:rsid w:val="6BBF0055"/>
    <w:rsid w:val="6C195C05"/>
    <w:rsid w:val="6C3C3C0A"/>
    <w:rsid w:val="6D5F3735"/>
    <w:rsid w:val="71055D3D"/>
    <w:rsid w:val="71A41967"/>
    <w:rsid w:val="7253532F"/>
    <w:rsid w:val="72C05340"/>
    <w:rsid w:val="72E41BFB"/>
    <w:rsid w:val="72E64B68"/>
    <w:rsid w:val="739C2F1A"/>
    <w:rsid w:val="744256EC"/>
    <w:rsid w:val="75AC74E0"/>
    <w:rsid w:val="76C027D4"/>
    <w:rsid w:val="77581BEA"/>
    <w:rsid w:val="784A620C"/>
    <w:rsid w:val="785C41F8"/>
    <w:rsid w:val="7AA74F00"/>
    <w:rsid w:val="7CEE3631"/>
    <w:rsid w:val="7D4F2E4F"/>
    <w:rsid w:val="7DE23BC6"/>
    <w:rsid w:val="7F2D7430"/>
    <w:rsid w:val="7F552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FollowedHyperlink"/>
    <w:basedOn w:val="6"/>
    <w:qFormat/>
    <w:uiPriority w:val="0"/>
    <w:rPr>
      <w:color w:val="800080"/>
      <w:u w:val="single"/>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TML Code"/>
    <w:basedOn w:val="6"/>
    <w:qFormat/>
    <w:uiPriority w:val="0"/>
    <w:rPr>
      <w:rFonts w:ascii="Courier New" w:hAnsi="Courier New" w:cs="Courier New"/>
      <w:sz w:val="20"/>
      <w:szCs w:val="20"/>
    </w:rPr>
  </w:style>
  <w:style w:type="paragraph" w:styleId="1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basedOn w:val="6"/>
    <w:qFormat/>
    <w:uiPriority w:val="0"/>
    <w:rPr>
      <w:color w:val="0000FF"/>
      <w:u w:val="single"/>
    </w:rPr>
  </w:style>
  <w:style w:type="paragraph" w:styleId="1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6">
    <w:name w:val="toc 2"/>
    <w:basedOn w:val="1"/>
    <w:next w:val="1"/>
    <w:qFormat/>
    <w:uiPriority w:val="0"/>
    <w:pPr>
      <w:ind w:left="420" w:leftChars="200"/>
    </w:pPr>
  </w:style>
  <w:style w:type="paragraph" w:styleId="17">
    <w:name w:val="toc 4"/>
    <w:basedOn w:val="1"/>
    <w:next w:val="1"/>
    <w:qFormat/>
    <w:uiPriority w:val="0"/>
    <w:pPr>
      <w:ind w:left="1260" w:leftChars="600"/>
    </w:pPr>
  </w:style>
  <w:style w:type="paragraph" w:styleId="18">
    <w:name w:val="toc 6"/>
    <w:basedOn w:val="1"/>
    <w:next w:val="1"/>
    <w:qFormat/>
    <w:uiPriority w:val="0"/>
    <w:pPr>
      <w:ind w:left="2100" w:leftChars="1000"/>
    </w:pPr>
  </w:style>
  <w:style w:type="character" w:customStyle="1" w:styleId="19">
    <w:name w:val="fontstyle01"/>
    <w:qFormat/>
    <w:uiPriority w:val="0"/>
    <w:rPr>
      <w:rFonts w:ascii="Georgia" w:hAnsi="Georgia" w:eastAsia="Georgia" w:cs="Georgia"/>
      <w:color w:val="000000"/>
      <w:sz w:val="22"/>
      <w:szCs w:val="22"/>
    </w:rPr>
  </w:style>
  <w:style w:type="character" w:customStyle="1" w:styleId="20">
    <w:name w:val="fontstyle21"/>
    <w:qFormat/>
    <w:uiPriority w:val="0"/>
    <w:rPr>
      <w:rFonts w:ascii="Georgia-Italic" w:hAnsi="Georgia-Italic" w:eastAsia="Georgia-Italic" w:cs="Georgia-Italic"/>
      <w:i/>
      <w:iCs/>
      <w:color w:val="000000"/>
      <w:sz w:val="22"/>
      <w:szCs w:val="22"/>
    </w:rPr>
  </w:style>
  <w:style w:type="character" w:customStyle="1" w:styleId="21">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2022-11-19T00:30:08Z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DEAA5D382E4048AC99522AD2FF0472D7</vt:lpwstr>
  </property>
</Properties>
</file>