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937"/>
      <w:r>
        <w:rPr>
          <w:rFonts w:hint="default"/>
          <w:color w:val="843C0B" w:themeColor="accent2" w:themeShade="80"/>
          <w:lang w:val="en-US"/>
        </w:rPr>
        <w:t>Java Serialization</w:t>
      </w:r>
      <w:bookmarkEnd w:id="0"/>
    </w:p>
    <w:p>
      <w:pPr>
        <w:pStyle w:val="16"/>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_Toc937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_Toc937 \h </w:instrText>
      </w:r>
      <w:r>
        <w:rPr>
          <w:b/>
          <w:bCs/>
        </w:rPr>
        <w:fldChar w:fldCharType="separate"/>
      </w:r>
      <w:r>
        <w:rPr>
          <w:b/>
          <w:bCs/>
        </w:rPr>
        <w:t>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_Toc1548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_Toc1548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_Toc31083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_Toc31083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_Toc7017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_Toc7017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_Toc15888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_Toc15888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_Toc1384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_Toc1384 \h </w:instrText>
      </w:r>
      <w:r>
        <w:rPr>
          <w:b/>
          <w:bCs/>
        </w:rPr>
        <w:fldChar w:fldCharType="separate"/>
      </w:r>
      <w:r>
        <w:rPr>
          <w:b/>
          <w:bCs/>
        </w:rPr>
        <w:t>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_Toc1509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_Toc1509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_Toc5008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_Toc5008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_Toc17690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_Toc17690 \h </w:instrText>
      </w:r>
      <w:r>
        <w:rPr>
          <w:b/>
          <w:bCs/>
        </w:rPr>
        <w:fldChar w:fldCharType="separate"/>
      </w:r>
      <w:r>
        <w:rPr>
          <w:b/>
          <w:bCs/>
        </w:rPr>
        <w:t>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_Toc18697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_Toc18697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_Toc15112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_Toc15112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_Toc21840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_Toc21840 \h </w:instrText>
      </w:r>
      <w:r>
        <w:rPr>
          <w:b/>
          <w:bCs/>
        </w:rPr>
        <w:fldChar w:fldCharType="separate"/>
      </w:r>
      <w:r>
        <w:rPr>
          <w:b/>
          <w:bCs/>
        </w:rPr>
        <w:t>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_Toc14494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_Toc14494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_Toc12151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_Toc12151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_Toc784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_Toc784 \h </w:instrText>
      </w:r>
      <w:r>
        <w:rPr>
          <w:b/>
          <w:bCs/>
        </w:rPr>
        <w:fldChar w:fldCharType="separate"/>
      </w:r>
      <w:r>
        <w:rPr>
          <w:b/>
          <w:bCs/>
        </w:rPr>
        <w:t>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_Toc20615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_Toc20615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_Toc32075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_Toc32075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_Toc11704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_Toc11704 \h </w:instrText>
      </w:r>
      <w:r>
        <w:rPr>
          <w:b/>
          <w:bCs/>
        </w:rPr>
        <w:fldChar w:fldCharType="separate"/>
      </w:r>
      <w:r>
        <w:rPr>
          <w:b/>
          <w:bCs/>
        </w:rPr>
        <w:t>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_Toc21942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_Toc21942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_Toc22938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_Toc22938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_Toc9031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_Toc9031 \h </w:instrText>
      </w:r>
      <w:r>
        <w:rPr>
          <w:b/>
          <w:bCs/>
        </w:rPr>
        <w:fldChar w:fldCharType="separate"/>
      </w:r>
      <w:r>
        <w:rPr>
          <w:b/>
          <w:bCs/>
        </w:rPr>
        <w:t>10</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_Toc11113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_Toc11113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_Toc29687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_Toc29687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_Toc1569 \h </w:instrText>
      </w:r>
      <w:r>
        <w:rPr>
          <w:b/>
          <w:bCs/>
        </w:rPr>
        <w:fldChar w:fldCharType="separate"/>
      </w:r>
      <w:r>
        <w:rPr>
          <w:b/>
          <w:bCs/>
        </w:rPr>
        <w:t>11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_Toc8214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_Toc8214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_Toc25869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_Toc25869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_Toc4374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_Toc4374 \h </w:instrText>
      </w:r>
      <w:r>
        <w:rPr>
          <w:b/>
          <w:bCs/>
        </w:rPr>
        <w:fldChar w:fldCharType="separate"/>
      </w:r>
      <w:r>
        <w:rPr>
          <w:b/>
          <w:bCs/>
        </w:rPr>
        <w:t>12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_Toc16864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_Toc16864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_Toc24510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_Toc24510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_Toc18596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_Toc18596 \h </w:instrText>
      </w:r>
      <w:r>
        <w:rPr>
          <w:b/>
          <w:bCs/>
        </w:rPr>
        <w:fldChar w:fldCharType="separate"/>
      </w:r>
      <w:r>
        <w:rPr>
          <w:b/>
          <w:bCs/>
        </w:rPr>
        <w:t>13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_Toc3300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_Toc3300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_Toc12282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_Toc12282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_Toc28968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_Toc28968 \h </w:instrText>
      </w:r>
      <w:r>
        <w:rPr>
          <w:b/>
          <w:bCs/>
        </w:rPr>
        <w:fldChar w:fldCharType="separate"/>
      </w:r>
      <w:r>
        <w:rPr>
          <w:b/>
          <w:bCs/>
        </w:rPr>
        <w:t>14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_Toc128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_Toc128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_Toc9023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_Toc9023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_Toc11361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_Toc11361 \h </w:instrText>
      </w:r>
      <w:r>
        <w:rPr>
          <w:b/>
          <w:bCs/>
        </w:rPr>
        <w:fldChar w:fldCharType="separate"/>
      </w:r>
      <w:r>
        <w:rPr>
          <w:b/>
          <w:bCs/>
        </w:rPr>
        <w:t>15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_Toc20938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_Toc20938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_Toc8276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_Toc8276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_Toc13529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_Toc13529 \h </w:instrText>
      </w:r>
      <w:r>
        <w:rPr>
          <w:b/>
          <w:bCs/>
        </w:rPr>
        <w:fldChar w:fldCharType="separate"/>
      </w:r>
      <w:r>
        <w:rPr>
          <w:b/>
          <w:bCs/>
        </w:rPr>
        <w:t>16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_Toc401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_Toc401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_Toc7299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_Toc7299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_Toc10382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_Toc10382 \h </w:instrText>
      </w:r>
      <w:r>
        <w:rPr>
          <w:b/>
          <w:bCs/>
        </w:rPr>
        <w:fldChar w:fldCharType="separate"/>
      </w:r>
      <w:r>
        <w:rPr>
          <w:b/>
          <w:bCs/>
        </w:rPr>
        <w:t>17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_Toc3387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_Toc3387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_Toc9854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_Toc9854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_Toc8134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_Toc8134 \h </w:instrText>
      </w:r>
      <w:r>
        <w:rPr>
          <w:b/>
          <w:bCs/>
        </w:rPr>
        <w:fldChar w:fldCharType="separate"/>
      </w:r>
      <w:r>
        <w:rPr>
          <w:b/>
          <w:bCs/>
        </w:rPr>
        <w:t>18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_Toc21478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_Toc21478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_Toc18953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_Toc18953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_Toc6346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_Toc6346 \h </w:instrText>
      </w:r>
      <w:r>
        <w:rPr>
          <w:b/>
          <w:bCs/>
        </w:rPr>
        <w:fldChar w:fldCharType="separate"/>
      </w:r>
      <w:r>
        <w:rPr>
          <w:b/>
          <w:bCs/>
        </w:rPr>
        <w:t>19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_Toc7931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_Toc7931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_Toc25399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_Toc25399 \h </w:instrText>
      </w:r>
      <w:r>
        <w:rPr>
          <w:b/>
          <w:bCs/>
        </w:rPr>
        <w:fldChar w:fldCharType="separate"/>
      </w:r>
      <w:r>
        <w:rPr>
          <w:b/>
          <w:bCs/>
        </w:rPr>
        <w:t>21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_Toc18311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_Toc18311 \h </w:instrText>
      </w:r>
      <w:r>
        <w:rPr>
          <w:b/>
          <w:bCs/>
        </w:rPr>
        <w:fldChar w:fldCharType="separate"/>
      </w:r>
      <w:r>
        <w:rPr>
          <w:b/>
          <w:bCs/>
        </w:rPr>
        <w:t>21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_Toc10044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_Toc10044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_Toc17186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_Toc17186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_Toc23438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_Toc23438 \h </w:instrText>
      </w:r>
      <w:r>
        <w:rPr>
          <w:b/>
          <w:bCs/>
        </w:rPr>
        <w:fldChar w:fldCharType="separate"/>
      </w:r>
      <w:r>
        <w:rPr>
          <w:b/>
          <w:bCs/>
        </w:rPr>
        <w:t>22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_Toc13916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_Toc13916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_Toc16494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_Toc16494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_Toc32442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_Toc32442 \h </w:instrText>
      </w:r>
      <w:r>
        <w:rPr>
          <w:b/>
          <w:bCs/>
        </w:rPr>
        <w:fldChar w:fldCharType="separate"/>
      </w:r>
      <w:r>
        <w:rPr>
          <w:b/>
          <w:bCs/>
        </w:rPr>
        <w:t>23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_Toc27265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_Toc27265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_Toc16022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_Toc16022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_Toc6597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_Toc6597 \h </w:instrText>
      </w:r>
      <w:r>
        <w:rPr>
          <w:b/>
          <w:bCs/>
        </w:rPr>
        <w:fldChar w:fldCharType="separate"/>
      </w:r>
      <w:r>
        <w:rPr>
          <w:b/>
          <w:bCs/>
        </w:rPr>
        <w:t>24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_Toc26849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_Toc26849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_Toc25795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_Toc25795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_Toc21487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_Toc21487 \h </w:instrText>
      </w:r>
      <w:r>
        <w:rPr>
          <w:b/>
          <w:bCs/>
        </w:rPr>
        <w:fldChar w:fldCharType="separate"/>
      </w:r>
      <w:r>
        <w:rPr>
          <w:b/>
          <w:bCs/>
        </w:rPr>
        <w:t>25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_Toc17062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_Toc17062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_Toc21436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_Toc21436 \h </w:instrText>
      </w:r>
      <w:r>
        <w:rPr>
          <w:b/>
          <w:bCs/>
        </w:rPr>
        <w:fldChar w:fldCharType="separate"/>
      </w:r>
      <w:r>
        <w:rPr>
          <w:b/>
          <w:bCs/>
        </w:rPr>
        <w:t>27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_Toc4853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_Toc4853 \h </w:instrText>
      </w:r>
      <w:r>
        <w:rPr>
          <w:b/>
          <w:bCs/>
        </w:rPr>
        <w:fldChar w:fldCharType="separate"/>
      </w:r>
      <w:r>
        <w:rPr>
          <w:b/>
          <w:bCs/>
        </w:rPr>
        <w:t>27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_Toc8014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_Toc8014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_Toc30695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_Toc30695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_Toc8729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_Toc8729 \h </w:instrText>
      </w:r>
      <w:r>
        <w:rPr>
          <w:b/>
          <w:bCs/>
        </w:rPr>
        <w:fldChar w:fldCharType="separate"/>
      </w:r>
      <w:r>
        <w:rPr>
          <w:b/>
          <w:bCs/>
        </w:rPr>
        <w:t>29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_Toc16574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_Toc16574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_Toc8593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_Toc8593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_Toc19332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_Toc19332 \h </w:instrText>
      </w:r>
      <w:r>
        <w:rPr>
          <w:b/>
          <w:bCs/>
        </w:rPr>
        <w:fldChar w:fldCharType="separate"/>
      </w:r>
      <w:r>
        <w:rPr>
          <w:b/>
          <w:bCs/>
        </w:rPr>
        <w:t>31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_Toc8275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_Toc8275 \h </w:instrText>
      </w:r>
      <w:r>
        <w:rPr>
          <w:b/>
          <w:bCs/>
        </w:rPr>
        <w:fldChar w:fldCharType="separate"/>
      </w:r>
      <w:r>
        <w:rPr>
          <w:b/>
          <w:bCs/>
        </w:rPr>
        <w:t>33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_Toc16925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_Toc16925 \h </w:instrText>
      </w:r>
      <w:r>
        <w:rPr>
          <w:b/>
          <w:bCs/>
        </w:rPr>
        <w:fldChar w:fldCharType="separate"/>
      </w:r>
      <w:r>
        <w:rPr>
          <w:b/>
          <w:bCs/>
        </w:rPr>
        <w:t>34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_Toc29578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_Toc29578 \h </w:instrText>
      </w:r>
      <w:r>
        <w:rPr>
          <w:b/>
          <w:bCs/>
        </w:rPr>
        <w:fldChar w:fldCharType="separate"/>
      </w:r>
      <w:r>
        <w:rPr>
          <w:b/>
          <w:bCs/>
        </w:rPr>
        <w:t>35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_Toc29844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_Toc29844 \h </w:instrText>
      </w:r>
      <w:r>
        <w:rPr>
          <w:b/>
          <w:bCs/>
        </w:rPr>
        <w:fldChar w:fldCharType="separate"/>
      </w:r>
      <w:r>
        <w:rPr>
          <w:b/>
          <w:bCs/>
        </w:rPr>
        <w:t>36</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1548"/>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4"/>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31083"/>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4"/>
          <w:rFonts w:hint="default"/>
          <w:sz w:val="22"/>
          <w:szCs w:val="22"/>
          <w:lang w:val="en-US"/>
        </w:rPr>
        <w:t>https://github.com/backstreetbrogrammer/05_Persistence</w:t>
      </w:r>
      <w:r>
        <w:rPr>
          <w:rFonts w:hint="default"/>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3" w:name="_Toc7017"/>
      <w:r>
        <w:rPr>
          <w:rFonts w:hint="default"/>
          <w:color w:val="843C0B" w:themeColor="accent2" w:themeShade="80"/>
          <w:highlight w:val="none"/>
          <w:lang w:val="en-US"/>
        </w:rPr>
        <w:t>Chapter 01 - Introduction</w:t>
      </w:r>
      <w:bookmarkEnd w:id="3"/>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4" w:name="_Toc15888"/>
      <w:r>
        <w:rPr>
          <w:rFonts w:hint="default"/>
          <w:lang w:val="en-US"/>
        </w:rPr>
        <w:t>Youtube</w:t>
      </w:r>
      <w:bookmarkEnd w:id="4"/>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4"/>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4"/>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4"/>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4"/>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4"/>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4"/>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4"/>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5" w:name="_Toc1384"/>
      <w:r>
        <w:rPr>
          <w:rFonts w:hint="default"/>
          <w:lang w:val="en-US"/>
        </w:rPr>
        <w:t>Github</w:t>
      </w:r>
      <w:bookmarkEnd w:id="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6" w:name="_Toc1509"/>
      <w:r>
        <w:rPr>
          <w:rFonts w:hint="default"/>
          <w:color w:val="843C0B" w:themeColor="accent2" w:themeShade="80"/>
          <w:highlight w:val="none"/>
          <w:lang w:val="en-US"/>
        </w:rPr>
        <w:t>Chapter 02 - Serialization with memory buffer</w:t>
      </w:r>
      <w:bookmarkEnd w:id="6"/>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7" w:name="_Toc5008"/>
      <w:r>
        <w:rPr>
          <w:rFonts w:hint="default"/>
          <w:lang w:val="en-US"/>
        </w:rPr>
        <w:t>Youtube</w:t>
      </w:r>
      <w:bookmarkEnd w:id="7"/>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4"/>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4"/>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4"/>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4"/>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8" w:name="_Toc17690"/>
      <w:r>
        <w:rPr>
          <w:rFonts w:hint="default"/>
          <w:lang w:val="en-US"/>
        </w:rPr>
        <w:t>Github</w:t>
      </w:r>
      <w:bookmarkEnd w:id="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9" w:name="_Toc18697"/>
      <w:r>
        <w:rPr>
          <w:rFonts w:hint="default"/>
          <w:color w:val="843C0B" w:themeColor="accent2" w:themeShade="80"/>
          <w:highlight w:val="none"/>
          <w:lang w:val="en-US"/>
        </w:rPr>
        <w:t>Chapter 03 - Serialization with file</w:t>
      </w:r>
      <w:bookmarkEnd w:id="9"/>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0" w:name="_Toc15112"/>
      <w:r>
        <w:rPr>
          <w:rFonts w:hint="default"/>
          <w:lang w:val="en-US"/>
        </w:rPr>
        <w:t>Youtube</w:t>
      </w:r>
      <w:bookmarkEnd w:id="10"/>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4"/>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4"/>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1" w:name="_Toc21840"/>
      <w:r>
        <w:rPr>
          <w:rFonts w:hint="default"/>
          <w:lang w:val="en-US"/>
        </w:rPr>
        <w:t>Github</w:t>
      </w:r>
      <w:bookmarkEnd w:id="1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2" w:name="_Toc14494"/>
      <w:r>
        <w:rPr>
          <w:rFonts w:hint="default"/>
          <w:color w:val="843C0B" w:themeColor="accent2" w:themeShade="80"/>
          <w:lang w:val="en-US"/>
        </w:rPr>
        <w:t>Chapter 04 - Serialization versioning</w:t>
      </w:r>
      <w:bookmarkEnd w:id="12"/>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3" w:name="_Toc12151"/>
      <w:r>
        <w:rPr>
          <w:rFonts w:hint="default"/>
          <w:lang w:val="en-US"/>
        </w:rPr>
        <w:t>Youtube</w:t>
      </w:r>
      <w:bookmarkEnd w:id="13"/>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4"/>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4"/>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4"/>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4" w:name="_Toc784"/>
      <w:r>
        <w:rPr>
          <w:rFonts w:hint="default"/>
          <w:lang w:val="en-US"/>
        </w:rPr>
        <w:t>Github</w:t>
      </w:r>
      <w:bookmarkEnd w:id="1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5" w:name="_Toc20615"/>
      <w:r>
        <w:rPr>
          <w:rFonts w:hint="default"/>
          <w:color w:val="843C0B" w:themeColor="accent2" w:themeShade="80"/>
          <w:lang w:val="en-US"/>
        </w:rPr>
        <w:t>Chapter 05 - Serialization with array field members</w:t>
      </w:r>
      <w:bookmarkEnd w:id="15"/>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6" w:name="_Toc32075"/>
      <w:r>
        <w:rPr>
          <w:rFonts w:hint="default"/>
          <w:lang w:val="en-US"/>
        </w:rPr>
        <w:t>Youtube</w:t>
      </w:r>
      <w:bookmarkEnd w:id="16"/>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4"/>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11704"/>
      <w:r>
        <w:rPr>
          <w:rFonts w:hint="default"/>
          <w:lang w:val="en-US"/>
        </w:rPr>
        <w:t>Github</w:t>
      </w:r>
      <w:bookmarkEnd w:id="1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8" w:name="_Toc21942"/>
      <w:r>
        <w:rPr>
          <w:rFonts w:hint="default"/>
          <w:color w:val="843C0B" w:themeColor="accent2" w:themeShade="80"/>
          <w:lang w:val="en-US"/>
        </w:rPr>
        <w:t>Chapter 06 - Serialization with Java Objects as array</w:t>
      </w:r>
      <w:bookmarkEnd w:id="18"/>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19" w:name="_Toc22938"/>
      <w:r>
        <w:rPr>
          <w:rFonts w:hint="default"/>
          <w:lang w:val="en-US"/>
        </w:rPr>
        <w:t>Youtube</w:t>
      </w:r>
      <w:bookmarkEnd w:id="19"/>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4"/>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4"/>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bookmarkStart w:id="76" w:name="_GoBack"/>
      <w:bookmarkEnd w:id="76"/>
    </w:p>
    <w:p>
      <w:pPr>
        <w:pStyle w:val="5"/>
        <w:bidi w:val="0"/>
        <w:rPr>
          <w:rFonts w:hint="default"/>
          <w:szCs w:val="22"/>
          <w:lang w:val="en-US"/>
        </w:rPr>
      </w:pPr>
      <w:bookmarkStart w:id="20" w:name="_Toc9031"/>
      <w:r>
        <w:rPr>
          <w:rFonts w:hint="default"/>
          <w:lang w:val="en-US"/>
        </w:rPr>
        <w:t>Github</w:t>
      </w:r>
      <w:bookmarkEnd w:id="2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1" w:name="_Toc11113"/>
      <w:r>
        <w:rPr>
          <w:rFonts w:hint="default"/>
          <w:color w:val="843C0B" w:themeColor="accent2" w:themeShade="80"/>
          <w:lang w:val="en-US"/>
        </w:rPr>
        <w:t>Chapter 07 - Serialization with Collection field members</w:t>
      </w:r>
      <w:bookmarkEnd w:id="21"/>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2" w:name="_Toc29687"/>
      <w:r>
        <w:rPr>
          <w:rFonts w:hint="default"/>
          <w:lang w:val="en-US"/>
        </w:rPr>
        <w:t>Youtube</w:t>
      </w:r>
      <w:bookmarkEnd w:id="2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3" w:name="_Toc1569"/>
      <w:r>
        <w:rPr>
          <w:rFonts w:hint="default"/>
          <w:lang w:val="en-US"/>
        </w:rPr>
        <w:t>Github</w:t>
      </w:r>
      <w:bookmarkEnd w:id="2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4" w:name="_Toc8214"/>
      <w:r>
        <w:rPr>
          <w:rFonts w:hint="default"/>
          <w:color w:val="843C0B" w:themeColor="accent2" w:themeShade="80"/>
          <w:lang w:val="en-US"/>
        </w:rPr>
        <w:t>Chapter 08 - Serialization with Java Objects as Collection</w:t>
      </w:r>
      <w:bookmarkEnd w:id="24"/>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5" w:name="_Toc25869"/>
      <w:r>
        <w:rPr>
          <w:rFonts w:hint="default"/>
          <w:lang w:val="en-US"/>
        </w:rPr>
        <w:t>Youtube</w:t>
      </w:r>
      <w:bookmarkEnd w:id="2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6" w:name="_Toc4374"/>
      <w:r>
        <w:rPr>
          <w:rFonts w:hint="default"/>
          <w:lang w:val="en-US"/>
        </w:rPr>
        <w:t>Github</w:t>
      </w:r>
      <w:bookmarkEnd w:id="2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7" w:name="_Toc16864"/>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7"/>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8" w:name="_Toc24510"/>
      <w:r>
        <w:rPr>
          <w:rFonts w:hint="default"/>
          <w:lang w:val="en-US"/>
        </w:rPr>
        <w:t>Youtube</w:t>
      </w:r>
      <w:bookmarkEnd w:id="2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9" w:name="_Toc18596"/>
      <w:r>
        <w:rPr>
          <w:rFonts w:hint="default"/>
          <w:lang w:val="en-US"/>
        </w:rPr>
        <w:t>Github</w:t>
      </w:r>
      <w:bookmarkEnd w:id="2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0" w:name="_Toc3300"/>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0"/>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1" w:name="_Toc12282"/>
      <w:r>
        <w:rPr>
          <w:rFonts w:hint="default"/>
          <w:lang w:val="en-US"/>
        </w:rPr>
        <w:t>Youtube</w:t>
      </w:r>
      <w:bookmarkEnd w:id="3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2" w:name="_Toc28968"/>
      <w:r>
        <w:rPr>
          <w:rFonts w:hint="default"/>
          <w:lang w:val="en-US"/>
        </w:rPr>
        <w:t>Github</w:t>
      </w:r>
      <w:bookmarkEnd w:id="3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3" w:name="_Toc128"/>
      <w:r>
        <w:rPr>
          <w:rFonts w:hint="default"/>
          <w:color w:val="843C0B" w:themeColor="accent2" w:themeShade="80"/>
          <w:lang w:val="en-US"/>
        </w:rPr>
        <w:t>Chapter 11 - Object graphs</w:t>
      </w:r>
      <w:bookmarkEnd w:id="33"/>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4" w:name="_Toc9023"/>
      <w:r>
        <w:rPr>
          <w:rFonts w:hint="default"/>
          <w:lang w:val="en-US"/>
        </w:rPr>
        <w:t>Youtube</w:t>
      </w:r>
      <w:bookmarkEnd w:id="3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5" w:name="_Toc11361"/>
      <w:r>
        <w:rPr>
          <w:rFonts w:hint="default"/>
          <w:lang w:val="en-US"/>
        </w:rPr>
        <w:t>Github</w:t>
      </w:r>
      <w:bookmarkEnd w:id="3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6" w:name="_Toc20938"/>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6"/>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7" w:name="_Toc8276"/>
      <w:r>
        <w:rPr>
          <w:rFonts w:hint="default"/>
          <w:lang w:val="en-US"/>
        </w:rPr>
        <w:t>Youtube</w:t>
      </w:r>
      <w:bookmarkEnd w:id="3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8" w:name="_Toc13529"/>
      <w:r>
        <w:rPr>
          <w:rFonts w:hint="default"/>
          <w:lang w:val="en-US"/>
        </w:rPr>
        <w:t>Github</w:t>
      </w:r>
      <w:bookmarkEnd w:id="3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9" w:name="_Toc401"/>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39"/>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0" w:name="_Toc7299"/>
      <w:r>
        <w:rPr>
          <w:rFonts w:hint="default"/>
          <w:lang w:val="en-US"/>
        </w:rPr>
        <w:t>Youtube</w:t>
      </w:r>
      <w:bookmarkEnd w:id="4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1" w:name="_Toc10382"/>
      <w:r>
        <w:rPr>
          <w:rFonts w:hint="default"/>
          <w:lang w:val="en-US"/>
        </w:rPr>
        <w:t>Github</w:t>
      </w:r>
      <w:bookmarkEnd w:id="4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2" w:name="_Toc3387"/>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2"/>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3" w:name="_Toc9854"/>
      <w:r>
        <w:rPr>
          <w:rFonts w:hint="default"/>
          <w:lang w:val="en-US"/>
        </w:rPr>
        <w:t>Youtube</w:t>
      </w:r>
      <w:bookmarkEnd w:id="4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4" w:name="_Toc8134"/>
      <w:r>
        <w:rPr>
          <w:rFonts w:hint="default"/>
          <w:lang w:val="en-US"/>
        </w:rPr>
        <w:t>Github</w:t>
      </w:r>
      <w:bookmarkEnd w:id="4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5" w:name="_Toc21478"/>
      <w:r>
        <w:rPr>
          <w:rFonts w:hint="default"/>
          <w:color w:val="843C0B" w:themeColor="accent2" w:themeShade="80"/>
          <w:lang w:val="en-US"/>
        </w:rPr>
        <w:t>Chapter 15 - Protecting sensitive information</w:t>
      </w:r>
      <w:bookmarkEnd w:id="45"/>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6" w:name="_Toc18953"/>
      <w:r>
        <w:rPr>
          <w:rFonts w:hint="default"/>
          <w:lang w:val="en-US"/>
        </w:rPr>
        <w:t>Youtube</w:t>
      </w:r>
      <w:bookmarkEnd w:id="4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7" w:name="_Toc6346"/>
      <w:r>
        <w:rPr>
          <w:rFonts w:hint="default"/>
          <w:lang w:val="en-US"/>
        </w:rPr>
        <w:t>Github</w:t>
      </w:r>
      <w:bookmarkEnd w:id="4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8" w:name="_Toc7931"/>
      <w:r>
        <w:rPr>
          <w:rFonts w:hint="default"/>
          <w:color w:val="843C0B" w:themeColor="accent2" w:themeShade="80"/>
          <w:lang w:val="en-US"/>
        </w:rPr>
        <w:t>Chapter 16 - How Inheritance Affects Serialization</w:t>
      </w:r>
      <w:bookmarkEnd w:id="48"/>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49" w:name="_Toc25399"/>
      <w:r>
        <w:rPr>
          <w:rFonts w:hint="default"/>
          <w:lang w:val="en-US"/>
        </w:rPr>
        <w:t>Youtube</w:t>
      </w:r>
      <w:bookmarkEnd w:id="4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0" w:name="_Toc18311"/>
      <w:r>
        <w:rPr>
          <w:rFonts w:hint="default"/>
          <w:lang w:val="en-US"/>
        </w:rPr>
        <w:t>Github</w:t>
      </w:r>
      <w:bookmarkEnd w:id="5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1" w:name="_Toc10044"/>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1"/>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2" w:name="_Toc17186"/>
      <w:r>
        <w:rPr>
          <w:rFonts w:hint="default"/>
          <w:lang w:val="en-US"/>
        </w:rPr>
        <w:t>Youtube</w:t>
      </w:r>
      <w:bookmarkEnd w:id="5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3" w:name="_Toc23438"/>
      <w:r>
        <w:rPr>
          <w:rFonts w:hint="default"/>
          <w:lang w:val="en-US"/>
        </w:rPr>
        <w:t>Github</w:t>
      </w:r>
      <w:bookmarkEnd w:id="5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4" w:name="_Toc13916"/>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4"/>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5" w:name="_Toc16494"/>
      <w:r>
        <w:rPr>
          <w:rFonts w:hint="default"/>
          <w:lang w:val="en-US"/>
        </w:rPr>
        <w:t>Youtube</w:t>
      </w:r>
      <w:bookmarkEnd w:id="5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6" w:name="_Toc32442"/>
      <w:r>
        <w:rPr>
          <w:rFonts w:hint="default"/>
          <w:lang w:val="en-US"/>
        </w:rPr>
        <w:t>Github</w:t>
      </w:r>
      <w:bookmarkEnd w:id="5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7" w:name="_Toc27265"/>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8" w:name="_Toc16022"/>
      <w:r>
        <w:rPr>
          <w:rFonts w:hint="default"/>
          <w:lang w:val="en-US"/>
        </w:rPr>
        <w:t>Youtube</w:t>
      </w:r>
      <w:bookmarkEnd w:id="5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9" w:name="_Toc6597"/>
      <w:r>
        <w:rPr>
          <w:rFonts w:hint="default"/>
          <w:lang w:val="en-US"/>
        </w:rPr>
        <w:t>Github</w:t>
      </w:r>
      <w:bookmarkEnd w:id="5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0" w:name="_Toc26849"/>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1" w:name="_Toc25795"/>
      <w:r>
        <w:rPr>
          <w:rFonts w:hint="default"/>
          <w:lang w:val="en-US"/>
        </w:rPr>
        <w:t>Youtube</w:t>
      </w:r>
      <w:bookmarkEnd w:id="6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2" w:name="_Toc21487"/>
      <w:r>
        <w:rPr>
          <w:rFonts w:hint="default"/>
          <w:lang w:val="en-US"/>
        </w:rPr>
        <w:t>Github</w:t>
      </w:r>
      <w:bookmarkEnd w:id="6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3" w:name="_Toc17062"/>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3"/>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4" w:name="_Toc21436"/>
      <w:r>
        <w:rPr>
          <w:rFonts w:hint="default"/>
          <w:lang w:val="en-US"/>
        </w:rPr>
        <w:t>Youtube</w:t>
      </w:r>
      <w:bookmarkEnd w:id="6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5" w:name="_Toc4853"/>
      <w:r>
        <w:rPr>
          <w:rFonts w:hint="default"/>
          <w:lang w:val="en-US"/>
        </w:rPr>
        <w:t>Github</w:t>
      </w:r>
      <w:bookmarkEnd w:id="6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6" w:name="_Toc8014"/>
      <w:r>
        <w:rPr>
          <w:rFonts w:hint="default"/>
          <w:color w:val="843C0B" w:themeColor="accent2" w:themeShade="80"/>
          <w:lang w:val="en-US"/>
        </w:rPr>
        <w:t>Chapter 22 - Serialization Proxy Pattern</w:t>
      </w:r>
      <w:bookmarkEnd w:id="66"/>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7" w:name="_Toc30695"/>
      <w:r>
        <w:rPr>
          <w:rFonts w:hint="default"/>
          <w:lang w:val="en-US"/>
        </w:rPr>
        <w:t>Youtube</w:t>
      </w:r>
      <w:bookmarkEnd w:id="6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8" w:name="_Toc8729"/>
      <w:r>
        <w:rPr>
          <w:rFonts w:hint="default"/>
          <w:lang w:val="en-US"/>
        </w:rPr>
        <w:t>Github</w:t>
      </w:r>
      <w:bookmarkEnd w:id="6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9" w:name="_Toc16574"/>
      <w:r>
        <w:rPr>
          <w:rFonts w:hint="default"/>
          <w:color w:val="843C0B" w:themeColor="accent2" w:themeShade="80"/>
          <w:lang w:val="en-US"/>
        </w:rPr>
        <w:t>Chapter 23 - Exercises and Solutions</w:t>
      </w:r>
      <w:bookmarkEnd w:id="69"/>
      <w:r>
        <w:rPr>
          <w:rFonts w:hint="default"/>
          <w:color w:val="843C0B" w:themeColor="accent2" w:themeShade="80"/>
          <w:lang w:val="en-US"/>
        </w:rPr>
        <w:t xml:space="preserve"> </w:t>
      </w:r>
    </w:p>
    <w:p>
      <w:pPr>
        <w:pStyle w:val="5"/>
        <w:bidi w:val="0"/>
        <w:rPr>
          <w:rFonts w:hint="default"/>
          <w:lang w:val="en-US"/>
        </w:rPr>
      </w:pPr>
      <w:bookmarkStart w:id="70" w:name="_Toc8593"/>
      <w:r>
        <w:rPr>
          <w:rFonts w:hint="default"/>
          <w:lang w:val="en-US"/>
        </w:rPr>
        <w:t>Exercise 1</w:t>
      </w:r>
      <w:bookmarkEnd w:id="7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5"/>
        <w:bidi w:val="0"/>
        <w:rPr>
          <w:rFonts w:hint="default"/>
          <w:lang w:val="en-US"/>
        </w:rPr>
      </w:pPr>
      <w:bookmarkStart w:id="71" w:name="_Toc19332"/>
      <w:r>
        <w:rPr>
          <w:rFonts w:hint="default"/>
          <w:lang w:val="en-US"/>
        </w:rPr>
        <w:t>Exercise 2</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2" w:name="_Toc8275"/>
      <w:r>
        <w:rPr>
          <w:rFonts w:hint="default"/>
          <w:lang w:val="en-US"/>
        </w:rPr>
        <w:t>Exercise 3</w:t>
      </w:r>
      <w:bookmarkEnd w:id="7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3" w:name="_Toc16925"/>
      <w:r>
        <w:rPr>
          <w:rFonts w:hint="default"/>
          <w:lang w:val="en-US"/>
        </w:rPr>
        <w:t>Exercise 4</w:t>
      </w:r>
      <w:bookmarkEnd w:id="7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29578"/>
      <w:r>
        <w:rPr>
          <w:rFonts w:hint="default"/>
          <w:lang w:val="en-US"/>
        </w:rPr>
        <w:t>Exercise 5</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5" w:name="_Toc29844"/>
      <w:r>
        <w:rPr>
          <w:rFonts w:hint="default"/>
          <w:lang w:val="en-US"/>
        </w:rPr>
        <w:t>Exercise 6</w:t>
      </w:r>
      <w:bookmarkEnd w:id="7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645444"/>
    <w:rsid w:val="022F0ECC"/>
    <w:rsid w:val="029366B8"/>
    <w:rsid w:val="03B44E38"/>
    <w:rsid w:val="03D46850"/>
    <w:rsid w:val="03E20250"/>
    <w:rsid w:val="042B4EF8"/>
    <w:rsid w:val="04FD7208"/>
    <w:rsid w:val="050553B0"/>
    <w:rsid w:val="052659F6"/>
    <w:rsid w:val="06491C97"/>
    <w:rsid w:val="067D1C16"/>
    <w:rsid w:val="0684780D"/>
    <w:rsid w:val="06D23630"/>
    <w:rsid w:val="07F844CE"/>
    <w:rsid w:val="08912591"/>
    <w:rsid w:val="08A34D47"/>
    <w:rsid w:val="08F57EFE"/>
    <w:rsid w:val="091D6A2B"/>
    <w:rsid w:val="0998368F"/>
    <w:rsid w:val="0A002112"/>
    <w:rsid w:val="0A767E9E"/>
    <w:rsid w:val="0B7C23CD"/>
    <w:rsid w:val="0C4C6498"/>
    <w:rsid w:val="0C66678A"/>
    <w:rsid w:val="0CAD6610"/>
    <w:rsid w:val="0CB258D1"/>
    <w:rsid w:val="0CDF76AC"/>
    <w:rsid w:val="0D3A729F"/>
    <w:rsid w:val="0D432A98"/>
    <w:rsid w:val="0D516AE0"/>
    <w:rsid w:val="0DD54741"/>
    <w:rsid w:val="0DE436D6"/>
    <w:rsid w:val="0F2C2E70"/>
    <w:rsid w:val="0F813B91"/>
    <w:rsid w:val="10313E74"/>
    <w:rsid w:val="113E5770"/>
    <w:rsid w:val="121E2912"/>
    <w:rsid w:val="12911AB2"/>
    <w:rsid w:val="14B85F0B"/>
    <w:rsid w:val="14CF3CA3"/>
    <w:rsid w:val="14E07FD6"/>
    <w:rsid w:val="15F97730"/>
    <w:rsid w:val="16C87783"/>
    <w:rsid w:val="17282A80"/>
    <w:rsid w:val="18B01A07"/>
    <w:rsid w:val="1A6F650A"/>
    <w:rsid w:val="1A9035BE"/>
    <w:rsid w:val="1AE01E07"/>
    <w:rsid w:val="1B2578B9"/>
    <w:rsid w:val="1C9D5489"/>
    <w:rsid w:val="1CA41E3E"/>
    <w:rsid w:val="1D616FE3"/>
    <w:rsid w:val="1DF03591"/>
    <w:rsid w:val="1E134B83"/>
    <w:rsid w:val="1F4E3BA6"/>
    <w:rsid w:val="1FA91F5A"/>
    <w:rsid w:val="2061072D"/>
    <w:rsid w:val="20703030"/>
    <w:rsid w:val="23F4241D"/>
    <w:rsid w:val="263E73AF"/>
    <w:rsid w:val="26753BA5"/>
    <w:rsid w:val="26F72801"/>
    <w:rsid w:val="271D45A0"/>
    <w:rsid w:val="27B8502F"/>
    <w:rsid w:val="28752D9A"/>
    <w:rsid w:val="28C15D34"/>
    <w:rsid w:val="2C125253"/>
    <w:rsid w:val="2C9B7DE8"/>
    <w:rsid w:val="2CD32E1E"/>
    <w:rsid w:val="2E5C3023"/>
    <w:rsid w:val="2F042F88"/>
    <w:rsid w:val="2FE428FC"/>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44676D"/>
    <w:rsid w:val="3B655F52"/>
    <w:rsid w:val="3C2158F2"/>
    <w:rsid w:val="3CCA59AF"/>
    <w:rsid w:val="3D737BE7"/>
    <w:rsid w:val="3F6E0FEB"/>
    <w:rsid w:val="3FFF5A9C"/>
    <w:rsid w:val="40826D65"/>
    <w:rsid w:val="41B37498"/>
    <w:rsid w:val="42CB36A1"/>
    <w:rsid w:val="42E74ED3"/>
    <w:rsid w:val="42F65A80"/>
    <w:rsid w:val="459350A9"/>
    <w:rsid w:val="45AB5442"/>
    <w:rsid w:val="46FE3994"/>
    <w:rsid w:val="48520090"/>
    <w:rsid w:val="48D0576E"/>
    <w:rsid w:val="49CB4D5C"/>
    <w:rsid w:val="4B0A7190"/>
    <w:rsid w:val="4C7220E7"/>
    <w:rsid w:val="4CA66FF6"/>
    <w:rsid w:val="4CC75C01"/>
    <w:rsid w:val="4CD3679A"/>
    <w:rsid w:val="4D001A7B"/>
    <w:rsid w:val="4D405AC9"/>
    <w:rsid w:val="4E647AEA"/>
    <w:rsid w:val="4E721F64"/>
    <w:rsid w:val="50161A4F"/>
    <w:rsid w:val="50924920"/>
    <w:rsid w:val="514D773F"/>
    <w:rsid w:val="51577637"/>
    <w:rsid w:val="53185BA1"/>
    <w:rsid w:val="54ED38F9"/>
    <w:rsid w:val="556033B8"/>
    <w:rsid w:val="558D49A3"/>
    <w:rsid w:val="55B0208E"/>
    <w:rsid w:val="5637067A"/>
    <w:rsid w:val="56B420FD"/>
    <w:rsid w:val="576B56C3"/>
    <w:rsid w:val="58F5629A"/>
    <w:rsid w:val="590927AA"/>
    <w:rsid w:val="5ADD0FD5"/>
    <w:rsid w:val="5ADD6EE3"/>
    <w:rsid w:val="5B3F38A4"/>
    <w:rsid w:val="5C610AF2"/>
    <w:rsid w:val="5C956AB0"/>
    <w:rsid w:val="5CD2390C"/>
    <w:rsid w:val="5D380855"/>
    <w:rsid w:val="5D441CC8"/>
    <w:rsid w:val="5D816BE9"/>
    <w:rsid w:val="5DE14C1D"/>
    <w:rsid w:val="5DF0518C"/>
    <w:rsid w:val="615A56C9"/>
    <w:rsid w:val="61A62640"/>
    <w:rsid w:val="62835766"/>
    <w:rsid w:val="637E016A"/>
    <w:rsid w:val="6602145E"/>
    <w:rsid w:val="665F0C48"/>
    <w:rsid w:val="67175C22"/>
    <w:rsid w:val="6758711E"/>
    <w:rsid w:val="67C82D2D"/>
    <w:rsid w:val="684828EC"/>
    <w:rsid w:val="684C0D86"/>
    <w:rsid w:val="68BF3556"/>
    <w:rsid w:val="691959FB"/>
    <w:rsid w:val="6A1E0DDC"/>
    <w:rsid w:val="6BBF0055"/>
    <w:rsid w:val="6C195C05"/>
    <w:rsid w:val="6C3C3C0A"/>
    <w:rsid w:val="6D155A21"/>
    <w:rsid w:val="6D5F3735"/>
    <w:rsid w:val="6ED51725"/>
    <w:rsid w:val="6F617039"/>
    <w:rsid w:val="71041A23"/>
    <w:rsid w:val="71055D3D"/>
    <w:rsid w:val="71A41967"/>
    <w:rsid w:val="7253532F"/>
    <w:rsid w:val="72C05340"/>
    <w:rsid w:val="72E41BFB"/>
    <w:rsid w:val="72E64B68"/>
    <w:rsid w:val="739C2F1A"/>
    <w:rsid w:val="744256EC"/>
    <w:rsid w:val="75AC74E0"/>
    <w:rsid w:val="76C027D4"/>
    <w:rsid w:val="77581BEA"/>
    <w:rsid w:val="77BC0D3C"/>
    <w:rsid w:val="784A620C"/>
    <w:rsid w:val="785C41F8"/>
    <w:rsid w:val="790E2EAE"/>
    <w:rsid w:val="7AA74F00"/>
    <w:rsid w:val="7CEE3631"/>
    <w:rsid w:val="7D4F2E4F"/>
    <w:rsid w:val="7DE23BC6"/>
    <w:rsid w:val="7F2D7430"/>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basedOn w:val="6"/>
    <w:qFormat/>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qFormat/>
    <w:uiPriority w:val="0"/>
    <w:rPr>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toc 2"/>
    <w:basedOn w:val="1"/>
    <w:next w:val="1"/>
    <w:qFormat/>
    <w:uiPriority w:val="0"/>
    <w:pPr>
      <w:ind w:left="420" w:leftChars="200"/>
    </w:pPr>
  </w:style>
  <w:style w:type="paragraph" w:styleId="17">
    <w:name w:val="toc 4"/>
    <w:basedOn w:val="1"/>
    <w:next w:val="1"/>
    <w:qFormat/>
    <w:uiPriority w:val="0"/>
    <w:pPr>
      <w:ind w:left="1260" w:leftChars="600"/>
    </w:pPr>
  </w:style>
  <w:style w:type="paragraph" w:styleId="18">
    <w:name w:val="toc 6"/>
    <w:basedOn w:val="1"/>
    <w:next w:val="1"/>
    <w:qFormat/>
    <w:uiPriority w:val="0"/>
    <w:pPr>
      <w:ind w:left="2100" w:leftChars="1000"/>
    </w:pPr>
  </w:style>
  <w:style w:type="character" w:customStyle="1" w:styleId="19">
    <w:name w:val="fontstyle01"/>
    <w:qFormat/>
    <w:uiPriority w:val="0"/>
    <w:rPr>
      <w:rFonts w:ascii="Georgia" w:hAnsi="Georgia" w:eastAsia="Georgia" w:cs="Georgia"/>
      <w:color w:val="000000"/>
      <w:sz w:val="22"/>
      <w:szCs w:val="22"/>
    </w:rPr>
  </w:style>
  <w:style w:type="character" w:customStyle="1" w:styleId="20">
    <w:name w:val="fontstyle21"/>
    <w:qFormat/>
    <w:uiPriority w:val="0"/>
    <w:rPr>
      <w:rFonts w:ascii="Georgia-Italic" w:hAnsi="Georgia-Italic" w:eastAsia="Georgia-Italic" w:cs="Georgia-Italic"/>
      <w:i/>
      <w:iCs/>
      <w:color w:val="000000"/>
      <w:sz w:val="22"/>
      <w:szCs w:val="22"/>
    </w:rPr>
  </w:style>
  <w:style w:type="character" w:customStyle="1" w:styleId="21">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2022-11-24T23:23:56Z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