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30DE2A">
      <w:pPr>
        <w:pageBreakBefore w:val="0"/>
        <w:kinsoku/>
        <w:wordWrap/>
        <w:overflowPunct/>
        <w:topLinePunct w:val="0"/>
        <w:autoSpaceDE/>
        <w:autoSpaceDN/>
        <w:bidi w:val="0"/>
        <w:adjustRightInd w:val="0"/>
        <w:snapToGrid/>
        <w:spacing w:line="360" w:lineRule="auto"/>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网关问题</w:t>
      </w:r>
    </w:p>
    <w:p w14:paraId="2CACFF02">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首要</w:t>
      </w:r>
    </w:p>
    <w:p w14:paraId="3DE08CEB">
      <w:pPr>
        <w:pageBreakBefore w:val="0"/>
        <w:numPr>
          <w:ilvl w:val="0"/>
          <w:numId w:val="2"/>
        </w:numPr>
        <w:kinsoku/>
        <w:wordWrap/>
        <w:overflowPunct/>
        <w:topLinePunct w:val="0"/>
        <w:autoSpaceDE/>
        <w:autoSpaceDN/>
        <w:bidi w:val="0"/>
        <w:adjustRightInd w:val="0"/>
        <w:snapToGrid/>
        <w:spacing w:line="360" w:lineRule="auto"/>
        <w:ind w:left="420"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网关升级</w:t>
      </w:r>
    </w:p>
    <w:p w14:paraId="12301A2D">
      <w:pPr>
        <w:pageBreakBefore w:val="0"/>
        <w:numPr>
          <w:ilvl w:val="0"/>
          <w:numId w:val="2"/>
        </w:numPr>
        <w:kinsoku/>
        <w:wordWrap/>
        <w:overflowPunct/>
        <w:topLinePunct w:val="0"/>
        <w:autoSpaceDE/>
        <w:autoSpaceDN/>
        <w:bidi w:val="0"/>
        <w:adjustRightInd w:val="0"/>
        <w:snapToGrid/>
        <w:spacing w:line="360" w:lineRule="auto"/>
        <w:ind w:left="420"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网关重启</w:t>
      </w:r>
    </w:p>
    <w:p w14:paraId="67E74CE1">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黑色设备(Debian)</w:t>
      </w:r>
    </w:p>
    <w:p w14:paraId="477C2266">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产品</w:t>
      </w:r>
    </w:p>
    <w:p w14:paraId="4B06F6AD">
      <w:pPr>
        <w:pageBreakBefore w:val="0"/>
        <w:kinsoku/>
        <w:wordWrap/>
        <w:overflowPunct/>
        <w:topLinePunct w:val="0"/>
        <w:autoSpaceDE/>
        <w:autoSpaceDN/>
        <w:bidi w:val="0"/>
        <w:adjustRightInd w:val="0"/>
        <w:snapToGrid/>
        <w:spacing w:line="360" w:lineRule="auto"/>
        <w:jc w:val="center"/>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drawing>
          <wp:inline distT="0" distB="0" distL="114300" distR="114300">
            <wp:extent cx="5264150" cy="1492250"/>
            <wp:effectExtent l="0" t="0" r="3175" b="3175"/>
            <wp:docPr id="1" name="图片 1" descr="f2687d9acae5bb462cc5dbd31d0e7b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2687d9acae5bb462cc5dbd31d0e7bb3"/>
                    <pic:cNvPicPr>
                      <a:picLocks noChangeAspect="1"/>
                    </pic:cNvPicPr>
                  </pic:nvPicPr>
                  <pic:blipFill>
                    <a:blip r:embed="rId8"/>
                    <a:stretch>
                      <a:fillRect/>
                    </a:stretch>
                  </pic:blipFill>
                  <pic:spPr>
                    <a:xfrm>
                      <a:off x="0" y="0"/>
                      <a:ext cx="5264150" cy="1492250"/>
                    </a:xfrm>
                    <a:prstGeom prst="rect">
                      <a:avLst/>
                    </a:prstGeom>
                    <a:noFill/>
                    <a:ln>
                      <a:noFill/>
                    </a:ln>
                  </pic:spPr>
                </pic:pic>
              </a:graphicData>
            </a:graphic>
          </wp:inline>
        </w:drawing>
      </w:r>
    </w:p>
    <w:p w14:paraId="6DEB843E">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连接</w:t>
      </w:r>
    </w:p>
    <w:p w14:paraId="3A0286DA">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在蓝奏云</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"https://talent666.lanzouy.com/b00wmaggbe"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https://talent666.lanzouy.com/b00wmaggbe</w:t>
      </w:r>
      <w:r>
        <w:rPr>
          <w:rFonts w:hint="eastAsia" w:ascii="宋体" w:hAnsi="宋体" w:eastAsia="宋体" w:cs="宋体"/>
          <w:sz w:val="24"/>
          <w:szCs w:val="24"/>
          <w:lang w:val="en-US" w:eastAsia="zh-CN"/>
        </w:rPr>
        <w:fldChar w:fldCharType="end"/>
      </w:r>
      <w:r>
        <w:rPr>
          <w:rFonts w:hint="eastAsia" w:ascii="宋体" w:hAnsi="宋体" w:eastAsia="宋体" w:cs="宋体"/>
          <w:sz w:val="24"/>
          <w:szCs w:val="24"/>
          <w:lang w:val="en-US" w:eastAsia="zh-CN"/>
        </w:rPr>
        <w:t xml:space="preserve"> 密码:1234下载Xshell进行连接，使用命令行ssh </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"mailto:user@192.168.1.100"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user@192.168.1.100</w:t>
      </w:r>
      <w:r>
        <w:rPr>
          <w:rFonts w:hint="eastAsia" w:ascii="宋体" w:hAnsi="宋体" w:eastAsia="宋体" w:cs="宋体"/>
          <w:sz w:val="24"/>
          <w:szCs w:val="24"/>
          <w:lang w:val="en-US" w:eastAsia="zh-CN"/>
        </w:rPr>
        <w:fldChar w:fldCharType="end"/>
      </w:r>
    </w:p>
    <w:p w14:paraId="6E4C01C4">
      <w:pPr>
        <w:pageBreakBefore w:val="0"/>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xshell连接linux</w:t>
      </w:r>
    </w:p>
    <w:p w14:paraId="5381548A">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73040" cy="3255645"/>
            <wp:effectExtent l="0" t="0" r="3810" b="1905"/>
            <wp:docPr id="5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3"/>
                    <pic:cNvPicPr>
                      <a:picLocks noChangeAspect="1"/>
                    </pic:cNvPicPr>
                  </pic:nvPicPr>
                  <pic:blipFill>
                    <a:blip r:embed="rId9"/>
                    <a:stretch>
                      <a:fillRect/>
                    </a:stretch>
                  </pic:blipFill>
                  <pic:spPr>
                    <a:xfrm>
                      <a:off x="0" y="0"/>
                      <a:ext cx="5273040" cy="3255645"/>
                    </a:xfrm>
                    <a:prstGeom prst="rect">
                      <a:avLst/>
                    </a:prstGeom>
                    <a:noFill/>
                    <a:ln>
                      <a:noFill/>
                    </a:ln>
                  </pic:spPr>
                </pic:pic>
              </a:graphicData>
            </a:graphic>
          </wp:inline>
        </w:drawing>
      </w:r>
    </w:p>
    <w:p w14:paraId="7924BA0E">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网页查看</w:t>
      </w:r>
    </w:p>
    <w:p w14:paraId="2169639D">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使用同一网段ip进入汇聚网页。(黑色设备不要8089)</w:t>
      </w:r>
    </w:p>
    <w:p w14:paraId="00067B3C">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U盘插入设备</w:t>
      </w:r>
    </w:p>
    <w:p w14:paraId="7D8D9E32">
      <w:pPr>
        <w:pageBreakBefore w:val="0"/>
        <w:numPr>
          <w:ilvl w:val="0"/>
          <w:numId w:val="0"/>
        </w:numPr>
        <w:kinsoku/>
        <w:wordWrap/>
        <w:overflowPunct/>
        <w:topLinePunct w:val="0"/>
        <w:autoSpaceDE/>
        <w:autoSpaceDN/>
        <w:bidi w:val="0"/>
        <w:adjustRightInd w:val="0"/>
        <w:snapToGrid/>
        <w:spacing w:line="360" w:lineRule="auto"/>
        <w:ind w:leftChars="0"/>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drawing>
          <wp:inline distT="0" distB="0" distL="114300" distR="114300">
            <wp:extent cx="5273040" cy="3953510"/>
            <wp:effectExtent l="0" t="0" r="3810" b="8890"/>
            <wp:docPr id="29" name="图片 28" descr="d550e7bfb066d1c693e506bd304739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8" descr="d550e7bfb066d1c693e506bd304739fe"/>
                    <pic:cNvPicPr>
                      <a:picLocks noChangeAspect="1"/>
                    </pic:cNvPicPr>
                  </pic:nvPicPr>
                  <pic:blipFill>
                    <a:blip r:embed="rId10"/>
                    <a:stretch>
                      <a:fillRect/>
                    </a:stretch>
                  </pic:blipFill>
                  <pic:spPr>
                    <a:xfrm>
                      <a:off x="0" y="0"/>
                      <a:ext cx="5273040" cy="3953510"/>
                    </a:xfrm>
                    <a:prstGeom prst="rect">
                      <a:avLst/>
                    </a:prstGeom>
                    <a:noFill/>
                    <a:ln>
                      <a:noFill/>
                    </a:ln>
                  </pic:spPr>
                </pic:pic>
              </a:graphicData>
            </a:graphic>
          </wp:inline>
        </w:drawing>
      </w:r>
    </w:p>
    <w:p w14:paraId="4C855E9A">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kern w:val="2"/>
          <w:sz w:val="24"/>
          <w:szCs w:val="24"/>
          <w:lang w:val="en-US" w:eastAsia="zh-CN" w:bidi="ar-SA"/>
        </w:rPr>
      </w:pPr>
      <w:r>
        <w:rPr>
          <w:rFonts w:hint="eastAsia" w:ascii="宋体" w:hAnsi="宋体" w:eastAsia="宋体" w:cs="宋体"/>
          <w:b/>
          <w:sz w:val="24"/>
          <w:szCs w:val="24"/>
          <w:lang w:val="en-US" w:eastAsia="zh-CN"/>
        </w:rPr>
        <w:t>系统进入命令行</w:t>
      </w:r>
    </w:p>
    <w:p w14:paraId="12DD9B7F">
      <w:pPr>
        <w:keepNext w:val="0"/>
        <w:keepLines w:val="0"/>
        <w:pageBreakBefore w:val="0"/>
        <w:widowControl/>
        <w:numPr>
          <w:ilvl w:val="0"/>
          <w:numId w:val="0"/>
        </w:numPr>
        <w:suppressLineNumbers w:val="0"/>
        <w:kinsoku/>
        <w:wordWrap/>
        <w:overflowPunct/>
        <w:topLinePunct w:val="0"/>
        <w:autoSpaceDE/>
        <w:autoSpaceDN/>
        <w:bidi w:val="0"/>
        <w:adjustRightInd w:val="0"/>
        <w:snapToGrid/>
        <w:spacing w:line="360" w:lineRule="auto"/>
        <w:jc w:val="left"/>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269230" cy="2646680"/>
            <wp:effectExtent l="0" t="0" r="7620" b="1270"/>
            <wp:docPr id="11" name="图片 27" descr="cf98e1f18aa8751bbbb1f777317dac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7" descr="cf98e1f18aa8751bbbb1f777317dacb3"/>
                    <pic:cNvPicPr>
                      <a:picLocks noChangeAspect="1"/>
                    </pic:cNvPicPr>
                  </pic:nvPicPr>
                  <pic:blipFill>
                    <a:blip r:embed="rId11"/>
                    <a:stretch>
                      <a:fillRect/>
                    </a:stretch>
                  </pic:blipFill>
                  <pic:spPr>
                    <a:xfrm>
                      <a:off x="0" y="0"/>
                      <a:ext cx="5269230" cy="2646680"/>
                    </a:xfrm>
                    <a:prstGeom prst="rect">
                      <a:avLst/>
                    </a:prstGeom>
                    <a:noFill/>
                    <a:ln>
                      <a:noFill/>
                    </a:ln>
                  </pic:spPr>
                </pic:pic>
              </a:graphicData>
            </a:graphic>
          </wp:inline>
        </w:drawing>
      </w:r>
    </w:p>
    <w:p w14:paraId="23578355">
      <w:pPr>
        <w:keepNext w:val="0"/>
        <w:keepLines w:val="0"/>
        <w:pageBreakBefore w:val="0"/>
        <w:widowControl/>
        <w:numPr>
          <w:ilvl w:val="0"/>
          <w:numId w:val="0"/>
        </w:numPr>
        <w:suppressLineNumbers w:val="0"/>
        <w:kinsoku/>
        <w:wordWrap/>
        <w:overflowPunct/>
        <w:topLinePunct w:val="0"/>
        <w:autoSpaceDE/>
        <w:autoSpaceDN/>
        <w:bidi w:val="0"/>
        <w:adjustRightInd w:val="0"/>
        <w:snapToGrid/>
        <w:spacing w:line="360" w:lineRule="auto"/>
        <w:jc w:val="left"/>
        <w:textAlignment w:val="top"/>
        <w:rPr>
          <w:rFonts w:hint="eastAsia" w:ascii="宋体" w:hAnsi="宋体" w:eastAsia="宋体" w:cs="宋体"/>
          <w:sz w:val="24"/>
          <w:szCs w:val="24"/>
          <w:lang w:val="en-US" w:eastAsia="zh-CN"/>
        </w:rPr>
      </w:pPr>
    </w:p>
    <w:p w14:paraId="17DF974A">
      <w:pPr>
        <w:keepNext w:val="0"/>
        <w:keepLines w:val="0"/>
        <w:pageBreakBefore w:val="0"/>
        <w:widowControl/>
        <w:numPr>
          <w:ilvl w:val="0"/>
          <w:numId w:val="0"/>
        </w:numPr>
        <w:suppressLineNumbers w:val="0"/>
        <w:kinsoku/>
        <w:wordWrap/>
        <w:overflowPunct/>
        <w:topLinePunct w:val="0"/>
        <w:autoSpaceDE/>
        <w:autoSpaceDN/>
        <w:bidi w:val="0"/>
        <w:adjustRightInd w:val="0"/>
        <w:snapToGrid/>
        <w:spacing w:line="360" w:lineRule="auto"/>
        <w:jc w:val="left"/>
        <w:textAlignment w:val="top"/>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2E554F62">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清理内存</w:t>
      </w:r>
    </w:p>
    <w:p w14:paraId="08B9E448">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用户名和密码都是linaro</w:t>
      </w:r>
    </w:p>
    <w:p w14:paraId="47C75FB5">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w:t>
      </w:r>
    </w:p>
    <w:p w14:paraId="471136EC">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sudo rm -rf /var/log/daemon.log &amp;&amp; sudo rm -rf /var/log/syslog &amp;&amp; sudo service rsyslog stop  &amp;&amp;  sudo systemctl disable rsyslog </w:t>
      </w:r>
    </w:p>
    <w:p w14:paraId="0427925B">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w:t>
      </w:r>
    </w:p>
    <w:p w14:paraId="5A49811D">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reboot</w:t>
      </w:r>
    </w:p>
    <w:p w14:paraId="7CCE5244">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p>
    <w:p w14:paraId="681C7462">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如果挂载点已满。输入命令</w:t>
      </w:r>
    </w:p>
    <w:p w14:paraId="005787C7">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rm -rf /usr/local/sppvcell/plugins/DVM1G10504/CrashReport/</w:t>
      </w:r>
    </w:p>
    <w:p w14:paraId="30475413">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利用df -h ，df -i查看Inode是否耗尽</w:t>
      </w:r>
    </w:p>
    <w:p w14:paraId="029041C7">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(rm -rf /usr/local/sppvcell/plugins/DVM_G10504/CrashReport)</w:t>
      </w:r>
    </w:p>
    <w:p w14:paraId="6C0AD3B7">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黑色debian升级</w:t>
      </w:r>
    </w:p>
    <w:p w14:paraId="556EE564">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64150" cy="1519555"/>
            <wp:effectExtent l="0" t="0" r="3175" b="4445"/>
            <wp:docPr id="2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7"/>
                    <pic:cNvPicPr>
                      <a:picLocks noChangeAspect="1"/>
                    </pic:cNvPicPr>
                  </pic:nvPicPr>
                  <pic:blipFill>
                    <a:blip r:embed="rId12"/>
                    <a:stretch>
                      <a:fillRect/>
                    </a:stretch>
                  </pic:blipFill>
                  <pic:spPr>
                    <a:xfrm>
                      <a:off x="0" y="0"/>
                      <a:ext cx="5264150" cy="1519555"/>
                    </a:xfrm>
                    <a:prstGeom prst="rect">
                      <a:avLst/>
                    </a:prstGeom>
                    <a:noFill/>
                    <a:ln>
                      <a:noFill/>
                    </a:ln>
                  </pic:spPr>
                </pic:pic>
              </a:graphicData>
            </a:graphic>
          </wp:inline>
        </w:drawing>
      </w:r>
    </w:p>
    <w:p w14:paraId="1BFCCF7D">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查看系统版本 cat /etc/os-release &amp;&amp; uname -r</w:t>
      </w:r>
    </w:p>
    <w:p w14:paraId="4739FA0F">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切换root用户 sudo su root</w:t>
      </w:r>
    </w:p>
    <w:p w14:paraId="058640B7">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提升可执行权限chmod +x install_gateway.sh</w:t>
      </w:r>
    </w:p>
    <w:p w14:paraId="13F214F5">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执行当前目录下名为install_gateway.sh的脚本文件  ./install_gateway.sh  (无空格)</w:t>
      </w:r>
    </w:p>
    <w:p w14:paraId="60C14705">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386580" cy="2005330"/>
            <wp:effectExtent l="0" t="0" r="4445" b="4445"/>
            <wp:docPr id="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8"/>
                    <pic:cNvPicPr>
                      <a:picLocks noChangeAspect="1"/>
                    </pic:cNvPicPr>
                  </pic:nvPicPr>
                  <pic:blipFill>
                    <a:blip r:embed="rId13"/>
                    <a:stretch>
                      <a:fillRect/>
                    </a:stretch>
                  </pic:blipFill>
                  <pic:spPr>
                    <a:xfrm>
                      <a:off x="0" y="0"/>
                      <a:ext cx="4386580" cy="2005330"/>
                    </a:xfrm>
                    <a:prstGeom prst="rect">
                      <a:avLst/>
                    </a:prstGeom>
                    <a:noFill/>
                    <a:ln>
                      <a:noFill/>
                    </a:ln>
                  </pic:spPr>
                </pic:pic>
              </a:graphicData>
            </a:graphic>
          </wp:inline>
        </w:drawing>
      </w:r>
    </w:p>
    <w:p w14:paraId="34C94294">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升级完成后</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账号:admin</w:t>
      </w:r>
    </w:p>
    <w:p w14:paraId="3699DF15">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初始密码:123456</w:t>
      </w:r>
    </w:p>
    <w:p w14:paraId="5B93368D">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修改成SPwg@a1b2c3!</w:t>
      </w:r>
    </w:p>
    <w:p w14:paraId="121102F1">
      <w:pPr>
        <w:keepNext w:val="0"/>
        <w:keepLines w:val="0"/>
        <w:pageBreakBefore w:val="0"/>
        <w:widowControl/>
        <w:numPr>
          <w:ilvl w:val="0"/>
          <w:numId w:val="0"/>
        </w:numPr>
        <w:suppressLineNumbers w:val="0"/>
        <w:kinsoku/>
        <w:wordWrap/>
        <w:overflowPunct/>
        <w:topLinePunct w:val="0"/>
        <w:autoSpaceDE/>
        <w:autoSpaceDN/>
        <w:bidi w:val="0"/>
        <w:adjustRightInd w:val="0"/>
        <w:snapToGrid/>
        <w:spacing w:line="360" w:lineRule="auto"/>
        <w:jc w:val="left"/>
        <w:textAlignment w:val="top"/>
        <w:rPr>
          <w:rFonts w:hint="eastAsia" w:ascii="宋体" w:hAnsi="宋体" w:eastAsia="宋体" w:cs="宋体"/>
          <w:sz w:val="24"/>
          <w:szCs w:val="24"/>
          <w:lang w:val="en-US" w:eastAsia="zh-CN"/>
        </w:rPr>
      </w:pPr>
    </w:p>
    <w:p w14:paraId="6B4CB50D">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组织树导入</w:t>
      </w:r>
    </w:p>
    <w:p w14:paraId="76CD359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253990" cy="2290445"/>
            <wp:effectExtent l="0" t="0" r="3810" b="5080"/>
            <wp:docPr id="13" name="图片 13" descr="6f55f97c170c210affa062b51cf774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6f55f97c170c210affa062b51cf774b3"/>
                    <pic:cNvPicPr>
                      <a:picLocks noChangeAspect="1"/>
                    </pic:cNvPicPr>
                  </pic:nvPicPr>
                  <pic:blipFill>
                    <a:blip r:embed="rId14"/>
                    <a:stretch>
                      <a:fillRect/>
                    </a:stretch>
                  </pic:blipFill>
                  <pic:spPr>
                    <a:xfrm>
                      <a:off x="0" y="0"/>
                      <a:ext cx="5253990" cy="2290445"/>
                    </a:xfrm>
                    <a:prstGeom prst="rect">
                      <a:avLst/>
                    </a:prstGeom>
                  </pic:spPr>
                </pic:pic>
              </a:graphicData>
            </a:graphic>
          </wp:inline>
        </w:drawing>
      </w:r>
    </w:p>
    <w:p w14:paraId="1E8E31CC">
      <w:pPr>
        <w:pageBreakBefore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4310" cy="687705"/>
            <wp:effectExtent l="0" t="0" r="13970" b="133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15"/>
                    <a:stretch>
                      <a:fillRect/>
                    </a:stretch>
                  </pic:blipFill>
                  <pic:spPr>
                    <a:xfrm>
                      <a:off x="0" y="0"/>
                      <a:ext cx="5274310" cy="687705"/>
                    </a:xfrm>
                    <a:prstGeom prst="rect">
                      <a:avLst/>
                    </a:prstGeom>
                    <a:noFill/>
                    <a:ln>
                      <a:noFill/>
                    </a:ln>
                  </pic:spPr>
                </pic:pic>
              </a:graphicData>
            </a:graphic>
          </wp:inline>
        </w:drawing>
      </w:r>
    </w:p>
    <w:p w14:paraId="64B5376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4B744FA3">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b/>
          <w:sz w:val="24"/>
          <w:szCs w:val="24"/>
          <w:lang w:val="en-US" w:eastAsia="zh-CN"/>
        </w:rPr>
        <w:t>网络配置</w:t>
      </w:r>
    </w:p>
    <w:p w14:paraId="76FA3D16">
      <w:pPr>
        <w:pageBreakBefore w:val="0"/>
        <w:kinsoku/>
        <w:wordWrap/>
        <w:overflowPunct/>
        <w:topLinePunct w:val="0"/>
        <w:autoSpaceDE/>
        <w:autoSpaceDN/>
        <w:bidi w:val="0"/>
        <w:adjustRightInd w:val="0"/>
        <w:snapToGrid/>
        <w:spacing w:line="360" w:lineRule="auto"/>
        <w:ind w:firstLine="480" w:firstLine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w:t>
      </w:r>
      <w:r>
        <w:rPr>
          <w:rFonts w:hint="eastAsia" w:ascii="宋体" w:hAnsi="宋体" w:eastAsia="宋体" w:cs="宋体"/>
          <w:sz w:val="24"/>
          <w:szCs w:val="24"/>
        </w:rPr>
        <w:t>有</w:t>
      </w:r>
      <w:r>
        <w:rPr>
          <w:rFonts w:hint="eastAsia" w:ascii="宋体" w:hAnsi="宋体" w:eastAsia="宋体" w:cs="宋体"/>
          <w:sz w:val="24"/>
          <w:szCs w:val="24"/>
          <w:lang w:val="en-US" w:eastAsia="zh-CN"/>
        </w:rPr>
        <w:t>十个</w:t>
      </w:r>
      <w:r>
        <w:rPr>
          <w:rFonts w:hint="eastAsia" w:ascii="宋体" w:hAnsi="宋体" w:eastAsia="宋体" w:cs="宋体"/>
          <w:sz w:val="24"/>
          <w:szCs w:val="24"/>
        </w:rPr>
        <w:t>个比较常用的操作系统</w:t>
      </w:r>
      <w:r>
        <w:rPr>
          <w:rFonts w:hint="eastAsia" w:ascii="宋体" w:hAnsi="宋体" w:eastAsia="宋体" w:cs="宋体"/>
          <w:sz w:val="24"/>
          <w:szCs w:val="24"/>
          <w:lang w:eastAsia="zh-CN"/>
        </w:rPr>
        <w:t>。</w:t>
      </w:r>
      <w:r>
        <w:rPr>
          <w:rFonts w:hint="eastAsia" w:ascii="宋体" w:hAnsi="宋体" w:eastAsia="宋体" w:cs="宋体"/>
          <w:sz w:val="24"/>
          <w:szCs w:val="24"/>
        </w:rPr>
        <w:t>Ubuntu、Fedora、Debian、CentOS、OpenSUSE、Linux Mint、Manjaro、Red Hat Enterprise Linux（RHEL）</w:t>
      </w:r>
      <w:r>
        <w:rPr>
          <w:rFonts w:hint="eastAsia" w:ascii="宋体" w:hAnsi="宋体" w:eastAsia="宋体" w:cs="宋体"/>
          <w:sz w:val="24"/>
          <w:szCs w:val="24"/>
          <w:lang w:eastAsia="zh-CN"/>
        </w:rPr>
        <w:t>。</w:t>
      </w:r>
    </w:p>
    <w:p w14:paraId="1F83EC15">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sz w:val="24"/>
          <w:szCs w:val="24"/>
        </w:rPr>
      </w:pPr>
      <w:r>
        <w:rPr>
          <w:rFonts w:hint="eastAsia" w:ascii="宋体" w:hAnsi="宋体" w:eastAsia="宋体" w:cs="宋体"/>
          <w:b/>
          <w:bCs/>
          <w:sz w:val="24"/>
          <w:szCs w:val="24"/>
        </w:rPr>
        <w:t>登录设备：</w:t>
      </w:r>
      <w:r>
        <w:rPr>
          <w:rFonts w:hint="eastAsia" w:ascii="宋体" w:hAnsi="宋体" w:eastAsia="宋体" w:cs="宋体"/>
          <w:sz w:val="24"/>
          <w:szCs w:val="24"/>
        </w:rPr>
        <w:t>通过浏览器或专用的管理软件登录设备的管理界面。通常需要使用设备的IP地址、用户名和密码进行登录。</w:t>
      </w:r>
    </w:p>
    <w:p w14:paraId="02B1BD93">
      <w:pPr>
        <w:pageBreakBefore w:val="0"/>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060315" cy="2646680"/>
            <wp:effectExtent l="0" t="0" r="14605" b="5080"/>
            <wp:docPr id="57" name="图片 57" descr="173330748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1733307482919"/>
                    <pic:cNvPicPr>
                      <a:picLocks noChangeAspect="1"/>
                    </pic:cNvPicPr>
                  </pic:nvPicPr>
                  <pic:blipFill>
                    <a:blip r:embed="rId16"/>
                    <a:stretch>
                      <a:fillRect/>
                    </a:stretch>
                  </pic:blipFill>
                  <pic:spPr>
                    <a:xfrm>
                      <a:off x="0" y="0"/>
                      <a:ext cx="5060315" cy="2646680"/>
                    </a:xfrm>
                    <a:prstGeom prst="rect">
                      <a:avLst/>
                    </a:prstGeom>
                  </pic:spPr>
                </pic:pic>
              </a:graphicData>
            </a:graphic>
          </wp:inline>
        </w:drawing>
      </w:r>
    </w:p>
    <w:p w14:paraId="5ABAFCA3">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sz w:val="24"/>
          <w:szCs w:val="24"/>
        </w:rPr>
      </w:pPr>
      <w:r>
        <w:rPr>
          <w:rFonts w:hint="eastAsia" w:ascii="宋体" w:hAnsi="宋体" w:eastAsia="宋体" w:cs="宋体"/>
          <w:b/>
          <w:bCs/>
          <w:sz w:val="24"/>
          <w:szCs w:val="24"/>
        </w:rPr>
        <w:t>配置网络参数：</w:t>
      </w:r>
      <w:r>
        <w:rPr>
          <w:rFonts w:hint="eastAsia" w:ascii="宋体" w:hAnsi="宋体" w:eastAsia="宋体" w:cs="宋体"/>
          <w:sz w:val="24"/>
          <w:szCs w:val="24"/>
        </w:rPr>
        <w:t>根据网络环境，配置设备的IP地址、子网掩码、网关等网络参数。确保设备能够正常接入网络。</w:t>
      </w:r>
    </w:p>
    <w:p w14:paraId="4237F541">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sz w:val="24"/>
          <w:szCs w:val="24"/>
        </w:rPr>
      </w:pPr>
      <w:r>
        <w:rPr>
          <w:rFonts w:hint="eastAsia" w:ascii="宋体" w:hAnsi="宋体" w:eastAsia="宋体" w:cs="宋体"/>
          <w:b/>
          <w:bCs/>
          <w:sz w:val="24"/>
          <w:szCs w:val="24"/>
        </w:rPr>
        <w:t>配置视频参数：</w:t>
      </w:r>
      <w:r>
        <w:rPr>
          <w:rFonts w:hint="eastAsia" w:ascii="宋体" w:hAnsi="宋体" w:eastAsia="宋体" w:cs="宋体"/>
          <w:sz w:val="24"/>
          <w:szCs w:val="24"/>
        </w:rPr>
        <w:t>根据视频源的类型和数量，配置设备的视频输入和输出参数。包括视频分辨率、帧率、码流等。</w:t>
      </w:r>
    </w:p>
    <w:p w14:paraId="731C11DE">
      <w:pPr>
        <w:pageBreakBefore w:val="0"/>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xshell连接linux</w:t>
      </w:r>
    </w:p>
    <w:p w14:paraId="65CAAEC8">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3040" cy="4392295"/>
            <wp:effectExtent l="0" t="0" r="3810" b="8255"/>
            <wp:docPr id="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3"/>
                    <pic:cNvPicPr>
                      <a:picLocks noChangeAspect="1"/>
                    </pic:cNvPicPr>
                  </pic:nvPicPr>
                  <pic:blipFill>
                    <a:blip r:embed="rId9"/>
                    <a:stretch>
                      <a:fillRect/>
                    </a:stretch>
                  </pic:blipFill>
                  <pic:spPr>
                    <a:xfrm>
                      <a:off x="0" y="0"/>
                      <a:ext cx="5273040" cy="4392295"/>
                    </a:xfrm>
                    <a:prstGeom prst="rect">
                      <a:avLst/>
                    </a:prstGeom>
                    <a:noFill/>
                    <a:ln>
                      <a:noFill/>
                    </a:ln>
                  </pic:spPr>
                </pic:pic>
              </a:graphicData>
            </a:graphic>
          </wp:inline>
        </w:drawing>
      </w:r>
    </w:p>
    <w:p w14:paraId="5F2ECA09">
      <w:pPr>
        <w:pageBreakBefore w:val="0"/>
        <w:kinsoku/>
        <w:wordWrap/>
        <w:overflowPunct/>
        <w:topLinePunct w:val="0"/>
        <w:autoSpaceDE/>
        <w:autoSpaceDN/>
        <w:bidi w:val="0"/>
        <w:adjustRightInd w:val="0"/>
        <w:snapToGrid/>
        <w:spacing w:line="360" w:lineRule="auto"/>
        <w:ind w:firstLine="480" w:firstLineChars="200"/>
        <w:jc w:val="both"/>
        <w:rPr>
          <w:rFonts w:hint="eastAsia" w:ascii="宋体" w:hAnsi="宋体" w:eastAsia="宋体" w:cs="宋体"/>
          <w:sz w:val="24"/>
          <w:szCs w:val="24"/>
          <w:lang w:val="en-US" w:eastAsia="zh-CN"/>
        </w:rPr>
      </w:pPr>
    </w:p>
    <w:p w14:paraId="6B25E8B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2BC7F485">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存储空间分配</w:t>
      </w:r>
    </w:p>
    <w:p w14:paraId="5397DB5C">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528669B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若提示找不到资源，切换源</w:t>
      </w:r>
    </w:p>
    <w:p w14:paraId="2A462A33">
      <w:pPr>
        <w:pageBreakBefore w:val="0"/>
        <w:kinsoku/>
        <w:wordWrap/>
        <w:overflowPunct/>
        <w:topLinePunct w:val="0"/>
        <w:autoSpaceDE/>
        <w:autoSpaceDN/>
        <w:bidi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bash -c 'cat &gt; /etc/apt/sources.list' &lt;&lt;EOF</w:t>
      </w:r>
    </w:p>
    <w:p w14:paraId="2E798250">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deb http://archive.debian.org/debian buster main contrib non-free</w:t>
      </w:r>
    </w:p>
    <w:p w14:paraId="3ACACBB4">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deb http://archive.debian.org/debian-security buster/updates main contrib non-free</w:t>
      </w:r>
    </w:p>
    <w:p w14:paraId="0A9435C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deb http://archive.debian.org/debian buster-updates main contrib non-free</w:t>
      </w:r>
    </w:p>
    <w:p w14:paraId="645ECE8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EOF</w:t>
      </w:r>
    </w:p>
    <w:p w14:paraId="3F17C7D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63C4745D">
      <w:pPr>
        <w:pageBreakBefore w:val="0"/>
        <w:kinsoku/>
        <w:wordWrap/>
        <w:overflowPunct/>
        <w:topLinePunct w:val="0"/>
        <w:autoSpaceDE/>
        <w:autoSpaceDN/>
        <w:bidi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update -o Acquire::Check-Valid-Until=false</w:t>
      </w:r>
    </w:p>
    <w:p w14:paraId="7877D70F">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在本机操作部分：点击桌面左下角“飞机样式的图标”，System Tools→LXTerminal，进入操作界面</w:t>
      </w:r>
    </w:p>
    <w:p w14:paraId="1155A10F">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6E0B9FE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第1步：更新，输入命令：sudo apt-get update，等待更新完成</w:t>
      </w:r>
    </w:p>
    <w:p w14:paraId="439419E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第2步：安装分区工具，输入命令：sudo apt install gparted，等待至选择提示，输入：y，然后等待安装完成；</w:t>
      </w:r>
    </w:p>
    <w:p w14:paraId="39938B2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第3步：给root目录扩容，点击桌面左下角“飞机样式的图标”，System Tools→Gparted打开分盘工具，进入登录界面，输入密码：linaro（与用户名一致），等待界面加载完成后，将第7和第8项解除占用：右键选择unmout，然后删除：右键选择delete，将第6项空间扩容，右键选择Resize/move，拉动上边显示容量的箭头到最大，然后点击窗口右下角的Resize，此时窗口标题栏最后一个绿色箭头图标会亮起，点击，然后选择Apply（应用），等待应用完成，然后点击CLOSE关闭窗口，最后再打开分区工具确认以上操作是否正确执行；</w:t>
      </w:r>
    </w:p>
    <w:p w14:paraId="12ABCD34">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4503EC36">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243737DF">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在同一局域网其他电脑操作部分：</w:t>
      </w:r>
    </w:p>
    <w:p w14:paraId="51CE298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先用另一台电脑使用Xshell建立连接：新建连接：IP为需要操作的网关的IP，端口：22，账户密码：linaro，linaro</w:t>
      </w:r>
    </w:p>
    <w:p w14:paraId="10EC825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第4步：安装视频网关程序：点击文件传输按钮进入Xftp7传输界面，选择电脑中的安装包，传输到网关的Downloads文件夹；</w:t>
      </w:r>
    </w:p>
    <w:p w14:paraId="52E951C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然后：输入命令：sudo su root，进入root权限</w:t>
      </w:r>
    </w:p>
    <w:p w14:paraId="6B2FF321">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输入命令：cd /home/linaro/Downloads，进入Downloads文件夹</w:t>
      </w:r>
    </w:p>
    <w:p w14:paraId="0CD872A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输入命令：dpkg -i sppvcell-linux-aarch64.2023.05.24.deb，开始安装（sppvcell-linux-aarch64.2023.05.24.deb为安装包名称，若安装包已更新，则更换为新的安装包名称）</w:t>
      </w:r>
    </w:p>
    <w:p w14:paraId="43EA90B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卸载命令：apt-get remove sppvcell</w:t>
      </w:r>
    </w:p>
    <w:p w14:paraId="6BF5DEC7">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65F1C7D9">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第5步：安装汉语界面：</w:t>
      </w:r>
    </w:p>
    <w:p w14:paraId="3F39355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安装语言包：输入命令：apt-get install locales，等待安装完成</w:t>
      </w:r>
    </w:p>
    <w:p w14:paraId="2BD2C55E">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选择需要的汉语语言安装：输入命令：dpkg-reconfigure locales，进入选择界面，按电脑“↓”键，拉到最底部， 按“空格键”选中zh_CN开头的四项，“回车键”进入下一页，选择zh_CN.UTF-8，“回车键”确认</w:t>
      </w:r>
    </w:p>
    <w:p w14:paraId="503DE7E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安装字体：输入命令：apt-get install fonts-wqy-zenhei -y，等待执行完成</w:t>
      </w:r>
    </w:p>
    <w:p w14:paraId="2CA8216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输入命令：apt-get install ibus ibus-gtk ibus-pinyin -y，等待执行完成</w:t>
      </w:r>
    </w:p>
    <w:p w14:paraId="488228F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重启：输入命令：reboot</w:t>
      </w:r>
    </w:p>
    <w:p w14:paraId="39AFC2E1">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到本机查看是否正常显示汉语界面，文件夹名字汉化，选择保留原命名</w:t>
      </w:r>
    </w:p>
    <w:p w14:paraId="0A322A3E">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795BF7B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wget http://ftp.de.debian.org/debian/pool/main/f/fonts-wqy-zenhei/fonts-wqy-zenhei_0.9.45-8_all.deb  可以直接从这个地址下载字体包</w:t>
      </w:r>
    </w:p>
    <w:p w14:paraId="678DE27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dpkg -i fonts-wqy-zenhei_0.9.45-8_all.deb 执行对应的安装包</w:t>
      </w:r>
    </w:p>
    <w:p w14:paraId="41CD8E4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fc-list //查看已经安装的字体</w:t>
      </w:r>
    </w:p>
    <w:p w14:paraId="7C2132D3">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p w14:paraId="1FFD527E">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Debian系统文件</w:t>
      </w:r>
    </w:p>
    <w:p w14:paraId="43EA8489">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桌面：/home/linaro</w:t>
      </w:r>
    </w:p>
    <w:p w14:paraId="4B9CB87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视频接入文件：/usr/local/sppvcell</w:t>
      </w:r>
    </w:p>
    <w:p w14:paraId="4421745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920740" cy="6179820"/>
            <wp:effectExtent l="0" t="0" r="7620" b="7620"/>
            <wp:docPr id="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
                    <pic:cNvPicPr>
                      <a:picLocks noChangeAspect="1"/>
                    </pic:cNvPicPr>
                  </pic:nvPicPr>
                  <pic:blipFill>
                    <a:blip r:embed="rId17"/>
                    <a:stretch>
                      <a:fillRect/>
                    </a:stretch>
                  </pic:blipFill>
                  <pic:spPr>
                    <a:xfrm>
                      <a:off x="0" y="0"/>
                      <a:ext cx="5920740" cy="6179820"/>
                    </a:xfrm>
                    <a:prstGeom prst="rect">
                      <a:avLst/>
                    </a:prstGeom>
                    <a:noFill/>
                    <a:ln>
                      <a:noFill/>
                    </a:ln>
                  </pic:spPr>
                </pic:pic>
              </a:graphicData>
            </a:graphic>
          </wp:inline>
        </w:drawing>
      </w:r>
    </w:p>
    <w:p w14:paraId="56693541">
      <w:pPr>
        <w:pageBreakBefore w:val="0"/>
        <w:kinsoku/>
        <w:wordWrap/>
        <w:overflowPunct/>
        <w:topLinePunct w:val="0"/>
        <w:autoSpaceDE/>
        <w:autoSpaceDN/>
        <w:bidi w:val="0"/>
        <w:snapToGrid/>
        <w:spacing w:line="360" w:lineRule="auto"/>
        <w:rPr>
          <w:rFonts w:hint="eastAsia" w:ascii="宋体" w:hAnsi="宋体" w:eastAsia="宋体" w:cs="宋体"/>
          <w:sz w:val="24"/>
          <w:szCs w:val="24"/>
        </w:rPr>
      </w:pPr>
    </w:p>
    <w:p w14:paraId="1339D680">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tbl>
      <w:tblPr>
        <w:tblStyle w:val="8"/>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69"/>
        <w:gridCol w:w="3242"/>
        <w:gridCol w:w="4009"/>
      </w:tblGrid>
      <w:tr w14:paraId="364BF5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90EB1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序号</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42AAD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文件名</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0DDC9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描述</w:t>
            </w:r>
          </w:p>
        </w:tc>
      </w:tr>
      <w:tr w14:paraId="7DFB7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5E53D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790FA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bin</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054B6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二进制可执行文件</w:t>
            </w:r>
          </w:p>
        </w:tc>
      </w:tr>
      <w:tr w14:paraId="5AB293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AA8A6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2</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0B172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boot</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5C944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启动加载程序文件</w:t>
            </w:r>
          </w:p>
        </w:tc>
      </w:tr>
      <w:tr w14:paraId="4E7FA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4BF35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3</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AC0C2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dev</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727BF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设备文件</w:t>
            </w:r>
          </w:p>
        </w:tc>
      </w:tr>
      <w:tr w14:paraId="128A65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E0E9D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4</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8C0CB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etc</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60B42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配置文件</w:t>
            </w:r>
          </w:p>
        </w:tc>
      </w:tr>
      <w:tr w14:paraId="543A9D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CB542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5</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71E3E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home</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C10FB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用户主目录</w:t>
            </w:r>
          </w:p>
        </w:tc>
      </w:tr>
      <w:tr w14:paraId="71A4E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5DA20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6</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F42BA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lib</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4D464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库文件</w:t>
            </w:r>
          </w:p>
        </w:tc>
      </w:tr>
      <w:tr w14:paraId="51BB5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7885B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7</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C0D12A8">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lost+found</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670C3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恢复文件</w:t>
            </w:r>
          </w:p>
        </w:tc>
      </w:tr>
      <w:tr w14:paraId="200C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519E0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8</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1ECE4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media</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67EA9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可移动媒体挂载点</w:t>
            </w:r>
          </w:p>
        </w:tc>
      </w:tr>
      <w:tr w14:paraId="30DFA2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F4EE0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9</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013AC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mnt</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1B02B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临时挂载点</w:t>
            </w:r>
          </w:p>
        </w:tc>
      </w:tr>
      <w:tr w14:paraId="38EA9F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59D40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10</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77A2B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opt</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28A2B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可选软件包</w:t>
            </w:r>
          </w:p>
        </w:tc>
      </w:tr>
      <w:tr w14:paraId="7DD8B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6AAC1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11</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D4A4C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proc</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35A2F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进程信息</w:t>
            </w:r>
          </w:p>
        </w:tc>
      </w:tr>
      <w:tr w14:paraId="7E51F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7F869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12</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5D19E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rockchip_test</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E46C4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瑞芯微平台硬件测试目录</w:t>
            </w:r>
          </w:p>
        </w:tc>
      </w:tr>
      <w:tr w14:paraId="3659F2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3B5E34">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13</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4F63A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root</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BD39A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根用户主目录</w:t>
            </w:r>
          </w:p>
        </w:tc>
      </w:tr>
      <w:tr w14:paraId="1779A0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2E6214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14</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6E4426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run</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ACDEC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运行时常量数据</w:t>
            </w:r>
          </w:p>
        </w:tc>
      </w:tr>
      <w:tr w14:paraId="194F0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A4CADA">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15</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CDDC4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sbin</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4A655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系统二进制文件</w:t>
            </w:r>
          </w:p>
        </w:tc>
      </w:tr>
      <w:tr w14:paraId="27DC83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63B02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16</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5259A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SV</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3B4D7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自定义目录</w:t>
            </w:r>
          </w:p>
        </w:tc>
      </w:tr>
      <w:tr w14:paraId="1184E1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A51DF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17</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3FD85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sys</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075CE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系统信息</w:t>
            </w:r>
          </w:p>
        </w:tc>
      </w:tr>
      <w:tr w14:paraId="265520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C044A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18</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128E3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system</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13E37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系统目录</w:t>
            </w:r>
          </w:p>
        </w:tc>
      </w:tr>
      <w:tr w14:paraId="0E4C5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4E5A4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19</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544D1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tmp</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FDC464">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临时文件</w:t>
            </w:r>
          </w:p>
        </w:tc>
      </w:tr>
      <w:tr w14:paraId="4866C8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7C68B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20</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2D81F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usr</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4705C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用户程序和数据</w:t>
            </w:r>
          </w:p>
        </w:tc>
      </w:tr>
      <w:tr w14:paraId="2DD4E5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7035D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21</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44F50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var</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962D6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变量数据</w:t>
            </w:r>
          </w:p>
        </w:tc>
      </w:tr>
      <w:tr w14:paraId="5E596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5A3378">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22</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58318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vendor</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51481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供应商文件</w:t>
            </w:r>
          </w:p>
        </w:tc>
      </w:tr>
    </w:tbl>
    <w:p w14:paraId="2935A5C1">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object>
          <v:shape id="_x0000_i1025" o:spt="75" type="#_x0000_t75" style="height:65.4pt;width:72.6pt;" o:ole="t" filled="f" o:preferrelative="t" stroked="f" coordsize="21600,21600">
            <v:path/>
            <v:fill on="f" focussize="0,0"/>
            <v:stroke on="f"/>
            <v:imagedata r:id="rId19" o:title=""/>
            <o:lock v:ext="edit" aspectratio="t"/>
            <w10:wrap type="none"/>
            <w10:anchorlock/>
          </v:shape>
          <o:OLEObject Type="Embed" ProgID="Word.Document.8" ShapeID="_x0000_i1025" DrawAspect="Icon" ObjectID="_1468075725" r:id="rId18">
            <o:LockedField>false</o:LockedField>
          </o:OLEObject>
        </w:object>
      </w:r>
    </w:p>
    <w:p w14:paraId="6EE563D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32CF566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62A753A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242524C3">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大华国标对接(浙江金融职业技术学院)</w:t>
      </w:r>
    </w:p>
    <w:p w14:paraId="37A2EC46">
      <w:pPr>
        <w:pStyle w:val="4"/>
        <w:keepNext/>
        <w:keepLines/>
        <w:pageBreakBefore w:val="0"/>
        <w:widowControl/>
        <w:numPr>
          <w:ilvl w:val="0"/>
          <w:numId w:val="3"/>
        </w:numPr>
        <w:kinsoku/>
        <w:wordWrap/>
        <w:overflowPunct/>
        <w:topLinePunct w:val="0"/>
        <w:autoSpaceDE/>
        <w:autoSpaceDN/>
        <w:bidi w:val="0"/>
        <w:adjustRightInd w:val="0"/>
        <w:snapToGrid/>
        <w:spacing w:before="0" w:after="0" w:line="360" w:lineRule="auto"/>
        <w:ind w:left="0" w:firstLine="0"/>
        <w:textAlignment w:val="top"/>
        <w:rPr>
          <w:rFonts w:hint="default"/>
          <w:sz w:val="24"/>
          <w:szCs w:val="24"/>
          <w:lang w:val="en-US" w:eastAsia="zh-CN"/>
        </w:rPr>
      </w:pPr>
      <w:r>
        <w:rPr>
          <w:rFonts w:hint="eastAsia"/>
          <w:sz w:val="24"/>
          <w:szCs w:val="24"/>
          <w:lang w:val="en-US" w:eastAsia="zh-CN"/>
        </w:rPr>
        <w:t>卓美接收</w:t>
      </w:r>
    </w:p>
    <w:p w14:paraId="115ED032">
      <w:pPr>
        <w:keepNext w:val="0"/>
        <w:keepLines w:val="0"/>
        <w:widowControl/>
        <w:numPr>
          <w:ilvl w:val="5"/>
          <w:numId w:val="0"/>
        </w:numPr>
        <w:suppressLineNumbers w:val="0"/>
        <w:bidi w:val="0"/>
        <w:adjustRightInd w:val="0"/>
        <w:spacing w:line="360" w:lineRule="auto"/>
        <w:ind w:leftChars="300"/>
        <w:jc w:val="left"/>
        <w:textAlignment w:val="top"/>
        <w:rPr>
          <w:rFonts w:hint="default" w:cs="宋体"/>
          <w:b/>
          <w:bCs w:val="0"/>
          <w:sz w:val="24"/>
          <w:szCs w:val="24"/>
          <w:lang w:val="en-US" w:eastAsia="zh-CN"/>
        </w:rPr>
      </w:pPr>
      <w:r>
        <w:rPr>
          <w:rFonts w:hint="default" w:cs="宋体"/>
          <w:b/>
          <w:bCs w:val="0"/>
          <w:sz w:val="24"/>
          <w:szCs w:val="24"/>
          <w:lang w:val="en-US" w:eastAsia="zh-CN"/>
        </w:rPr>
        <w:t>国标推送</w:t>
      </w:r>
    </w:p>
    <w:p w14:paraId="33CDEB89">
      <w:pPr>
        <w:keepNext w:val="0"/>
        <w:keepLines w:val="0"/>
        <w:widowControl/>
        <w:numPr>
          <w:ilvl w:val="7"/>
          <w:numId w:val="0"/>
        </w:numPr>
        <w:suppressLineNumbers w:val="0"/>
        <w:bidi w:val="0"/>
        <w:adjustRightInd w:val="0"/>
        <w:spacing w:line="360" w:lineRule="auto"/>
        <w:ind w:leftChars="400"/>
        <w:jc w:val="left"/>
        <w:textAlignment w:val="top"/>
        <w:rPr>
          <w:rFonts w:hint="default" w:cs="宋体"/>
          <w:sz w:val="24"/>
          <w:szCs w:val="24"/>
          <w:lang w:val="en-US" w:eastAsia="zh-CN"/>
        </w:rPr>
      </w:pPr>
      <w:r>
        <w:rPr>
          <w:rFonts w:hint="default" w:cs="宋体"/>
          <w:sz w:val="24"/>
          <w:szCs w:val="24"/>
          <w:lang w:val="en-US" w:eastAsia="zh-CN"/>
        </w:rPr>
        <w:t xml:space="preserve">   上级域ip：</w:t>
      </w:r>
    </w:p>
    <w:p w14:paraId="042F2F7F">
      <w:pPr>
        <w:keepNext w:val="0"/>
        <w:keepLines w:val="0"/>
        <w:widowControl/>
        <w:numPr>
          <w:ilvl w:val="7"/>
          <w:numId w:val="0"/>
        </w:numPr>
        <w:suppressLineNumbers w:val="0"/>
        <w:bidi w:val="0"/>
        <w:adjustRightInd w:val="0"/>
        <w:spacing w:line="360" w:lineRule="auto"/>
        <w:ind w:leftChars="400"/>
        <w:jc w:val="left"/>
        <w:textAlignment w:val="top"/>
        <w:rPr>
          <w:rFonts w:hint="default" w:cs="宋体"/>
          <w:sz w:val="24"/>
          <w:szCs w:val="24"/>
          <w:lang w:val="en-US" w:eastAsia="zh-CN"/>
        </w:rPr>
      </w:pPr>
      <w:r>
        <w:rPr>
          <w:rFonts w:hint="default" w:cs="宋体"/>
          <w:sz w:val="24"/>
          <w:szCs w:val="24"/>
          <w:lang w:val="en-US" w:eastAsia="zh-CN"/>
        </w:rPr>
        <w:t xml:space="preserve">   上级域ID：34020000002000000001</w:t>
      </w:r>
    </w:p>
    <w:p w14:paraId="088C2348">
      <w:pPr>
        <w:keepNext w:val="0"/>
        <w:keepLines w:val="0"/>
        <w:widowControl/>
        <w:numPr>
          <w:ilvl w:val="7"/>
          <w:numId w:val="0"/>
        </w:numPr>
        <w:suppressLineNumbers w:val="0"/>
        <w:bidi w:val="0"/>
        <w:adjustRightInd w:val="0"/>
        <w:spacing w:line="360" w:lineRule="auto"/>
        <w:ind w:leftChars="400"/>
        <w:jc w:val="left"/>
        <w:textAlignment w:val="top"/>
        <w:rPr>
          <w:rFonts w:hint="default" w:cs="宋体"/>
          <w:sz w:val="24"/>
          <w:szCs w:val="24"/>
          <w:lang w:val="en-US" w:eastAsia="zh-CN"/>
        </w:rPr>
      </w:pPr>
      <w:r>
        <w:rPr>
          <w:rFonts w:hint="default" w:cs="宋体"/>
          <w:sz w:val="24"/>
          <w:szCs w:val="24"/>
          <w:lang w:val="en-US" w:eastAsia="zh-CN"/>
        </w:rPr>
        <w:t xml:space="preserve">   SIP服务端口：9703</w:t>
      </w:r>
    </w:p>
    <w:p w14:paraId="21FEAD9F">
      <w:pPr>
        <w:keepNext w:val="0"/>
        <w:keepLines w:val="0"/>
        <w:widowControl/>
        <w:numPr>
          <w:ilvl w:val="7"/>
          <w:numId w:val="0"/>
        </w:numPr>
        <w:suppressLineNumbers w:val="0"/>
        <w:bidi w:val="0"/>
        <w:adjustRightInd w:val="0"/>
        <w:spacing w:line="360" w:lineRule="auto"/>
        <w:ind w:leftChars="400"/>
        <w:jc w:val="left"/>
        <w:textAlignment w:val="top"/>
        <w:rPr>
          <w:rFonts w:hint="default" w:cs="宋体"/>
          <w:sz w:val="24"/>
          <w:szCs w:val="24"/>
          <w:lang w:val="en-US" w:eastAsia="zh-CN"/>
        </w:rPr>
      </w:pPr>
      <w:r>
        <w:rPr>
          <w:rFonts w:hint="default" w:cs="宋体"/>
          <w:sz w:val="24"/>
          <w:szCs w:val="24"/>
          <w:lang w:val="en-US" w:eastAsia="zh-CN"/>
        </w:rPr>
        <w:t xml:space="preserve">   鉴权账户：33010164112008283513</w:t>
      </w:r>
    </w:p>
    <w:p w14:paraId="63FAA9B8">
      <w:pPr>
        <w:keepNext w:val="0"/>
        <w:keepLines w:val="0"/>
        <w:widowControl/>
        <w:numPr>
          <w:ilvl w:val="7"/>
          <w:numId w:val="0"/>
        </w:numPr>
        <w:suppressLineNumbers w:val="0"/>
        <w:bidi w:val="0"/>
        <w:adjustRightInd w:val="0"/>
        <w:spacing w:line="360" w:lineRule="auto"/>
        <w:ind w:leftChars="400"/>
        <w:jc w:val="left"/>
        <w:textAlignment w:val="top"/>
        <w:rPr>
          <w:rFonts w:hint="default" w:cs="宋体"/>
          <w:sz w:val="24"/>
          <w:szCs w:val="24"/>
          <w:lang w:val="en-US" w:eastAsia="zh-CN"/>
        </w:rPr>
      </w:pPr>
      <w:r>
        <w:rPr>
          <w:rFonts w:hint="default" w:cs="宋体"/>
          <w:sz w:val="24"/>
          <w:szCs w:val="24"/>
          <w:lang w:val="en-US" w:eastAsia="zh-CN"/>
        </w:rPr>
        <w:t xml:space="preserve">   SIP服务统一接入密码:123456</w:t>
      </w:r>
    </w:p>
    <w:p w14:paraId="2C6BEDB4">
      <w:pPr>
        <w:keepNext w:val="0"/>
        <w:keepLines w:val="0"/>
        <w:widowControl/>
        <w:numPr>
          <w:ilvl w:val="0"/>
          <w:numId w:val="0"/>
        </w:numPr>
        <w:suppressLineNumbers w:val="0"/>
        <w:bidi w:val="0"/>
        <w:adjustRightInd w:val="0"/>
        <w:spacing w:line="360" w:lineRule="auto"/>
        <w:ind w:firstLine="960" w:firstLineChars="400"/>
        <w:jc w:val="left"/>
        <w:textAlignment w:val="top"/>
        <w:rPr>
          <w:rFonts w:hint="eastAsia" w:cs="宋体"/>
          <w:color w:val="FF0000"/>
          <w:sz w:val="24"/>
          <w:szCs w:val="24"/>
          <w:highlight w:val="none"/>
          <w:lang w:val="en-US" w:eastAsia="zh-CN"/>
        </w:rPr>
      </w:pPr>
      <w:r>
        <w:rPr>
          <w:rFonts w:hint="eastAsia" w:cs="宋体"/>
          <w:sz w:val="24"/>
          <w:szCs w:val="24"/>
          <w:lang w:val="en-US" w:eastAsia="zh-CN"/>
        </w:rPr>
        <w:t>在页面配置，</w:t>
      </w:r>
      <w:r>
        <w:rPr>
          <w:rFonts w:hint="eastAsia" w:cs="宋体"/>
          <w:color w:val="FF0000"/>
          <w:sz w:val="24"/>
          <w:szCs w:val="24"/>
          <w:highlight w:val="none"/>
          <w:lang w:val="en-US" w:eastAsia="zh-CN"/>
        </w:rPr>
        <w:t>填入对方的本级域ID</w:t>
      </w:r>
    </w:p>
    <w:p w14:paraId="5CA0EED9">
      <w:pPr>
        <w:keepNext w:val="0"/>
        <w:keepLines w:val="0"/>
        <w:widowControl/>
        <w:numPr>
          <w:ilvl w:val="0"/>
          <w:numId w:val="0"/>
        </w:numPr>
        <w:suppressLineNumbers w:val="0"/>
        <w:bidi w:val="0"/>
        <w:adjustRightInd w:val="0"/>
        <w:spacing w:line="360" w:lineRule="auto"/>
        <w:ind w:firstLine="960" w:firstLineChars="400"/>
        <w:jc w:val="left"/>
        <w:textAlignment w:val="top"/>
        <w:rPr>
          <w:rFonts w:hint="eastAsia" w:cs="宋体"/>
          <w:color w:val="FF0000"/>
          <w:sz w:val="24"/>
          <w:szCs w:val="24"/>
          <w:highlight w:val="none"/>
          <w:lang w:val="en-US" w:eastAsia="zh-CN"/>
        </w:rPr>
      </w:pPr>
    </w:p>
    <w:p w14:paraId="3EDCA8A7">
      <w:pPr>
        <w:pStyle w:val="4"/>
        <w:keepNext/>
        <w:keepLines/>
        <w:pageBreakBefore w:val="0"/>
        <w:widowControl/>
        <w:numPr>
          <w:ilvl w:val="0"/>
          <w:numId w:val="3"/>
        </w:numPr>
        <w:kinsoku/>
        <w:wordWrap/>
        <w:overflowPunct/>
        <w:topLinePunct w:val="0"/>
        <w:autoSpaceDE/>
        <w:autoSpaceDN/>
        <w:bidi w:val="0"/>
        <w:adjustRightInd w:val="0"/>
        <w:snapToGrid/>
        <w:spacing w:before="0" w:after="0" w:line="360" w:lineRule="auto"/>
        <w:ind w:left="0" w:firstLine="0"/>
        <w:textAlignment w:val="top"/>
        <w:rPr>
          <w:rFonts w:hint="eastAsia"/>
          <w:sz w:val="24"/>
          <w:szCs w:val="24"/>
          <w:lang w:val="en-US" w:eastAsia="zh-CN"/>
        </w:rPr>
      </w:pPr>
      <w:r>
        <w:rPr>
          <w:rFonts w:hint="eastAsia"/>
          <w:sz w:val="24"/>
          <w:szCs w:val="24"/>
          <w:lang w:val="en-US" w:eastAsia="zh-CN"/>
        </w:rPr>
        <w:t>国标编码</w:t>
      </w:r>
    </w:p>
    <w:p w14:paraId="03842760">
      <w:pPr>
        <w:keepNext w:val="0"/>
        <w:keepLines w:val="0"/>
        <w:widowControl/>
        <w:numPr>
          <w:ilvl w:val="0"/>
          <w:numId w:val="0"/>
        </w:numPr>
        <w:suppressLineNumbers w:val="0"/>
        <w:bidi w:val="0"/>
        <w:adjustRightInd w:val="0"/>
        <w:spacing w:line="360" w:lineRule="auto"/>
        <w:ind w:leftChars="0"/>
        <w:jc w:val="left"/>
        <w:textAlignment w:val="top"/>
        <w:rPr>
          <w:rFonts w:hint="default" w:cs="宋体"/>
          <w:color w:val="FF0000"/>
          <w:sz w:val="24"/>
          <w:szCs w:val="24"/>
          <w:highlight w:val="none"/>
          <w:lang w:val="en-US" w:eastAsia="zh-CN"/>
        </w:rPr>
      </w:pPr>
      <w:r>
        <w:rPr>
          <w:rFonts w:hint="default" w:cs="宋体"/>
          <w:color w:val="FF0000"/>
          <w:sz w:val="24"/>
          <w:szCs w:val="24"/>
          <w:highlight w:val="none"/>
          <w:lang w:val="en-US" w:eastAsia="zh-CN"/>
        </w:rPr>
        <w:drawing>
          <wp:inline distT="0" distB="0" distL="114300" distR="114300">
            <wp:extent cx="5272405" cy="2300605"/>
            <wp:effectExtent l="0" t="0" r="635" b="635"/>
            <wp:docPr id="66" name="图片 66" descr="e778e10542cf592500268b80ff168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e778e10542cf592500268b80ff168f77"/>
                    <pic:cNvPicPr>
                      <a:picLocks noChangeAspect="1"/>
                    </pic:cNvPicPr>
                  </pic:nvPicPr>
                  <pic:blipFill>
                    <a:blip r:embed="rId20"/>
                    <a:stretch>
                      <a:fillRect/>
                    </a:stretch>
                  </pic:blipFill>
                  <pic:spPr>
                    <a:xfrm>
                      <a:off x="0" y="0"/>
                      <a:ext cx="5272405" cy="2300605"/>
                    </a:xfrm>
                    <a:prstGeom prst="rect">
                      <a:avLst/>
                    </a:prstGeom>
                  </pic:spPr>
                </pic:pic>
              </a:graphicData>
            </a:graphic>
          </wp:inline>
        </w:drawing>
      </w:r>
    </w:p>
    <w:p w14:paraId="6060EC92">
      <w:pPr>
        <w:keepNext w:val="0"/>
        <w:keepLines w:val="0"/>
        <w:widowControl/>
        <w:numPr>
          <w:ilvl w:val="0"/>
          <w:numId w:val="0"/>
        </w:numPr>
        <w:suppressLineNumbers w:val="0"/>
        <w:bidi w:val="0"/>
        <w:adjustRightInd w:val="0"/>
        <w:spacing w:line="360" w:lineRule="auto"/>
        <w:ind w:leftChars="0"/>
        <w:jc w:val="left"/>
        <w:textAlignment w:val="top"/>
        <w:rPr>
          <w:rFonts w:hint="default" w:cs="宋体"/>
          <w:color w:val="FF0000"/>
          <w:sz w:val="24"/>
          <w:szCs w:val="24"/>
          <w:highlight w:val="none"/>
          <w:lang w:val="en-US" w:eastAsia="zh-CN"/>
        </w:rPr>
      </w:pPr>
    </w:p>
    <w:p w14:paraId="35EF678A">
      <w:pPr>
        <w:pStyle w:val="4"/>
        <w:keepNext/>
        <w:keepLines/>
        <w:pageBreakBefore w:val="0"/>
        <w:widowControl/>
        <w:numPr>
          <w:ilvl w:val="0"/>
          <w:numId w:val="3"/>
        </w:numPr>
        <w:kinsoku/>
        <w:wordWrap/>
        <w:overflowPunct/>
        <w:topLinePunct w:val="0"/>
        <w:autoSpaceDE/>
        <w:autoSpaceDN/>
        <w:bidi w:val="0"/>
        <w:adjustRightInd w:val="0"/>
        <w:snapToGrid/>
        <w:spacing w:before="0" w:after="0" w:line="360" w:lineRule="auto"/>
        <w:ind w:left="0" w:firstLine="0"/>
        <w:textAlignment w:val="top"/>
        <w:rPr>
          <w:rFonts w:hint="eastAsia"/>
          <w:sz w:val="24"/>
          <w:szCs w:val="24"/>
          <w:lang w:val="en-US" w:eastAsia="zh-CN"/>
        </w:rPr>
      </w:pPr>
      <w:r>
        <w:rPr>
          <w:rFonts w:hint="eastAsia"/>
          <w:sz w:val="24"/>
          <w:szCs w:val="24"/>
          <w:lang w:val="en-US" w:eastAsia="zh-CN"/>
        </w:rPr>
        <w:t>登录大华DH-AGS进行国标配置</w:t>
      </w:r>
    </w:p>
    <w:p w14:paraId="3DB004D5">
      <w:pPr>
        <w:keepNext w:val="0"/>
        <w:keepLines w:val="0"/>
        <w:widowControl/>
        <w:numPr>
          <w:ilvl w:val="0"/>
          <w:numId w:val="0"/>
        </w:numPr>
        <w:suppressLineNumbers w:val="0"/>
        <w:bidi w:val="0"/>
        <w:adjustRightInd w:val="0"/>
        <w:spacing w:line="360" w:lineRule="auto"/>
        <w:ind w:leftChars="0"/>
        <w:jc w:val="left"/>
        <w:textAlignment w:val="top"/>
        <w:rPr>
          <w:rFonts w:hint="default" w:ascii="Helvetica" w:hAnsi="Helvetica" w:eastAsia="Helvetica" w:cs="Helvetica"/>
          <w:i w:val="0"/>
          <w:iCs w:val="0"/>
          <w:caps w:val="0"/>
          <w:color w:val="FFFFFF"/>
          <w:spacing w:val="18"/>
          <w:sz w:val="28"/>
          <w:szCs w:val="28"/>
          <w:shd w:val="clear" w:fill="2C3037"/>
          <w:lang w:val="en-US" w:eastAsia="zh-CN"/>
        </w:rPr>
        <w:sectPr>
          <w:pgSz w:w="11906" w:h="16838"/>
          <w:pgMar w:top="1440" w:right="1800" w:bottom="1440" w:left="1800" w:header="851" w:footer="992" w:gutter="0"/>
          <w:cols w:space="425" w:num="1"/>
          <w:docGrid w:type="lines" w:linePitch="312" w:charSpace="0"/>
        </w:sectPr>
      </w:pPr>
      <w:r>
        <w:drawing>
          <wp:inline distT="0" distB="0" distL="114300" distR="114300">
            <wp:extent cx="5262880" cy="863600"/>
            <wp:effectExtent l="0" t="0" r="10160" b="5080"/>
            <wp:docPr id="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3"/>
                    <pic:cNvPicPr>
                      <a:picLocks noChangeAspect="1"/>
                    </pic:cNvPicPr>
                  </pic:nvPicPr>
                  <pic:blipFill>
                    <a:blip r:embed="rId21"/>
                    <a:stretch>
                      <a:fillRect/>
                    </a:stretch>
                  </pic:blipFill>
                  <pic:spPr>
                    <a:xfrm>
                      <a:off x="0" y="0"/>
                      <a:ext cx="5262880" cy="863600"/>
                    </a:xfrm>
                    <a:prstGeom prst="rect">
                      <a:avLst/>
                    </a:prstGeom>
                    <a:noFill/>
                    <a:ln>
                      <a:noFill/>
                    </a:ln>
                  </pic:spPr>
                </pic:pic>
              </a:graphicData>
            </a:graphic>
          </wp:inline>
        </w:drawing>
      </w:r>
    </w:p>
    <w:p w14:paraId="42D9C8D5">
      <w:pPr>
        <w:pStyle w:val="4"/>
        <w:keepNext/>
        <w:keepLines/>
        <w:pageBreakBefore w:val="0"/>
        <w:widowControl/>
        <w:numPr>
          <w:ilvl w:val="0"/>
          <w:numId w:val="3"/>
        </w:numPr>
        <w:kinsoku/>
        <w:wordWrap/>
        <w:overflowPunct/>
        <w:topLinePunct w:val="0"/>
        <w:autoSpaceDE/>
        <w:autoSpaceDN/>
        <w:bidi w:val="0"/>
        <w:adjustRightInd w:val="0"/>
        <w:snapToGrid/>
        <w:spacing w:before="0" w:after="0" w:line="360" w:lineRule="auto"/>
        <w:ind w:left="0" w:firstLine="0"/>
        <w:textAlignment w:val="top"/>
        <w:rPr>
          <w:rFonts w:hint="eastAsia"/>
          <w:sz w:val="24"/>
          <w:szCs w:val="24"/>
          <w:lang w:val="en-US" w:eastAsia="zh-CN"/>
        </w:rPr>
      </w:pPr>
      <w:r>
        <w:rPr>
          <w:rFonts w:hint="eastAsia"/>
          <w:sz w:val="24"/>
          <w:szCs w:val="24"/>
          <w:lang w:val="en-US" w:eastAsia="zh-CN"/>
        </w:rPr>
        <w:t>登录大华运维管理中心要修改唯一标识码</w:t>
      </w:r>
    </w:p>
    <w:p w14:paraId="29DFCEAF">
      <w:pPr>
        <w:pageBreakBefore w:val="0"/>
        <w:kinsoku/>
        <w:wordWrap/>
        <w:overflowPunct/>
        <w:topLinePunct w:val="0"/>
        <w:autoSpaceDE/>
        <w:autoSpaceDN/>
        <w:bidi w:val="0"/>
        <w:snapToGrid/>
        <w:spacing w:line="360" w:lineRule="auto"/>
      </w:pPr>
      <w:r>
        <w:drawing>
          <wp:inline distT="0" distB="0" distL="114300" distR="114300">
            <wp:extent cx="5269865" cy="3545840"/>
            <wp:effectExtent l="0" t="0" r="3175" b="5080"/>
            <wp:docPr id="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4"/>
                    <pic:cNvPicPr>
                      <a:picLocks noChangeAspect="1"/>
                    </pic:cNvPicPr>
                  </pic:nvPicPr>
                  <pic:blipFill>
                    <a:blip r:embed="rId22"/>
                    <a:stretch>
                      <a:fillRect/>
                    </a:stretch>
                  </pic:blipFill>
                  <pic:spPr>
                    <a:xfrm>
                      <a:off x="0" y="0"/>
                      <a:ext cx="5269865" cy="3545840"/>
                    </a:xfrm>
                    <a:prstGeom prst="rect">
                      <a:avLst/>
                    </a:prstGeom>
                    <a:noFill/>
                    <a:ln>
                      <a:noFill/>
                    </a:ln>
                  </pic:spPr>
                </pic:pic>
              </a:graphicData>
            </a:graphic>
          </wp:inline>
        </w:drawing>
      </w:r>
    </w:p>
    <w:p w14:paraId="39C2DFA5">
      <w:pPr>
        <w:pageBreakBefore w:val="0"/>
        <w:kinsoku/>
        <w:wordWrap/>
        <w:overflowPunct/>
        <w:topLinePunct w:val="0"/>
        <w:autoSpaceDE/>
        <w:autoSpaceDN/>
        <w:bidi w:val="0"/>
        <w:snapToGrid/>
        <w:spacing w:line="360" w:lineRule="auto"/>
      </w:pPr>
      <w:r>
        <w:drawing>
          <wp:inline distT="0" distB="0" distL="114300" distR="114300">
            <wp:extent cx="5271135" cy="3131185"/>
            <wp:effectExtent l="0" t="0" r="1905" b="8255"/>
            <wp:docPr id="6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5"/>
                    <pic:cNvPicPr>
                      <a:picLocks noChangeAspect="1"/>
                    </pic:cNvPicPr>
                  </pic:nvPicPr>
                  <pic:blipFill>
                    <a:blip r:embed="rId23"/>
                    <a:stretch>
                      <a:fillRect/>
                    </a:stretch>
                  </pic:blipFill>
                  <pic:spPr>
                    <a:xfrm>
                      <a:off x="0" y="0"/>
                      <a:ext cx="5271135" cy="3131185"/>
                    </a:xfrm>
                    <a:prstGeom prst="rect">
                      <a:avLst/>
                    </a:prstGeom>
                    <a:noFill/>
                    <a:ln>
                      <a:noFill/>
                    </a:ln>
                  </pic:spPr>
                </pic:pic>
              </a:graphicData>
            </a:graphic>
          </wp:inline>
        </w:drawing>
      </w:r>
    </w:p>
    <w:p w14:paraId="17A74F3E">
      <w:pPr>
        <w:rPr>
          <w:rFonts w:hint="eastAsia"/>
          <w:b/>
          <w:bCs w:val="0"/>
          <w:sz w:val="24"/>
          <w:szCs w:val="24"/>
          <w:lang w:val="en-US" w:eastAsia="zh-CN"/>
        </w:rPr>
      </w:pPr>
      <w:r>
        <w:rPr>
          <w:rFonts w:hint="eastAsia"/>
          <w:b/>
          <w:bCs w:val="0"/>
          <w:sz w:val="24"/>
          <w:szCs w:val="24"/>
          <w:lang w:val="en-US" w:eastAsia="zh-CN"/>
        </w:rPr>
        <w:br w:type="page"/>
      </w:r>
    </w:p>
    <w:p w14:paraId="61BCBD19">
      <w:pPr>
        <w:pStyle w:val="4"/>
        <w:keepNext/>
        <w:keepLines/>
        <w:pageBreakBefore w:val="0"/>
        <w:widowControl/>
        <w:numPr>
          <w:ilvl w:val="0"/>
          <w:numId w:val="3"/>
        </w:numPr>
        <w:kinsoku/>
        <w:wordWrap/>
        <w:overflowPunct/>
        <w:topLinePunct w:val="0"/>
        <w:autoSpaceDE/>
        <w:autoSpaceDN/>
        <w:bidi w:val="0"/>
        <w:adjustRightInd w:val="0"/>
        <w:snapToGrid/>
        <w:spacing w:before="0" w:after="0" w:line="360" w:lineRule="auto"/>
        <w:ind w:left="0" w:firstLine="0"/>
        <w:textAlignment w:val="top"/>
        <w:rPr>
          <w:rFonts w:hint="eastAsia"/>
          <w:sz w:val="24"/>
          <w:szCs w:val="24"/>
          <w:lang w:val="en-US" w:eastAsia="zh-CN"/>
        </w:rPr>
      </w:pPr>
      <w:r>
        <w:rPr>
          <w:rFonts w:hint="eastAsia"/>
          <w:sz w:val="24"/>
          <w:szCs w:val="24"/>
          <w:lang w:val="en-US" w:eastAsia="zh-CN"/>
        </w:rPr>
        <w:t>摄像头推送</w:t>
      </w:r>
    </w:p>
    <w:p w14:paraId="6E76E44B">
      <w:pPr>
        <w:pageBreakBefore w:val="0"/>
        <w:kinsoku/>
        <w:wordWrap/>
        <w:overflowPunct/>
        <w:topLinePunct w:val="0"/>
        <w:autoSpaceDE/>
        <w:autoSpaceDN/>
        <w:bidi w:val="0"/>
        <w:snapToGrid/>
        <w:spacing w:line="360" w:lineRule="auto"/>
        <w:rPr>
          <w:rFonts w:hint="eastAsia"/>
          <w:lang w:val="en-US" w:eastAsia="zh-CN"/>
        </w:rPr>
      </w:pPr>
      <w:r>
        <w:drawing>
          <wp:inline distT="0" distB="0" distL="114300" distR="114300">
            <wp:extent cx="5273040" cy="5445760"/>
            <wp:effectExtent l="0" t="0" r="0" b="10160"/>
            <wp:docPr id="7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6"/>
                    <pic:cNvPicPr>
                      <a:picLocks noChangeAspect="1"/>
                    </pic:cNvPicPr>
                  </pic:nvPicPr>
                  <pic:blipFill>
                    <a:blip r:embed="rId24"/>
                    <a:stretch>
                      <a:fillRect/>
                    </a:stretch>
                  </pic:blipFill>
                  <pic:spPr>
                    <a:xfrm>
                      <a:off x="0" y="0"/>
                      <a:ext cx="5273040" cy="5445760"/>
                    </a:xfrm>
                    <a:prstGeom prst="rect">
                      <a:avLst/>
                    </a:prstGeom>
                    <a:noFill/>
                    <a:ln>
                      <a:noFill/>
                    </a:ln>
                  </pic:spPr>
                </pic:pic>
              </a:graphicData>
            </a:graphic>
          </wp:inline>
        </w:drawing>
      </w:r>
    </w:p>
    <w:p w14:paraId="270B44B9">
      <w:pPr>
        <w:pageBreakBefore w:val="0"/>
        <w:kinsoku/>
        <w:wordWrap/>
        <w:overflowPunct/>
        <w:topLinePunct w:val="0"/>
        <w:autoSpaceDE/>
        <w:autoSpaceDN/>
        <w:bidi w:val="0"/>
        <w:snapToGrid/>
        <w:spacing w:line="360" w:lineRule="auto"/>
        <w:rPr>
          <w:rFonts w:hint="eastAsia"/>
          <w:lang w:val="en-US" w:eastAsia="zh-CN"/>
        </w:rPr>
      </w:pPr>
    </w:p>
    <w:p w14:paraId="34F17665">
      <w:pPr>
        <w:pageBreakBefore w:val="0"/>
        <w:kinsoku/>
        <w:wordWrap/>
        <w:overflowPunct/>
        <w:topLinePunct w:val="0"/>
        <w:autoSpaceDE/>
        <w:autoSpaceDN/>
        <w:bidi w:val="0"/>
        <w:snapToGrid/>
        <w:spacing w:line="360" w:lineRule="auto"/>
        <w:rPr>
          <w:rFonts w:hint="default"/>
          <w:lang w:val="en-US" w:eastAsia="zh-CN"/>
        </w:rPr>
        <w:sectPr>
          <w:pgSz w:w="11906" w:h="16838"/>
          <w:pgMar w:top="1440" w:right="1800" w:bottom="1440" w:left="1800" w:header="851" w:footer="992" w:gutter="0"/>
          <w:cols w:space="425" w:num="1"/>
          <w:docGrid w:type="lines" w:linePitch="312" w:charSpace="0"/>
        </w:sectPr>
      </w:pPr>
    </w:p>
    <w:p w14:paraId="36EF2915">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银色设备</w:t>
      </w:r>
    </w:p>
    <w:p w14:paraId="16548494">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b/>
          <w:sz w:val="24"/>
          <w:szCs w:val="24"/>
          <w:lang w:val="en-US" w:eastAsia="zh-CN"/>
        </w:rPr>
        <w:t>产品</w:t>
      </w:r>
    </w:p>
    <w:p w14:paraId="723FDB34">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273040" cy="3953510"/>
            <wp:effectExtent l="0" t="0" r="3810" b="8890"/>
            <wp:docPr id="2" name="图片 2" descr="26530e0d3168bb1e57d2c8bcfa7dc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6530e0d3168bb1e57d2c8bcfa7dcbc3"/>
                    <pic:cNvPicPr>
                      <a:picLocks noChangeAspect="1"/>
                    </pic:cNvPicPr>
                  </pic:nvPicPr>
                  <pic:blipFill>
                    <a:blip r:embed="rId25"/>
                    <a:stretch>
                      <a:fillRect/>
                    </a:stretch>
                  </pic:blipFill>
                  <pic:spPr>
                    <a:xfrm>
                      <a:off x="0" y="0"/>
                      <a:ext cx="5273040" cy="3953510"/>
                    </a:xfrm>
                    <a:prstGeom prst="rect">
                      <a:avLst/>
                    </a:prstGeom>
                  </pic:spPr>
                </pic:pic>
              </a:graphicData>
            </a:graphic>
          </wp:inline>
        </w:drawing>
      </w:r>
    </w:p>
    <w:p w14:paraId="61232861">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设备管理口远程控制</w:t>
      </w:r>
    </w:p>
    <w:p w14:paraId="5F295486">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管理口连接</w:t>
      </w:r>
    </w:p>
    <w:p w14:paraId="37023E85">
      <w:pPr>
        <w:pageBreakBefore w:val="0"/>
        <w:widowControl w:val="0"/>
        <w:numPr>
          <w:ilvl w:val="0"/>
          <w:numId w:val="0"/>
        </w:numPr>
        <w:tabs>
          <w:tab w:val="left" w:pos="504"/>
        </w:tabs>
        <w:kinsoku/>
        <w:wordWrap/>
        <w:overflowPunct/>
        <w:topLinePunct w:val="0"/>
        <w:autoSpaceDE/>
        <w:autoSpaceDN/>
        <w:bidi w:val="0"/>
        <w:adjustRightInd w:val="0"/>
        <w:snapToGrid/>
        <w:spacing w:line="360" w:lineRule="auto"/>
        <w:jc w:val="left"/>
        <w:rPr>
          <w:rFonts w:hint="eastAsia" w:ascii="宋体" w:hAnsi="宋体" w:eastAsia="宋体" w:cs="宋体"/>
          <w:kern w:val="2"/>
          <w:sz w:val="24"/>
          <w:szCs w:val="24"/>
          <w:lang w:val="en-US" w:eastAsia="zh-CN" w:bidi="ar-SA"/>
        </w:rPr>
      </w:pPr>
      <w:r>
        <w:rPr>
          <w:rFonts w:hint="eastAsia" w:ascii="宋体" w:hAnsi="宋体" w:eastAsia="宋体" w:cs="宋体"/>
          <w:sz w:val="24"/>
          <w:szCs w:val="24"/>
        </w:rPr>
        <w:drawing>
          <wp:inline distT="0" distB="0" distL="114300" distR="114300">
            <wp:extent cx="4396740" cy="3228340"/>
            <wp:effectExtent l="0" t="0" r="3810" b="635"/>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26"/>
                    <a:stretch>
                      <a:fillRect/>
                    </a:stretch>
                  </pic:blipFill>
                  <pic:spPr>
                    <a:xfrm>
                      <a:off x="0" y="0"/>
                      <a:ext cx="4396740" cy="3228340"/>
                    </a:xfrm>
                    <a:prstGeom prst="rect">
                      <a:avLst/>
                    </a:prstGeom>
                    <a:noFill/>
                    <a:ln>
                      <a:noFill/>
                    </a:ln>
                  </pic:spPr>
                </pic:pic>
              </a:graphicData>
            </a:graphic>
          </wp:inline>
        </w:drawing>
      </w:r>
    </w:p>
    <w:p w14:paraId="3F5795C7">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kern w:val="2"/>
          <w:sz w:val="24"/>
          <w:szCs w:val="24"/>
          <w:lang w:val="en-US" w:eastAsia="zh-CN" w:bidi="ar-SA"/>
        </w:rPr>
      </w:pPr>
      <w:r>
        <w:rPr>
          <w:rFonts w:hint="eastAsia" w:ascii="宋体" w:hAnsi="宋体" w:eastAsia="宋体" w:cs="宋体"/>
          <w:b/>
          <w:sz w:val="24"/>
          <w:szCs w:val="24"/>
          <w:lang w:val="en-US" w:eastAsia="zh-CN"/>
        </w:rPr>
        <w:t>ip设置</w:t>
      </w:r>
    </w:p>
    <w:p w14:paraId="01D1C683">
      <w:pPr>
        <w:pageBreakBefore w:val="0"/>
        <w:tabs>
          <w:tab w:val="left" w:pos="504"/>
        </w:tabs>
        <w:kinsoku/>
        <w:wordWrap/>
        <w:overflowPunct/>
        <w:topLinePunct w:val="0"/>
        <w:autoSpaceDE/>
        <w:autoSpaceDN/>
        <w:bidi w:val="0"/>
        <w:adjustRightInd w:val="0"/>
        <w:snapToGrid/>
        <w:spacing w:line="360" w:lineRule="auto"/>
        <w:jc w:val="left"/>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7960" cy="3205480"/>
            <wp:effectExtent l="0" t="0" r="8890" b="4445"/>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27"/>
                    <a:stretch>
                      <a:fillRect/>
                    </a:stretch>
                  </pic:blipFill>
                  <pic:spPr>
                    <a:xfrm>
                      <a:off x="0" y="0"/>
                      <a:ext cx="5267960" cy="3205480"/>
                    </a:xfrm>
                    <a:prstGeom prst="rect">
                      <a:avLst/>
                    </a:prstGeom>
                    <a:noFill/>
                    <a:ln>
                      <a:noFill/>
                    </a:ln>
                  </pic:spPr>
                </pic:pic>
              </a:graphicData>
            </a:graphic>
          </wp:inline>
        </w:drawing>
      </w:r>
    </w:p>
    <w:p w14:paraId="5B1D6253">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浏览器输入连接</w:t>
      </w:r>
      <w:r>
        <w:rPr>
          <w:rFonts w:hint="eastAsia" w:ascii="宋体" w:hAnsi="宋体" w:eastAsia="宋体" w:cs="宋体"/>
          <w:sz w:val="24"/>
          <w:szCs w:val="24"/>
        </w:rPr>
        <w:drawing>
          <wp:inline distT="0" distB="0" distL="114300" distR="114300">
            <wp:extent cx="4224020" cy="4386580"/>
            <wp:effectExtent l="0" t="0" r="12700" b="2540"/>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28"/>
                    <a:stretch>
                      <a:fillRect/>
                    </a:stretch>
                  </pic:blipFill>
                  <pic:spPr>
                    <a:xfrm>
                      <a:off x="0" y="0"/>
                      <a:ext cx="4224020" cy="4386580"/>
                    </a:xfrm>
                    <a:prstGeom prst="rect">
                      <a:avLst/>
                    </a:prstGeom>
                    <a:noFill/>
                    <a:ln>
                      <a:noFill/>
                    </a:ln>
                  </pic:spPr>
                </pic:pic>
              </a:graphicData>
            </a:graphic>
          </wp:inline>
        </w:drawing>
      </w:r>
    </w:p>
    <w:p w14:paraId="63BF4947">
      <w:pPr>
        <w:pageBreakBefore w:val="0"/>
        <w:tabs>
          <w:tab w:val="left" w:pos="504"/>
        </w:tabs>
        <w:kinsoku/>
        <w:wordWrap/>
        <w:overflowPunct/>
        <w:topLinePunct w:val="0"/>
        <w:autoSpaceDE/>
        <w:autoSpaceDN/>
        <w:bidi w:val="0"/>
        <w:adjustRightInd w:val="0"/>
        <w:snapToGrid/>
        <w:spacing w:line="360" w:lineRule="auto"/>
        <w:jc w:val="left"/>
        <w:rPr>
          <w:rFonts w:hint="eastAsia" w:ascii="宋体" w:hAnsi="宋体" w:eastAsia="宋体" w:cs="宋体"/>
          <w:sz w:val="24"/>
          <w:szCs w:val="24"/>
        </w:rPr>
      </w:pPr>
    </w:p>
    <w:p w14:paraId="67E62E4A">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远程控制</w:t>
      </w:r>
    </w:p>
    <w:p w14:paraId="46D1700C">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2245" cy="1405255"/>
            <wp:effectExtent l="0" t="0" r="5080" b="4445"/>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29"/>
                    <a:stretch>
                      <a:fillRect/>
                    </a:stretch>
                  </pic:blipFill>
                  <pic:spPr>
                    <a:xfrm>
                      <a:off x="0" y="0"/>
                      <a:ext cx="5262245" cy="1405255"/>
                    </a:xfrm>
                    <a:prstGeom prst="rect">
                      <a:avLst/>
                    </a:prstGeom>
                    <a:noFill/>
                    <a:ln>
                      <a:noFill/>
                    </a:ln>
                  </pic:spPr>
                </pic:pic>
              </a:graphicData>
            </a:graphic>
          </wp:inline>
        </w:drawing>
      </w:r>
    </w:p>
    <w:p w14:paraId="18791DF2">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p>
    <w:p w14:paraId="7A41421D">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centos7系统</w:t>
      </w:r>
    </w:p>
    <w:p w14:paraId="5634A328">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Cent OS7忘记开机密码？</w:t>
      </w:r>
    </w:p>
    <w:p w14:paraId="029CF459">
      <w:pPr>
        <w:pageBreakBefore w:val="0"/>
        <w:numPr>
          <w:ilvl w:val="0"/>
          <w:numId w:val="0"/>
        </w:numPr>
        <w:kinsoku/>
        <w:wordWrap/>
        <w:overflowPunct/>
        <w:topLinePunct w:val="0"/>
        <w:autoSpaceDE/>
        <w:autoSpaceDN/>
        <w:bidi w:val="0"/>
        <w:adjustRightInd w:val="0"/>
        <w:snapToGrid/>
        <w:spacing w:line="360" w:lineRule="auto"/>
        <w:jc w:val="center"/>
        <w:rPr>
          <w:rFonts w:hint="eastAsia" w:ascii="宋体" w:hAnsi="宋体" w:eastAsia="宋体" w:cs="宋体"/>
          <w:b/>
          <w:sz w:val="24"/>
          <w:szCs w:val="24"/>
          <w:lang w:val="en-US" w:eastAsia="zh-CN"/>
        </w:rPr>
      </w:pPr>
    </w:p>
    <w:p w14:paraId="096D717E">
      <w:pPr>
        <w:pageBreakBefore w:val="0"/>
        <w:numPr>
          <w:ilvl w:val="0"/>
          <w:numId w:val="0"/>
        </w:numPr>
        <w:kinsoku/>
        <w:wordWrap/>
        <w:overflowPunct/>
        <w:topLinePunct w:val="0"/>
        <w:autoSpaceDE/>
        <w:autoSpaceDN/>
        <w:bidi w:val="0"/>
        <w:adjustRightInd w:val="0"/>
        <w:snapToGrid/>
        <w:spacing w:line="360" w:lineRule="auto"/>
        <w:jc w:val="center"/>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使用Emergency模式</w:t>
      </w:r>
    </w:p>
    <w:p w14:paraId="5756E3ED">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1.重启系统并按“e”键进入编辑模式。。</w:t>
      </w:r>
    </w:p>
    <w:p w14:paraId="02EA09DE">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2.将光标移动到“ro”字样处，将其改为“rw”。</w:t>
      </w:r>
    </w:p>
    <w:p w14:paraId="13BF3C8D">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3.在“rw”后加上“init=/bin/sh”4.按Ctrl+X进入Emergency模式。</w:t>
      </w:r>
    </w:p>
    <w:p w14:paraId="721E5FAE">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5.输入“ls”查看当前目录，然后执行“mount-oremount,rw/”挂载根目录。</w:t>
      </w:r>
    </w:p>
    <w:p w14:paraId="4AC54C10">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6.输入“passwd”命令更改root用户的密码。</w:t>
      </w:r>
    </w:p>
    <w:p w14:paraId="2D46D44A">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7.输入“touch / .autorelabel”更新系统信息。</w:t>
      </w:r>
    </w:p>
    <w:p w14:paraId="0E3BAA5D">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8.最后，输入“exec/sbin/init”重启系统。</w:t>
      </w:r>
    </w:p>
    <w:p w14:paraId="4AB336F2">
      <w:pPr>
        <w:pageBreakBefore w:val="0"/>
        <w:kinsoku/>
        <w:wordWrap/>
        <w:overflowPunct/>
        <w:topLinePunct w:val="0"/>
        <w:autoSpaceDE/>
        <w:autoSpaceDN/>
        <w:bidi w:val="0"/>
        <w:adjustRightInd w:val="0"/>
        <w:snapToGrid/>
        <w:spacing w:line="360" w:lineRule="auto"/>
        <w:rPr>
          <w:rFonts w:hint="eastAsia" w:ascii="宋体" w:hAnsi="宋体" w:eastAsia="宋体" w:cs="宋体"/>
          <w:bCs/>
          <w:color w:val="auto"/>
          <w:kern w:val="0"/>
          <w:sz w:val="24"/>
          <w:szCs w:val="24"/>
          <w:u w:val="none"/>
          <w:lang w:val="en-US" w:eastAsia="zh-CN" w:bidi="ar"/>
        </w:rPr>
      </w:pPr>
    </w:p>
    <w:p w14:paraId="06B6BA15">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路由处理</w:t>
      </w:r>
    </w:p>
    <w:p w14:paraId="663028A1">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7960" cy="3522980"/>
            <wp:effectExtent l="0" t="0" r="8890" b="1270"/>
            <wp:docPr id="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2"/>
                    <pic:cNvPicPr>
                      <a:picLocks noChangeAspect="1"/>
                    </pic:cNvPicPr>
                  </pic:nvPicPr>
                  <pic:blipFill>
                    <a:blip r:embed="rId30"/>
                    <a:stretch>
                      <a:fillRect/>
                    </a:stretch>
                  </pic:blipFill>
                  <pic:spPr>
                    <a:xfrm>
                      <a:off x="0" y="0"/>
                      <a:ext cx="5267960" cy="3522980"/>
                    </a:xfrm>
                    <a:prstGeom prst="rect">
                      <a:avLst/>
                    </a:prstGeom>
                    <a:noFill/>
                    <a:ln>
                      <a:noFill/>
                    </a:ln>
                  </pic:spPr>
                </pic:pic>
              </a:graphicData>
            </a:graphic>
          </wp:inline>
        </w:drawing>
      </w:r>
    </w:p>
    <w:p w14:paraId="2DDA8F28">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cs="宋体"/>
          <w:b/>
          <w:sz w:val="24"/>
          <w:szCs w:val="24"/>
          <w:lang w:val="en-US" w:eastAsia="zh-CN"/>
        </w:rPr>
        <w:t>安装向日葵</w:t>
      </w:r>
    </w:p>
    <w:p w14:paraId="6AC980F0">
      <w:pPr>
        <w:rPr>
          <w:rFonts w:hint="eastAsia"/>
          <w:lang w:val="en-US" w:eastAsia="zh-CN"/>
        </w:rPr>
      </w:pPr>
      <w:r>
        <w:rPr>
          <w:rFonts w:hint="eastAsia"/>
          <w:lang w:val="en-US" w:eastAsia="zh-CN"/>
        </w:rPr>
        <w:object>
          <v:shape id="_x0000_i1026" o:spt="75" type="#_x0000_t75" style="height:65.4pt;width:72.6pt;" o:ole="t" filled="f" o:preferrelative="t" stroked="f" coordsize="21600,21600">
            <v:path/>
            <v:fill on="f" focussize="0,0"/>
            <v:stroke on="f"/>
            <v:imagedata r:id="rId32" o:title=""/>
            <o:lock v:ext="edit" aspectratio="t"/>
            <w10:wrap type="none"/>
            <w10:anchorlock/>
          </v:shape>
          <o:OLEObject Type="Embed" ProgID="Package" ShapeID="_x0000_i1026" DrawAspect="Icon" ObjectID="_1468075726" r:id="rId31">
            <o:LockedField>false</o:LockedField>
          </o:OLEObject>
        </w:object>
      </w:r>
    </w:p>
    <w:p w14:paraId="65ABB012">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rPr>
      </w:pPr>
      <w:r>
        <w:rPr>
          <w:rFonts w:hint="eastAsia" w:ascii="宋体" w:hAnsi="宋体" w:eastAsia="宋体" w:cs="宋体"/>
          <w:b/>
          <w:sz w:val="24"/>
          <w:szCs w:val="24"/>
          <w:lang w:val="en-US" w:eastAsia="zh-CN"/>
        </w:rPr>
        <w:t>Windows系统</w:t>
      </w:r>
    </w:p>
    <w:p w14:paraId="7C1A0E92">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rPr>
      </w:pPr>
      <w:r>
        <w:rPr>
          <w:rFonts w:hint="eastAsia" w:ascii="宋体" w:hAnsi="宋体" w:eastAsia="宋体" w:cs="宋体"/>
          <w:sz w:val="24"/>
          <w:szCs w:val="24"/>
          <w:lang w:val="en-US" w:eastAsia="zh-CN"/>
        </w:rPr>
        <w:t>忘记密码</w:t>
      </w:r>
    </w:p>
    <w:p w14:paraId="32F831C9">
      <w:pPr>
        <w:keepNext w:val="0"/>
        <w:keepLines w:val="0"/>
        <w:pageBreakBefore w:val="0"/>
        <w:widowControl/>
        <w:numPr>
          <w:ilvl w:val="0"/>
          <w:numId w:val="4"/>
        </w:numPr>
        <w:suppressLineNumbers w:val="0"/>
        <w:kinsoku/>
        <w:wordWrap/>
        <w:overflowPunct/>
        <w:topLinePunct w:val="0"/>
        <w:autoSpaceDE/>
        <w:autoSpaceDN/>
        <w:bidi w:val="0"/>
        <w:adjustRightInd w:val="0"/>
        <w:snapToGrid/>
        <w:spacing w:before="30" w:beforeAutospacing="0" w:after="100" w:afterAutospacing="1" w:line="360" w:lineRule="auto"/>
        <w:jc w:val="left"/>
        <w:textAlignment w:val="top"/>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重启按Del</w:t>
      </w:r>
    </w:p>
    <w:p w14:paraId="7904A93A">
      <w:pPr>
        <w:keepNext w:val="0"/>
        <w:keepLines w:val="0"/>
        <w:pageBreakBefore w:val="0"/>
        <w:widowControl/>
        <w:numPr>
          <w:ilvl w:val="0"/>
          <w:numId w:val="4"/>
        </w:numPr>
        <w:suppressLineNumbers w:val="0"/>
        <w:kinsoku/>
        <w:wordWrap/>
        <w:overflowPunct/>
        <w:topLinePunct w:val="0"/>
        <w:autoSpaceDE/>
        <w:autoSpaceDN/>
        <w:bidi w:val="0"/>
        <w:adjustRightInd w:val="0"/>
        <w:snapToGrid/>
        <w:spacing w:before="30" w:beforeAutospacing="0" w:after="100" w:afterAutospacing="1" w:line="360" w:lineRule="auto"/>
        <w:jc w:val="left"/>
        <w:textAlignment w:val="top"/>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设置u盘为启动项</w:t>
      </w:r>
    </w:p>
    <w:p w14:paraId="5A45E2C3">
      <w:pPr>
        <w:keepNext w:val="0"/>
        <w:keepLines w:val="0"/>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660900" cy="2341880"/>
            <wp:effectExtent l="0" t="0" r="6350" b="1270"/>
            <wp:docPr id="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3"/>
                    <pic:cNvPicPr>
                      <a:picLocks noChangeAspect="1"/>
                    </pic:cNvPicPr>
                  </pic:nvPicPr>
                  <pic:blipFill>
                    <a:blip r:embed="rId33"/>
                    <a:stretch>
                      <a:fillRect/>
                    </a:stretch>
                  </pic:blipFill>
                  <pic:spPr>
                    <a:xfrm>
                      <a:off x="0" y="0"/>
                      <a:ext cx="4660900" cy="2341880"/>
                    </a:xfrm>
                    <a:prstGeom prst="rect">
                      <a:avLst/>
                    </a:prstGeom>
                    <a:noFill/>
                    <a:ln>
                      <a:noFill/>
                    </a:ln>
                  </pic:spPr>
                </pic:pic>
              </a:graphicData>
            </a:graphic>
          </wp:inline>
        </w:drawing>
      </w:r>
    </w:p>
    <w:p w14:paraId="0D16B969">
      <w:pPr>
        <w:keepNext w:val="0"/>
        <w:keepLines w:val="0"/>
        <w:pageBreakBefore w:val="0"/>
        <w:widowControl/>
        <w:numPr>
          <w:ilvl w:val="0"/>
          <w:numId w:val="4"/>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U盘安装WePE_64_V2.3.exe</w:t>
      </w:r>
    </w:p>
    <w:p w14:paraId="2AE0A11C">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升级</w:t>
      </w:r>
    </w:p>
    <w:p w14:paraId="2C7FEBDB">
      <w:pPr>
        <w:pageBreakBefore w:val="0"/>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两个升级包都要运行，平台包与设备包，只升级一个包，数据不兼容，同步通道有几十万条数据。</w:t>
      </w:r>
    </w:p>
    <w:p w14:paraId="0961F320">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https://talent666.lanzouu.com/b00wmug0mj</w:t>
      </w:r>
    </w:p>
    <w:p w14:paraId="08E594CA">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密码:1234</w:t>
      </w:r>
    </w:p>
    <w:p w14:paraId="1F3BF6B7">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蓝奏云网关软件下载</w:t>
      </w:r>
    </w:p>
    <w:p w14:paraId="7D23639D">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https://quanxiao.lanzouo.com/b0maxutte    密码:biyt</w:t>
      </w:r>
    </w:p>
    <w:p w14:paraId="4D02D3F7">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守护服务(Tray)</w:t>
      </w:r>
    </w:p>
    <w:p w14:paraId="0E298622">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蓝奏云网关软件下载</w:t>
      </w:r>
    </w:p>
    <w:p w14:paraId="690C7915">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https://quanxiao.lanzouo.com/b0maxutte    密码:biyt</w:t>
      </w:r>
    </w:p>
    <w:p w14:paraId="27E5EFD1">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文件位置</w:t>
      </w:r>
    </w:p>
    <w:p w14:paraId="53857355">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71135" cy="2588260"/>
            <wp:effectExtent l="0" t="0" r="5715" b="2540"/>
            <wp:docPr id="1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6"/>
                    <pic:cNvPicPr>
                      <a:picLocks noChangeAspect="1"/>
                    </pic:cNvPicPr>
                  </pic:nvPicPr>
                  <pic:blipFill>
                    <a:blip r:embed="rId34"/>
                    <a:stretch>
                      <a:fillRect/>
                    </a:stretch>
                  </pic:blipFill>
                  <pic:spPr>
                    <a:xfrm>
                      <a:off x="0" y="0"/>
                      <a:ext cx="5271135" cy="2588260"/>
                    </a:xfrm>
                    <a:prstGeom prst="rect">
                      <a:avLst/>
                    </a:prstGeom>
                    <a:noFill/>
                    <a:ln>
                      <a:noFill/>
                    </a:ln>
                  </pic:spPr>
                </pic:pic>
              </a:graphicData>
            </a:graphic>
          </wp:inline>
        </w:drawing>
      </w:r>
    </w:p>
    <w:p w14:paraId="55DCA73C">
      <w:pPr>
        <w:pageBreakBefore w:val="0"/>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序列号数据来源于database中，若两台序列号一样，则要修改数据库。</w:t>
      </w:r>
    </w:p>
    <w:p w14:paraId="4FC67AEF">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b/>
          <w:sz w:val="24"/>
          <w:szCs w:val="24"/>
          <w:lang w:val="en-US" w:eastAsia="zh-CN"/>
        </w:rPr>
        <w:t>网页访问</w:t>
      </w:r>
    </w:p>
    <w:p w14:paraId="0540BEC0">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可以通过127.0.0.1或者在网关本地上上直接访问配置的两个网络</w:t>
      </w:r>
    </w:p>
    <w:p w14:paraId="3C2070C7">
      <w:pPr>
        <w:pageBreakBefore w:val="0"/>
        <w:numPr>
          <w:ilvl w:val="0"/>
          <w:numId w:val="0"/>
        </w:numPr>
        <w:kinsoku/>
        <w:wordWrap/>
        <w:overflowPunct/>
        <w:topLinePunct w:val="0"/>
        <w:autoSpaceDE/>
        <w:autoSpaceDN/>
        <w:bidi w:val="0"/>
        <w:adjustRightInd w:val="0"/>
        <w:snapToGrid/>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教育局设备需要加上端口号8089</w:t>
      </w:r>
    </w:p>
    <w:p w14:paraId="1F86D300">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360处理</w:t>
      </w:r>
    </w:p>
    <w:p w14:paraId="52051C0E">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网关本地显示在线但视频播放失败(提示连接服务器失败)，网络正常测试链接正常，远程配置摄像头正常，摄像头采用IP直连方式接入</w:t>
      </w:r>
    </w:p>
    <w:p w14:paraId="3A6DEF49">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原因:程序被360删掉了  装360的话 需要把程序安装目录设为保护目录</w:t>
      </w:r>
    </w:p>
    <w:p w14:paraId="62A30C5B">
      <w:pPr>
        <w:pageBreakBefore w:val="0"/>
        <w:numPr>
          <w:ilvl w:val="0"/>
          <w:numId w:val="0"/>
        </w:numPr>
        <w:kinsoku/>
        <w:wordWrap/>
        <w:overflowPunct/>
        <w:topLinePunct w:val="0"/>
        <w:autoSpaceDE/>
        <w:autoSpaceDN/>
        <w:bidi w:val="0"/>
        <w:adjustRightInd w:val="0"/>
        <w:snapToGrid/>
        <w:spacing w:line="360" w:lineRule="auto"/>
        <w:ind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269230" cy="2719705"/>
            <wp:effectExtent l="0" t="0" r="7620" b="4445"/>
            <wp:docPr id="27" name="图片 5" descr="ba71c6b03840cf3d689e540d3177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descr="ba71c6b03840cf3d689e540d3177aca"/>
                    <pic:cNvPicPr>
                      <a:picLocks noChangeAspect="1"/>
                    </pic:cNvPicPr>
                  </pic:nvPicPr>
                  <pic:blipFill>
                    <a:blip r:embed="rId35"/>
                    <a:stretch>
                      <a:fillRect/>
                    </a:stretch>
                  </pic:blipFill>
                  <pic:spPr>
                    <a:xfrm>
                      <a:off x="0" y="0"/>
                      <a:ext cx="5269230" cy="2719705"/>
                    </a:xfrm>
                    <a:prstGeom prst="rect">
                      <a:avLst/>
                    </a:prstGeom>
                    <a:noFill/>
                    <a:ln>
                      <a:noFill/>
                    </a:ln>
                  </pic:spPr>
                </pic:pic>
              </a:graphicData>
            </a:graphic>
          </wp:inline>
        </w:drawing>
      </w:r>
    </w:p>
    <w:p w14:paraId="640A91E8">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或者要卸载360</w:t>
      </w:r>
    </w:p>
    <w:p w14:paraId="55409218">
      <w:pPr>
        <w:pageBreakBefore w:val="0"/>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p>
    <w:p w14:paraId="4356A065">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永久路由添加</w:t>
      </w:r>
    </w:p>
    <w:p w14:paraId="148314B0">
      <w:pPr>
        <w:pageBreakBefore w:val="0"/>
        <w:kinsoku/>
        <w:wordWrap/>
        <w:overflowPunct/>
        <w:topLinePunct w:val="0"/>
        <w:autoSpaceDE/>
        <w:autoSpaceDN/>
        <w:bidi w:val="0"/>
        <w:snapToGrid/>
        <w:spacing w:line="360" w:lineRule="auto"/>
        <w:ind w:firstLine="480" w:firstLineChars="20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route add -p &lt;目标网络&gt; mask &lt;子网掩码&gt; &lt;网关地址&gt;</w:t>
      </w:r>
    </w:p>
    <w:p w14:paraId="184D2A77">
      <w:pPr>
        <w:pageBreakBefore w:val="0"/>
        <w:kinsoku/>
        <w:wordWrap/>
        <w:overflowPunct/>
        <w:topLinePunct w:val="0"/>
        <w:autoSpaceDE/>
        <w:autoSpaceDN/>
        <w:bidi w:val="0"/>
        <w:snapToGrid/>
        <w:spacing w:line="360" w:lineRule="auto"/>
        <w:ind w:firstLine="480" w:firstLineChars="200"/>
        <w:rPr>
          <w:rFonts w:hint="eastAsia" w:ascii="宋体" w:hAnsi="宋体" w:eastAsia="宋体" w:cs="宋体"/>
          <w:b w:val="0"/>
          <w:bCs w:val="0"/>
          <w:sz w:val="24"/>
          <w:szCs w:val="24"/>
          <w:lang w:val="en-US" w:eastAsia="zh-CN"/>
        </w:rPr>
      </w:pPr>
    </w:p>
    <w:p w14:paraId="6E22A283">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文件含义</w:t>
      </w:r>
    </w:p>
    <w:p w14:paraId="3629DD19">
      <w:pPr>
        <w:pageBreakBefore w:val="0"/>
        <w:kinsoku/>
        <w:wordWrap/>
        <w:overflowPunct/>
        <w:topLinePunct w:val="0"/>
        <w:autoSpaceDE/>
        <w:autoSpaceDN/>
        <w:bidi w:val="0"/>
        <w:snapToGrid/>
        <w:spacing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1770" cy="2223770"/>
            <wp:effectExtent l="0" t="0" r="1270" b="1270"/>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36"/>
                    <a:stretch>
                      <a:fillRect/>
                    </a:stretch>
                  </pic:blipFill>
                  <pic:spPr>
                    <a:xfrm>
                      <a:off x="0" y="0"/>
                      <a:ext cx="5271770" cy="2223770"/>
                    </a:xfrm>
                    <a:prstGeom prst="rect">
                      <a:avLst/>
                    </a:prstGeom>
                    <a:noFill/>
                    <a:ln>
                      <a:noFill/>
                    </a:ln>
                  </pic:spPr>
                </pic:pic>
              </a:graphicData>
            </a:graphic>
          </wp:inline>
        </w:drawing>
      </w:r>
    </w:p>
    <w:p w14:paraId="6A0FE9F0">
      <w:pPr>
        <w:pageBreakBefore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2405" cy="4155440"/>
            <wp:effectExtent l="0" t="0" r="635" b="5080"/>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37"/>
                    <a:stretch>
                      <a:fillRect/>
                    </a:stretch>
                  </pic:blipFill>
                  <pic:spPr>
                    <a:xfrm>
                      <a:off x="0" y="0"/>
                      <a:ext cx="5272405" cy="4155440"/>
                    </a:xfrm>
                    <a:prstGeom prst="rect">
                      <a:avLst/>
                    </a:prstGeom>
                    <a:noFill/>
                    <a:ln>
                      <a:noFill/>
                    </a:ln>
                  </pic:spPr>
                </pic:pic>
              </a:graphicData>
            </a:graphic>
          </wp:inline>
        </w:drawing>
      </w:r>
      <w:r>
        <w:rPr>
          <w:rFonts w:hint="eastAsia" w:ascii="宋体" w:hAnsi="宋体" w:eastAsia="宋体" w:cs="宋体"/>
          <w:sz w:val="24"/>
          <w:szCs w:val="24"/>
        </w:rPr>
        <w:br w:type="page"/>
      </w:r>
    </w:p>
    <w:tbl>
      <w:tblPr>
        <w:tblStyle w:val="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65"/>
        <w:gridCol w:w="1356"/>
        <w:gridCol w:w="1440"/>
        <w:gridCol w:w="4861"/>
      </w:tblGrid>
      <w:tr w14:paraId="70E2E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C81B52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序号</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BB9085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英文模块名</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099688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中文含义</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0DC126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核心功能</w:t>
            </w:r>
          </w:p>
        </w:tc>
      </w:tr>
      <w:tr w14:paraId="6BF134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D9A67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C4AD8D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VideoSVR_Actor</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A359FC4">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视频服务器-执行器/角色</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DED643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负责执行具体任务或扮演某种通信角色（如处理消息、命令执行）。</w:t>
            </w:r>
          </w:p>
        </w:tc>
      </w:tr>
      <w:tr w14:paraId="4681D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C2FE2F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2</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ED2FC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VideoSVR_ChannelPool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EF4617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视频服务器-通道池</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ABDEFE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核心模块。管理所有视频通道（Channel）的资源池。一个通道通常对应一路摄像头视频流，池化技术用于高效复用连接和资源。</w:t>
            </w:r>
          </w:p>
        </w:tc>
      </w:tr>
      <w:tr w14:paraId="1BA06C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AB9C54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3</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3A4871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VideoSVR_DBControl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BD37A8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视频服务器-数据库控制</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90ABFD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负责与数据库交互，用于读写设备信息、用户权限、录像索引、报警记录等系统数据。</w:t>
            </w:r>
          </w:p>
        </w:tc>
      </w:tr>
      <w:tr w14:paraId="44C8E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F84297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4</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465E04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VideoSVR_DiskPool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77D19A">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视频服务器-磁盘池</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BBAB6B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管理视频录像文件的存储。可能涉及磁盘阵列、存储策略（循环覆盖）、录像检索和读写负载均衡。</w:t>
            </w:r>
          </w:p>
        </w:tc>
      </w:tr>
      <w:tr w14:paraId="57924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D389E6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5</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377E88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VideoSVR_ExecutorService</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72D9BB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视频服务器-执行器服务</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5A6F97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线程池或任务调度服务，用于并发处理视频流分析、转码、截图等异步任务。</w:t>
            </w:r>
          </w:p>
        </w:tc>
      </w:tr>
      <w:tr w14:paraId="0645D3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852075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6</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58FCE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VideoSVR_Host</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D80CC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视频服务器-主机</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0ADBC2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代表一个物理或逻辑的主机实体，管理该主机上的资源和状态。</w:t>
            </w:r>
          </w:p>
        </w:tc>
      </w:tr>
      <w:tr w14:paraId="492CB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B0065A">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7</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8248F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VideoSVR_HostList</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2B9180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视频服务器-主机列表</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28244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维护集群中所有主机（服务器节点）的列表，用于服务发现和负载均衡。</w:t>
            </w:r>
          </w:p>
        </w:tc>
      </w:tr>
      <w:tr w14:paraId="488E48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8726B1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8</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CE4E23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VideoSVR_HostPool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2EAF6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视频服务器-主机池</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C02FF3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管理集群中所有主机节点的资源池，实现多服务器间的任务分发和容灾。</w:t>
            </w:r>
          </w:p>
        </w:tc>
      </w:tr>
      <w:tr w14:paraId="7F8CE7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E6286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9</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3F4794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VideoSVR_Init</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CC475D8">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视频服务器-初始化</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444E1B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系统启动模块，负责加载配置、初始化全局变量、建立数据库连接、启动其他子模块。</w:t>
            </w:r>
          </w:p>
        </w:tc>
      </w:tr>
      <w:tr w14:paraId="2B7E42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2C72C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10</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A98613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VideoSVR_List</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F47760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视频服务器-列表</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0FB3C5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一个通用或特定的列表管理模块，可能用于维护在线用户列表、活动流列表等。</w:t>
            </w:r>
          </w:p>
        </w:tc>
      </w:tr>
      <w:tr w14:paraId="115040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0D605D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11</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FA3500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VideoSVR_MsgSender</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575B91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视频服务器-消息发送器</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52D495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负责向其他服务（如管理服务器 ManageSVR_CMS）或客户端发送系统消息、报警通知等。</w:t>
            </w:r>
          </w:p>
        </w:tc>
      </w:tr>
      <w:tr w14:paraId="42B8E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AB7072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12</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3E4A4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VideoSVR_RecordPool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86854D4">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视频服务器-录像池</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7C78A8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与 DiskPool 类似但更偏逻辑层，管理正在进行的录像任务、录像计划（定时、事件触发）和录像状态。</w:t>
            </w:r>
          </w:p>
        </w:tc>
      </w:tr>
      <w:tr w14:paraId="41EB0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C6A4C6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13</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EFD6B3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VideoSVR_register</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EB5E7B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视频服务器-注册</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20E85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服务注册模块。可能用于向中心管理服务器 (ManageSVR_CMS) 注册自己，上报状态、IP、端口、负载等信息。</w:t>
            </w:r>
          </w:p>
        </w:tc>
      </w:tr>
      <w:tr w14:paraId="4798EB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2C6905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14</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5B5D2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VideoSVR_RTVChannel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11C394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视频服务器-实时视频通道</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3A8752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核心模块。RTV 通常指 Real-Time Video（实时视频）。此模块负责单路实时视频流的建立、维持、数据处理和转发控制。</w:t>
            </w:r>
          </w:p>
        </w:tc>
      </w:tr>
      <w:tr w14:paraId="297BD9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5017F9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15</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CF8CC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VideoSVR_RTVSendPool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4AA59D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视频服务器-实时视频发送池</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FBC9E6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管理向多个客户端分发同一路实时视频流的任务池。实现“一源多出”的高效组播或复制。</w:t>
            </w:r>
          </w:p>
        </w:tc>
      </w:tr>
      <w:tr w14:paraId="581A5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867CC14">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16</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CEB57E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VideoSVR_RTVTCPPusher</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C87858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视频服务器-实时视频TCP推送器</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D208EB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通过TCP协议，将实时视频流数据主动推送给指定客户端或下级服务器。</w:t>
            </w:r>
          </w:p>
        </w:tc>
      </w:tr>
      <w:tr w14:paraId="4DE48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D71D13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17</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1D06DA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VideoSVR_StartRealPlay</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D23982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视频服务器-开始实时播放</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E2859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处理客户端“开始实时预览”请求的入口模块。它会从 ChannelPool 找到对应通道，并通过 RTVSendPool 分发流。</w:t>
            </w:r>
          </w:p>
        </w:tc>
      </w:tr>
      <w:tr w14:paraId="3774A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936B04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18</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6CA9DB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VideoSVR_TcpPacketServer</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72630F4">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视频服务器-TCP数据包服务器</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6897F3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网络通信核心。底层的TCP服务器，负责与客户端或其他服务器建立连接，封装和解析自定义的应用层数据包协议。</w:t>
            </w:r>
          </w:p>
        </w:tc>
      </w:tr>
      <w:tr w14:paraId="0D868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E4EF0C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19</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9D0BBD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VideoSVR_VODSendPool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1FE87E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视频服务器-视频点播发送池</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7451E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VOD 指 Video on Demand（视频点播）。此模块负责管理录像回放任务池，将存储中的历史录像流化并发送给请求的客户端。</w:t>
            </w:r>
          </w:p>
        </w:tc>
      </w:tr>
    </w:tbl>
    <w:p w14:paraId="3BAAEF79">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p w14:paraId="6A8B2F1B">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网页(Nginx)</w:t>
      </w:r>
    </w:p>
    <w:p w14:paraId="44839569">
      <w:pPr>
        <w:pageBreakBefore w:val="0"/>
        <w:numPr>
          <w:ilvl w:val="0"/>
          <w:numId w:val="0"/>
        </w:numPr>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9865" cy="1831340"/>
            <wp:effectExtent l="0" t="0" r="3175" b="12700"/>
            <wp:docPr id="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2"/>
                    <pic:cNvPicPr>
                      <a:picLocks noChangeAspect="1"/>
                    </pic:cNvPicPr>
                  </pic:nvPicPr>
                  <pic:blipFill>
                    <a:blip r:embed="rId38"/>
                    <a:stretch>
                      <a:fillRect/>
                    </a:stretch>
                  </pic:blipFill>
                  <pic:spPr>
                    <a:xfrm>
                      <a:off x="0" y="0"/>
                      <a:ext cx="5269865" cy="1831340"/>
                    </a:xfrm>
                    <a:prstGeom prst="rect">
                      <a:avLst/>
                    </a:prstGeom>
                    <a:noFill/>
                    <a:ln>
                      <a:noFill/>
                    </a:ln>
                  </pic:spPr>
                </pic:pic>
              </a:graphicData>
            </a:graphic>
          </wp:inline>
        </w:drawing>
      </w:r>
    </w:p>
    <w:p w14:paraId="0B6D193F">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cs="宋体"/>
          <w:b/>
          <w:sz w:val="24"/>
          <w:szCs w:val="24"/>
          <w:lang w:val="en-US" w:eastAsia="zh-CN"/>
        </w:rPr>
        <w:t>国标接入(大华dss)</w:t>
      </w:r>
    </w:p>
    <w:p w14:paraId="24821D49">
      <w:pPr>
        <w:rPr>
          <w:rFonts w:hint="eastAsia"/>
          <w:lang w:val="en-US" w:eastAsia="zh-CN"/>
        </w:rPr>
      </w:pPr>
      <w:r>
        <w:rPr>
          <w:rFonts w:hint="eastAsia"/>
          <w:lang w:val="en-US" w:eastAsia="zh-CN"/>
        </w:rPr>
        <w:drawing>
          <wp:inline distT="0" distB="0" distL="114300" distR="114300">
            <wp:extent cx="5273040" cy="2287905"/>
            <wp:effectExtent l="0" t="0" r="3810" b="17145"/>
            <wp:docPr id="71" name="图片 71" descr="74610bd0d358a3c199d7611ab251b4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74610bd0d358a3c199d7611ab251b4b1"/>
                    <pic:cNvPicPr>
                      <a:picLocks noChangeAspect="1"/>
                    </pic:cNvPicPr>
                  </pic:nvPicPr>
                  <pic:blipFill>
                    <a:blip r:embed="rId39"/>
                    <a:stretch>
                      <a:fillRect/>
                    </a:stretch>
                  </pic:blipFill>
                  <pic:spPr>
                    <a:xfrm>
                      <a:off x="0" y="0"/>
                      <a:ext cx="5273040" cy="2287905"/>
                    </a:xfrm>
                    <a:prstGeom prst="rect">
                      <a:avLst/>
                    </a:prstGeom>
                  </pic:spPr>
                </pic:pic>
              </a:graphicData>
            </a:graphic>
          </wp:inline>
        </w:drawing>
      </w:r>
    </w:p>
    <w:p w14:paraId="6E1C091B">
      <w:pPr>
        <w:pageBreakBefore w:val="0"/>
        <w:numPr>
          <w:ilvl w:val="0"/>
          <w:numId w:val="0"/>
        </w:numPr>
        <w:kinsoku/>
        <w:wordWrap/>
        <w:overflowPunct/>
        <w:topLinePunct w:val="0"/>
        <w:autoSpaceDE/>
        <w:autoSpaceDN/>
        <w:bidi w:val="0"/>
        <w:snapToGrid/>
        <w:spacing w:line="360" w:lineRule="auto"/>
        <w:rPr>
          <w:rFonts w:hint="eastAsia" w:cs="宋体"/>
          <w:sz w:val="24"/>
          <w:szCs w:val="24"/>
          <w:lang w:val="en-US" w:eastAsia="zh-CN"/>
        </w:rPr>
      </w:pPr>
      <w:r>
        <w:rPr>
          <w:rFonts w:hint="eastAsia" w:ascii="宋体" w:hAnsi="宋体" w:eastAsia="宋体" w:cs="宋体"/>
          <w:sz w:val="24"/>
          <w:szCs w:val="24"/>
        </w:rPr>
        <w:t>平台默认用的是tcp协议</w:t>
      </w:r>
      <w:r>
        <w:rPr>
          <w:rFonts w:hint="eastAsia" w:cs="宋体"/>
          <w:sz w:val="24"/>
          <w:szCs w:val="24"/>
          <w:lang w:eastAsia="zh-CN"/>
        </w:rPr>
        <w:t>，</w:t>
      </w:r>
      <w:r>
        <w:rPr>
          <w:rFonts w:hint="eastAsia" w:cs="宋体"/>
          <w:sz w:val="24"/>
          <w:szCs w:val="24"/>
          <w:lang w:val="en-US" w:eastAsia="zh-CN"/>
        </w:rPr>
        <w:t xml:space="preserve">但是2011只支持udp的  </w:t>
      </w:r>
      <w:r>
        <w:rPr>
          <w:rFonts w:hint="eastAsia" w:cs="宋体"/>
          <w:sz w:val="24"/>
          <w:szCs w:val="24"/>
          <w:lang w:val="en-US" w:eastAsia="zh-CN"/>
        </w:rPr>
        <w:br w:type="textWrapping"/>
      </w:r>
      <w:r>
        <w:rPr>
          <w:rFonts w:hint="eastAsia" w:cs="宋体"/>
          <w:sz w:val="24"/>
          <w:szCs w:val="24"/>
          <w:lang w:val="en-US" w:eastAsia="zh-CN"/>
        </w:rPr>
        <w:t>方法:修改配置文件</w:t>
      </w:r>
      <w:r>
        <w:rPr>
          <w:rFonts w:hint="eastAsia" w:cs="宋体"/>
          <w:sz w:val="24"/>
          <w:szCs w:val="24"/>
          <w:lang w:val="en-US" w:eastAsia="zh-CN"/>
        </w:rPr>
        <w:br w:type="textWrapping"/>
      </w:r>
      <w:r>
        <w:rPr>
          <w:rFonts w:hint="eastAsia" w:cs="宋体"/>
          <w:sz w:val="24"/>
          <w:szCs w:val="24"/>
          <w:lang w:val="en-US" w:eastAsia="zh-CN"/>
        </w:rPr>
        <w:t xml:space="preserve"> C:\Program Files (x86)\sppvcell\boot\Config.ini     </w:t>
      </w:r>
      <w:r>
        <w:rPr>
          <w:rFonts w:hint="eastAsia" w:cs="宋体"/>
          <w:sz w:val="24"/>
          <w:szCs w:val="24"/>
          <w:lang w:val="en-US" w:eastAsia="zh-CN"/>
        </w:rPr>
        <w:br w:type="textWrapping"/>
      </w:r>
      <w:r>
        <w:rPr>
          <w:rFonts w:hint="eastAsia" w:cs="宋体"/>
          <w:sz w:val="24"/>
          <w:szCs w:val="24"/>
          <w:lang w:val="en-US" w:eastAsia="zh-CN"/>
        </w:rPr>
        <w:t>[GB28181]</w:t>
      </w:r>
    </w:p>
    <w:p w14:paraId="7D5D6E36">
      <w:pPr>
        <w:pageBreakBefore w:val="0"/>
        <w:numPr>
          <w:ilvl w:val="0"/>
          <w:numId w:val="0"/>
        </w:numPr>
        <w:kinsoku/>
        <w:wordWrap/>
        <w:overflowPunct/>
        <w:topLinePunct w:val="0"/>
        <w:autoSpaceDE/>
        <w:autoSpaceDN/>
        <w:bidi w:val="0"/>
        <w:snapToGrid/>
        <w:spacing w:line="360" w:lineRule="auto"/>
        <w:rPr>
          <w:rFonts w:hint="default" w:ascii="宋体" w:hAnsi="宋体" w:eastAsia="宋体" w:cs="宋体"/>
          <w:sz w:val="24"/>
          <w:szCs w:val="24"/>
          <w:lang w:val="en-US" w:eastAsia="zh-CN"/>
        </w:rPr>
      </w:pPr>
      <w:r>
        <w:rPr>
          <w:rFonts w:hint="eastAsia" w:cs="宋体"/>
          <w:sz w:val="24"/>
          <w:szCs w:val="24"/>
          <w:lang w:val="en-US" w:eastAsia="zh-CN"/>
        </w:rPr>
        <w:t>RTPProtocol=1     //0 udp   1 tcp</w:t>
      </w:r>
      <w:bookmarkStart w:id="0" w:name="_GoBack"/>
      <w:bookmarkEnd w:id="0"/>
      <w:r>
        <w:rPr>
          <w:rFonts w:hint="eastAsia" w:cs="宋体"/>
          <w:sz w:val="24"/>
          <w:szCs w:val="24"/>
          <w:lang w:val="en-US" w:eastAsia="zh-CN"/>
        </w:rPr>
        <w:t xml:space="preserve"> </w:t>
      </w:r>
      <w:r>
        <w:rPr>
          <w:rFonts w:hint="eastAsia" w:cs="宋体"/>
          <w:sz w:val="24"/>
          <w:szCs w:val="24"/>
          <w:lang w:val="en-US" w:eastAsia="zh-CN"/>
        </w:rPr>
        <w:br w:type="textWrapping"/>
      </w:r>
      <w:r>
        <w:drawing>
          <wp:inline distT="0" distB="0" distL="114300" distR="114300">
            <wp:extent cx="5262880" cy="989965"/>
            <wp:effectExtent l="0" t="0" r="13970" b="635"/>
            <wp:docPr id="8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3"/>
                    <pic:cNvPicPr>
                      <a:picLocks noChangeAspect="1"/>
                    </pic:cNvPicPr>
                  </pic:nvPicPr>
                  <pic:blipFill>
                    <a:blip r:embed="rId40"/>
                    <a:stretch>
                      <a:fillRect/>
                    </a:stretch>
                  </pic:blipFill>
                  <pic:spPr>
                    <a:xfrm>
                      <a:off x="0" y="0"/>
                      <a:ext cx="5262880" cy="989965"/>
                    </a:xfrm>
                    <a:prstGeom prst="rect">
                      <a:avLst/>
                    </a:prstGeom>
                    <a:noFill/>
                    <a:ln>
                      <a:noFill/>
                    </a:ln>
                  </pic:spPr>
                </pic:pic>
              </a:graphicData>
            </a:graphic>
          </wp:inline>
        </w:drawing>
      </w:r>
    </w:p>
    <w:p w14:paraId="224F0DF8">
      <w:pPr>
        <w:pageBreakBefore w:val="0"/>
        <w:numPr>
          <w:ilvl w:val="0"/>
          <w:numId w:val="0"/>
        </w:numPr>
        <w:kinsoku/>
        <w:wordWrap/>
        <w:overflowPunct/>
        <w:topLinePunct w:val="0"/>
        <w:autoSpaceDE/>
        <w:autoSpaceDN/>
        <w:bidi w:val="0"/>
        <w:snapToGrid/>
        <w:spacing w:line="360" w:lineRule="auto"/>
        <w:rPr>
          <w:rFonts w:hint="eastAsia" w:ascii="宋体" w:hAnsi="宋体" w:eastAsia="宋体" w:cs="宋体"/>
          <w:sz w:val="24"/>
          <w:szCs w:val="24"/>
        </w:rPr>
      </w:pPr>
    </w:p>
    <w:p w14:paraId="0C0C3C9B">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参数</w:t>
      </w:r>
    </w:p>
    <w:tbl>
      <w:tblPr>
        <w:tblStyle w:val="8"/>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2"/>
        <w:gridCol w:w="6388"/>
      </w:tblGrid>
      <w:tr w14:paraId="59FC8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1251" w:type="pct"/>
            <w:tcBorders>
              <w:tl2br w:val="nil"/>
              <w:tr2bl w:val="nil"/>
            </w:tcBorders>
            <w:noWrap w:val="0"/>
            <w:vAlign w:val="center"/>
          </w:tcPr>
          <w:p w14:paraId="7D1446B0">
            <w:pPr>
              <w:keepNext w:val="0"/>
              <w:keepLines w:val="0"/>
              <w:pageBreakBefore w:val="0"/>
              <w:widowControl/>
              <w:suppressLineNumbers w:val="0"/>
              <w:kinsoku/>
              <w:wordWrap/>
              <w:overflowPunct/>
              <w:topLinePunct w:val="0"/>
              <w:autoSpaceDE/>
              <w:autoSpaceDN/>
              <w:bidi w:val="0"/>
              <w:adjustRightInd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名称</w:t>
            </w:r>
          </w:p>
        </w:tc>
        <w:tc>
          <w:tcPr>
            <w:tcW w:w="3748" w:type="pct"/>
            <w:tcBorders>
              <w:tl2br w:val="nil"/>
              <w:tr2bl w:val="nil"/>
            </w:tcBorders>
            <w:noWrap w:val="0"/>
            <w:vAlign w:val="center"/>
          </w:tcPr>
          <w:p w14:paraId="2B2044AE">
            <w:pPr>
              <w:keepNext w:val="0"/>
              <w:keepLines w:val="0"/>
              <w:pageBreakBefore w:val="0"/>
              <w:widowControl/>
              <w:suppressLineNumbers w:val="0"/>
              <w:kinsoku/>
              <w:wordWrap/>
              <w:overflowPunct/>
              <w:topLinePunct w:val="0"/>
              <w:autoSpaceDE/>
              <w:autoSpaceDN/>
              <w:bidi w:val="0"/>
              <w:adjustRightInd w:val="0"/>
              <w:snapToGrid/>
              <w:spacing w:line="360" w:lineRule="auto"/>
              <w:jc w:val="center"/>
              <w:textAlignment w:val="center"/>
              <w:rPr>
                <w:rFonts w:hint="eastAsia" w:ascii="宋体" w:hAnsi="宋体" w:eastAsia="宋体" w:cs="宋体"/>
                <w:i w:val="0"/>
                <w:iCs w:val="0"/>
                <w:color w:val="000000"/>
                <w:sz w:val="24"/>
                <w:szCs w:val="24"/>
                <w:u w:val="none"/>
                <w:lang w:val="en-US" w:eastAsia="zh-CN"/>
              </w:rPr>
            </w:pPr>
            <w:r>
              <w:rPr>
                <w:rFonts w:hint="eastAsia" w:ascii="宋体" w:hAnsi="宋体" w:eastAsia="宋体" w:cs="宋体"/>
                <w:i w:val="0"/>
                <w:iCs w:val="0"/>
                <w:color w:val="000000"/>
                <w:sz w:val="24"/>
                <w:szCs w:val="24"/>
                <w:u w:val="none"/>
                <w:lang w:val="en-US" w:eastAsia="zh-CN"/>
              </w:rPr>
              <w:t>参数</w:t>
            </w:r>
          </w:p>
        </w:tc>
      </w:tr>
      <w:tr w14:paraId="42C95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3" w:hRule="atLeast"/>
        </w:trPr>
        <w:tc>
          <w:tcPr>
            <w:tcW w:w="1251" w:type="pct"/>
            <w:tcBorders>
              <w:tl2br w:val="nil"/>
              <w:tr2bl w:val="nil"/>
            </w:tcBorders>
            <w:noWrap w:val="0"/>
            <w:vAlign w:val="center"/>
          </w:tcPr>
          <w:p w14:paraId="20F52E15">
            <w:pPr>
              <w:pageBreakBefore w:val="0"/>
              <w:widowControl/>
              <w:kinsoku/>
              <w:wordWrap/>
              <w:overflowPunct/>
              <w:topLinePunct w:val="0"/>
              <w:autoSpaceDE/>
              <w:autoSpaceDN/>
              <w:bidi w:val="0"/>
              <w:adjustRightInd w:val="0"/>
              <w:snapToGrid/>
              <w:spacing w:line="360" w:lineRule="auto"/>
              <w:jc w:val="center"/>
              <w:rPr>
                <w:rFonts w:hint="eastAsia" w:ascii="宋体" w:hAnsi="宋体" w:eastAsia="宋体" w:cs="宋体"/>
                <w:i w:val="0"/>
                <w:iCs w:val="0"/>
                <w:color w:val="000000"/>
                <w:sz w:val="24"/>
                <w:szCs w:val="24"/>
                <w:u w:val="none"/>
                <w:lang w:val="en-US" w:eastAsia="zh-CN"/>
              </w:rPr>
            </w:pPr>
            <w:r>
              <w:rPr>
                <w:rFonts w:hint="eastAsia" w:ascii="宋体" w:hAnsi="宋体" w:eastAsia="宋体" w:cs="宋体"/>
                <w:color w:val="000000"/>
                <w:kern w:val="0"/>
                <w:sz w:val="24"/>
                <w:szCs w:val="24"/>
                <w:highlight w:val="none"/>
                <w:lang w:bidi="ar"/>
              </w:rPr>
              <w:t>教育局视频网关</w:t>
            </w:r>
          </w:p>
        </w:tc>
        <w:tc>
          <w:tcPr>
            <w:tcW w:w="3748" w:type="pct"/>
            <w:tcBorders>
              <w:tl2br w:val="nil"/>
              <w:tr2bl w:val="nil"/>
            </w:tcBorders>
            <w:noWrap w:val="0"/>
            <w:vAlign w:val="center"/>
          </w:tcPr>
          <w:p w14:paraId="209349E9">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1.支持VGA输出</w:t>
            </w:r>
          </w:p>
          <w:p w14:paraId="4E51634A">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2.硬盘接口：不小于1×SATA</w:t>
            </w:r>
          </w:p>
          <w:p w14:paraId="79BDBFA2">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3.网络接口：不少于2×100M/1000M</w:t>
            </w:r>
          </w:p>
          <w:p w14:paraId="0C159481">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4.USB接口:不少于4×USB 2.0</w:t>
            </w:r>
          </w:p>
          <w:p w14:paraId="26453841">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5.工作电压:DC 12V/AC 220V</w:t>
            </w:r>
          </w:p>
          <w:p w14:paraId="64292093">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6.额定功率:不大于30W</w:t>
            </w:r>
          </w:p>
          <w:p w14:paraId="4393422A">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7.工作环境温度:0℃～60℃</w:t>
            </w:r>
          </w:p>
          <w:p w14:paraId="416CC717">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8.工作环境湿度:0～90% 非冷凝</w:t>
            </w:r>
          </w:p>
          <w:p w14:paraId="139DC0F6">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9.能够调用省校安平台提供的接口进行数据上传。</w:t>
            </w:r>
          </w:p>
          <w:p w14:paraId="74FD6AEB">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10.视频联网网关具备与浙江省校园安全数字化管理平台的云台控制打通能力。</w:t>
            </w:r>
          </w:p>
          <w:p w14:paraId="6CDDC35C">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11.接口的数据传输采用JSON数据格式，传输过程符合请求/响应模式，有请求须有响应返回。</w:t>
            </w:r>
          </w:p>
          <w:p w14:paraId="32BFBF59">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12.</w:t>
            </w:r>
            <w:r>
              <w:rPr>
                <w:rFonts w:hint="eastAsia" w:ascii="宋体" w:hAnsi="宋体" w:eastAsia="宋体" w:cs="宋体"/>
                <w:color w:val="000000"/>
                <w:kern w:val="0"/>
                <w:sz w:val="24"/>
                <w:szCs w:val="24"/>
                <w:highlight w:val="none"/>
                <w:lang w:val="en-US" w:eastAsia="zh-CN" w:bidi="ar"/>
              </w:rPr>
              <w:t>可</w:t>
            </w:r>
            <w:r>
              <w:rPr>
                <w:rFonts w:hint="eastAsia" w:ascii="宋体" w:hAnsi="宋体" w:eastAsia="宋体" w:cs="宋体"/>
                <w:color w:val="000000"/>
                <w:kern w:val="0"/>
                <w:sz w:val="24"/>
                <w:szCs w:val="24"/>
                <w:highlight w:val="none"/>
                <w:lang w:bidi="ar"/>
              </w:rPr>
              <w:t>推送和中止摄像机视频流的接口以及云台控制接口及其他访问接口，如组织结构树上传。</w:t>
            </w:r>
          </w:p>
          <w:p w14:paraId="7843EA6B">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13.对接接口协议采用HTTPS协议，降低交互复杂性、减少通信过程交互环节；支持OAuth2.0认证，保证接口安全调用。</w:t>
            </w:r>
          </w:p>
          <w:p w14:paraId="339694F4">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14.支持厂家原生SDK接入：要求网关具备厂家原生SDK接入能力，使用厂家SDK接入海康、大华、宇视、华为好望等主流厂家的视频设备，包括IPC及NVR等。</w:t>
            </w:r>
          </w:p>
          <w:p w14:paraId="017A6012">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原生SDK是指由设备厂商自己开发的SDK，这里指指主流厂家自己提供的官方sdk，就是可以直接使用主流厂家的共有和私有协议直接接入ip或NVR。</w:t>
            </w:r>
          </w:p>
          <w:p w14:paraId="432D4AC2">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 xml:space="preserve">15.支持协议型视频设备、平台的接入：支持RTSP、onvif、GB/T 28181-2016等协议型设备、平台的接入。 </w:t>
            </w:r>
          </w:p>
          <w:p w14:paraId="00F5C076">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16.自带播放界面，在各种浏览器上均可实现无插件播放，无需安装任何插件或者控件，也不依赖FLASH，包括对H265设备的支持。</w:t>
            </w:r>
          </w:p>
          <w:p w14:paraId="2A2B53EF">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17.提供一个WEB播放控件给其他应用调用用以实现预览播放功能，播放器支持http,https,ws等多种协议，支持FLV、HLS等多种播放制式，支持云台控制，抓图，主子码流切换、全屏放大缩小、等功能。</w:t>
            </w:r>
          </w:p>
          <w:p w14:paraId="487AC6CE">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18.根据需要给出rtsp,rtmp，http,https,ws等各种格式的取流地址。</w:t>
            </w:r>
          </w:p>
          <w:p w14:paraId="2C09BE9D">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19.自带回放界面，支持在各种浏览器上实现无插件的、基于时间轴的快速回放。可随意拖动时间并开始播放，支持快进、倍速等功能。切换日期时，时间轴要求1秒内实现刷新。</w:t>
            </w:r>
          </w:p>
          <w:p w14:paraId="46000D1C">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20.</w:t>
            </w:r>
            <w:r>
              <w:rPr>
                <w:rFonts w:hint="eastAsia" w:ascii="宋体" w:hAnsi="宋体" w:eastAsia="宋体" w:cs="宋体"/>
                <w:color w:val="000000"/>
                <w:kern w:val="0"/>
                <w:sz w:val="24"/>
                <w:szCs w:val="24"/>
                <w:highlight w:val="none"/>
                <w:lang w:val="en-US" w:eastAsia="zh-CN" w:bidi="ar"/>
              </w:rPr>
              <w:t>可</w:t>
            </w:r>
            <w:r>
              <w:rPr>
                <w:rFonts w:hint="eastAsia" w:ascii="宋体" w:hAnsi="宋体" w:eastAsia="宋体" w:cs="宋体"/>
                <w:color w:val="000000"/>
                <w:kern w:val="0"/>
                <w:sz w:val="24"/>
                <w:szCs w:val="24"/>
                <w:highlight w:val="none"/>
                <w:lang w:bidi="ar"/>
              </w:rPr>
              <w:t>无插件播放器支持回放功能，支持抓图。</w:t>
            </w:r>
          </w:p>
          <w:p w14:paraId="7C72C122">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21.支持高性能流媒体，支持多种码流分发。</w:t>
            </w:r>
          </w:p>
          <w:p w14:paraId="48EC354A">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22.支持按需取流，一种码流仅从设备端取一路流</w:t>
            </w:r>
          </w:p>
          <w:p w14:paraId="6E4B0909">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23.支持基于GPU/CPU的视频压缩功能。WEB管理界面中可针对每个通道配置压缩规则，规则包括码流设置、分辨率、帧率设置。</w:t>
            </w:r>
          </w:p>
          <w:p w14:paraId="70114942">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24.可全局配置窄带压缩传输功能的参数，包括是全部都进行窄带压缩还是最大负载多少路或者根据CPU条件来进行窄带压缩传输。</w:t>
            </w:r>
          </w:p>
          <w:p w14:paraId="67BA2F65">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25.支持H265变换为H264。</w:t>
            </w:r>
          </w:p>
          <w:p w14:paraId="48EB38BD">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26.对应无插件播放器可以主、子</w:t>
            </w:r>
            <w:r>
              <w:rPr>
                <w:rFonts w:hint="eastAsia" w:ascii="宋体" w:hAnsi="宋体" w:eastAsia="宋体" w:cs="宋体"/>
                <w:color w:val="000000"/>
                <w:kern w:val="0"/>
                <w:sz w:val="24"/>
                <w:szCs w:val="24"/>
                <w:highlight w:val="none"/>
                <w:lang w:val="en-US" w:eastAsia="zh-CN" w:bidi="ar"/>
              </w:rPr>
              <w:t>二</w:t>
            </w:r>
            <w:r>
              <w:rPr>
                <w:rFonts w:hint="eastAsia" w:ascii="宋体" w:hAnsi="宋体" w:eastAsia="宋体" w:cs="宋体"/>
                <w:color w:val="000000"/>
                <w:kern w:val="0"/>
                <w:sz w:val="24"/>
                <w:szCs w:val="24"/>
                <w:highlight w:val="none"/>
                <w:lang w:bidi="ar"/>
              </w:rPr>
              <w:t xml:space="preserve">种码流进行切换。 </w:t>
            </w:r>
          </w:p>
          <w:p w14:paraId="040B5969">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27.支持同时与多个上级28181节点级联功能，且每个上级均可单独设置推送的摄像机列表。</w:t>
            </w:r>
          </w:p>
          <w:p w14:paraId="7F240FF0">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28.支持私有化协议对接，支持跨域私网的主动视频上报功能并能提供对接SDK/API。</w:t>
            </w:r>
          </w:p>
          <w:p w14:paraId="4DF6CA8D">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29.无缝对接浙江省校园安全数字化管理平台，实现浙江省校园安全数字化平台上无插件播放。</w:t>
            </w:r>
          </w:p>
          <w:p w14:paraId="7E88A503">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30.支持多个应用的开发，从设备管理到录像、播放等功能均支持第三方接口调用，要求提供详细接口文档。要求符合http+json规范；包括账户登录登出、设备管理、预览、回放、录像配置、查询28181配置、级联配置、自定义组管理、账户管理、区域管理等多种接口且能调试通过。</w:t>
            </w:r>
          </w:p>
          <w:p w14:paraId="0727BA41">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31.WEB管理工具：可实现设备管理，包括添加、删除、编辑等功能，另外也包括设备状态管理，画面预览、回放、自定义组、轮询、录像配置等功能。</w:t>
            </w:r>
          </w:p>
          <w:p w14:paraId="2F3BEDA4">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32.授权管理:支持对接入系统的视频数量在线授权不少于1000路。</w:t>
            </w:r>
          </w:p>
          <w:p w14:paraId="27D6AF76">
            <w:pPr>
              <w:keepNext w:val="0"/>
              <w:keepLines w:val="0"/>
              <w:pageBreakBefore w:val="0"/>
              <w:widowControl/>
              <w:suppressLineNumbers w:val="0"/>
              <w:kinsoku/>
              <w:wordWrap/>
              <w:overflowPunct/>
              <w:topLinePunct w:val="0"/>
              <w:autoSpaceDE/>
              <w:autoSpaceDN/>
              <w:bidi w:val="0"/>
              <w:adjustRightInd w:val="0"/>
              <w:snapToGrid/>
              <w:spacing w:line="360" w:lineRule="auto"/>
              <w:jc w:val="left"/>
              <w:textAlignment w:val="center"/>
              <w:rPr>
                <w:rFonts w:hint="eastAsia" w:ascii="宋体" w:hAnsi="宋体" w:eastAsia="宋体" w:cs="宋体"/>
                <w:i w:val="0"/>
                <w:iCs w:val="0"/>
                <w:color w:val="000000"/>
                <w:sz w:val="24"/>
                <w:szCs w:val="24"/>
                <w:u w:val="none"/>
              </w:rPr>
            </w:pPr>
          </w:p>
        </w:tc>
      </w:tr>
    </w:tbl>
    <w:p w14:paraId="5798DA7F">
      <w:pPr>
        <w:pageBreakBefore w:val="0"/>
        <w:kinsoku/>
        <w:wordWrap/>
        <w:overflowPunct/>
        <w:topLinePunct w:val="0"/>
        <w:autoSpaceDE/>
        <w:autoSpaceDN/>
        <w:bidi w:val="0"/>
        <w:adjustRightInd w:val="0"/>
        <w:snapToGrid/>
        <w:spacing w:line="360" w:lineRule="auto"/>
        <w:rPr>
          <w:rFonts w:hint="eastAsia" w:ascii="宋体" w:hAnsi="宋体" w:eastAsia="宋体" w:cs="宋体"/>
          <w:b/>
          <w:sz w:val="24"/>
          <w:szCs w:val="24"/>
          <w:lang w:val="en-US" w:eastAsia="zh-CN"/>
        </w:rPr>
        <w:sectPr>
          <w:pgSz w:w="11906" w:h="16838"/>
          <w:pgMar w:top="1440" w:right="1800" w:bottom="1440" w:left="1800" w:header="851" w:footer="992" w:gutter="0"/>
          <w:cols w:space="425" w:num="1"/>
          <w:docGrid w:type="lines" w:linePitch="312" w:charSpace="0"/>
        </w:sectPr>
      </w:pPr>
    </w:p>
    <w:p w14:paraId="61274BE6">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数据网关</w:t>
      </w:r>
    </w:p>
    <w:p w14:paraId="349C5739">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b/>
          <w:sz w:val="24"/>
          <w:szCs w:val="24"/>
          <w:lang w:val="en-US" w:eastAsia="zh-CN"/>
        </w:rPr>
        <w:t>产品</w:t>
      </w:r>
    </w:p>
    <w:p w14:paraId="57971681">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6055" cy="2274570"/>
            <wp:effectExtent l="0" t="0" r="10795" b="11430"/>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41"/>
                    <a:stretch>
                      <a:fillRect/>
                    </a:stretch>
                  </pic:blipFill>
                  <pic:spPr>
                    <a:xfrm>
                      <a:off x="0" y="0"/>
                      <a:ext cx="5266055" cy="2274570"/>
                    </a:xfrm>
                    <a:prstGeom prst="rect">
                      <a:avLst/>
                    </a:prstGeom>
                    <a:noFill/>
                    <a:ln>
                      <a:noFill/>
                    </a:ln>
                  </pic:spPr>
                </pic:pic>
              </a:graphicData>
            </a:graphic>
          </wp:inline>
        </w:drawing>
      </w:r>
    </w:p>
    <w:p w14:paraId="27FEAF6F">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sectPr>
          <w:pgSz w:w="11906" w:h="16838"/>
          <w:pgMar w:top="1440" w:right="1800" w:bottom="1440" w:left="1800" w:header="851" w:footer="992" w:gutter="0"/>
          <w:cols w:space="425" w:num="1"/>
          <w:docGrid w:type="lines" w:linePitch="312" w:charSpace="0"/>
        </w:sectPr>
      </w:pPr>
    </w:p>
    <w:p w14:paraId="7DC2AF92">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数据网关配置</w:t>
      </w:r>
    </w:p>
    <w:p w14:paraId="38553925">
      <w:pPr>
        <w:pStyle w:val="4"/>
        <w:pageBreakBefore w:val="0"/>
        <w:numPr>
          <w:ilvl w:val="0"/>
          <w:numId w:val="5"/>
        </w:numPr>
        <w:kinsoku/>
        <w:wordWrap/>
        <w:overflowPunct/>
        <w:topLinePunct w:val="0"/>
        <w:autoSpaceDE/>
        <w:autoSpaceDN/>
        <w:bidi w:val="0"/>
        <w:snapToGrid/>
        <w:spacing w:line="360" w:lineRule="auto"/>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SSH 安装与配置</w:t>
      </w:r>
    </w:p>
    <w:p w14:paraId="5039F366">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 安装 OpenSSH</w:t>
      </w:r>
    </w:p>
    <w:p w14:paraId="7750C5D4">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apt update &amp;&amp; sudo apt install -y openssh-server</w:t>
      </w:r>
    </w:p>
    <w:p w14:paraId="7A65D135">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p>
    <w:p w14:paraId="6F23A1EE">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 重启服务</w:t>
      </w:r>
    </w:p>
    <w:p w14:paraId="7C49B0DC">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systemctl restart sshd</w:t>
      </w:r>
    </w:p>
    <w:p w14:paraId="18118040">
      <w:pPr>
        <w:keepNext w:val="0"/>
        <w:keepLines w:val="0"/>
        <w:pageBreakBefore w:val="0"/>
        <w:widowControl/>
        <w:suppressLineNumbers w:val="0"/>
        <w:kinsoku/>
        <w:wordWrap/>
        <w:overflowPunct/>
        <w:topLinePunct w:val="0"/>
        <w:autoSpaceDE/>
        <w:autoSpaceDN/>
        <w:bidi w:val="0"/>
        <w:snapToGrid/>
        <w:spacing w:before="0" w:beforeAutospacing="0" w:after="0" w:afterAutospacing="0" w:line="360" w:lineRule="auto"/>
        <w:ind w:left="0" w:firstLine="0"/>
        <w:jc w:val="left"/>
        <w:rPr>
          <w:rFonts w:hint="eastAsia" w:ascii="宋体" w:hAnsi="宋体" w:eastAsia="宋体" w:cs="宋体"/>
          <w:sz w:val="24"/>
          <w:szCs w:val="24"/>
        </w:rPr>
      </w:pPr>
      <w:r>
        <w:rPr>
          <w:rFonts w:hint="eastAsia" w:ascii="宋体" w:hAnsi="宋体" w:eastAsia="宋体" w:cs="宋体"/>
          <w:b/>
          <w:bCs/>
          <w:sz w:val="24"/>
          <w:szCs w:val="24"/>
        </w:rPr>
        <w:t>初始凭据</w:t>
      </w:r>
      <w:r>
        <w:rPr>
          <w:rFonts w:hint="eastAsia" w:ascii="宋体" w:hAnsi="宋体" w:eastAsia="宋体" w:cs="宋体"/>
          <w:sz w:val="24"/>
          <w:szCs w:val="24"/>
        </w:rPr>
        <w:br w:type="textWrapping"/>
      </w:r>
      <w:r>
        <w:rPr>
          <w:rFonts w:hint="eastAsia" w:ascii="宋体" w:hAnsi="宋体" w:eastAsia="宋体" w:cs="宋体"/>
          <w:sz w:val="24"/>
          <w:szCs w:val="24"/>
        </w:rPr>
        <w:t>用户名：meichang/ubuntu</w:t>
      </w:r>
      <w:r>
        <w:rPr>
          <w:rFonts w:hint="eastAsia" w:ascii="宋体" w:hAnsi="宋体" w:eastAsia="宋体" w:cs="宋体"/>
          <w:sz w:val="24"/>
          <w:szCs w:val="24"/>
        </w:rPr>
        <w:br w:type="textWrapping"/>
      </w:r>
      <w:r>
        <w:rPr>
          <w:rFonts w:hint="eastAsia" w:ascii="宋体" w:hAnsi="宋体" w:eastAsia="宋体" w:cs="宋体"/>
          <w:sz w:val="24"/>
          <w:szCs w:val="24"/>
        </w:rPr>
        <w:t>密码：hzx123456</w:t>
      </w:r>
    </w:p>
    <w:p w14:paraId="2D43CB9D">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line="360" w:lineRule="auto"/>
        <w:rPr>
          <w:rFonts w:hint="eastAsia" w:ascii="宋体" w:hAnsi="宋体" w:eastAsia="宋体" w:cs="宋体"/>
          <w:sz w:val="24"/>
          <w:szCs w:val="24"/>
        </w:rPr>
      </w:pPr>
    </w:p>
    <w:p w14:paraId="4C25EA7E">
      <w:pPr>
        <w:pStyle w:val="4"/>
        <w:pageBreakBefore w:val="0"/>
        <w:numPr>
          <w:ilvl w:val="0"/>
          <w:numId w:val="5"/>
        </w:numPr>
        <w:kinsoku/>
        <w:wordWrap/>
        <w:overflowPunct/>
        <w:topLinePunct w:val="0"/>
        <w:autoSpaceDE/>
        <w:autoSpaceDN/>
        <w:bidi w:val="0"/>
        <w:snapToGrid/>
        <w:spacing w:line="360" w:lineRule="auto"/>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密码修改</w:t>
      </w:r>
    </w:p>
    <w:p w14:paraId="0C6E46D8">
      <w:pPr>
        <w:pStyle w:val="5"/>
        <w:pageBreakBefore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 手动修改</w:t>
      </w:r>
    </w:p>
    <w:p w14:paraId="1A37F88E">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passwd ubuntu</w:t>
      </w:r>
    </w:p>
    <w:p w14:paraId="26786B9A">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passwd meichang</w:t>
      </w:r>
    </w:p>
    <w:p w14:paraId="0B554BB4">
      <w:pPr>
        <w:pStyle w:val="4"/>
        <w:pageBreakBefore w:val="0"/>
        <w:numPr>
          <w:ilvl w:val="0"/>
          <w:numId w:val="5"/>
        </w:numPr>
        <w:kinsoku/>
        <w:wordWrap/>
        <w:overflowPunct/>
        <w:topLinePunct w:val="0"/>
        <w:autoSpaceDE/>
        <w:autoSpaceDN/>
        <w:bidi w:val="0"/>
        <w:snapToGrid/>
        <w:spacing w:line="360" w:lineRule="auto"/>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开启 Root 远程访问</w:t>
      </w:r>
    </w:p>
    <w:p w14:paraId="2E34BEDA">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 修改SSH配置</w:t>
      </w:r>
    </w:p>
    <w:p w14:paraId="3BCE6638">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sed -i 's/^#PermitRootLogin prohibit-password/PermitRootLogin yes/' /etc/ssh/sshd_config</w:t>
      </w:r>
    </w:p>
    <w:p w14:paraId="493CE6AD">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sed -i 's/^PasswordAuthentication no/PasswordAuthentication yes/' /etc/ssh/sshd_config</w:t>
      </w:r>
    </w:p>
    <w:p w14:paraId="2F95F207">
      <w:pPr>
        <w:keepNext w:val="0"/>
        <w:keepLines w:val="0"/>
        <w:pageBreakBefore w:val="0"/>
        <w:widowControl/>
        <w:suppressLineNumbers w:val="0"/>
        <w:kinsoku/>
        <w:wordWrap/>
        <w:overflowPunct/>
        <w:topLinePunct w:val="0"/>
        <w:autoSpaceDE/>
        <w:autoSpaceDN/>
        <w:bidi w:val="0"/>
        <w:snapToGrid/>
        <w:spacing w:before="0" w:beforeAutospacing="0" w:after="0" w:afterAutospacing="0" w:line="360" w:lineRule="auto"/>
        <w:ind w:left="0" w:firstLine="0"/>
        <w:jc w:val="left"/>
        <w:rPr>
          <w:rFonts w:hint="eastAsia" w:ascii="宋体" w:hAnsi="宋体" w:eastAsia="宋体" w:cs="宋体"/>
          <w:sz w:val="24"/>
          <w:szCs w:val="24"/>
        </w:rPr>
      </w:pPr>
      <w:r>
        <w:rPr>
          <w:rFonts w:hint="eastAsia" w:ascii="宋体" w:hAnsi="宋体" w:eastAsia="宋体" w:cs="宋体"/>
          <w:sz w:val="24"/>
          <w:szCs w:val="24"/>
        </w:rPr>
        <w:t># 重启服务</w:t>
      </w:r>
    </w:p>
    <w:p w14:paraId="1E0C3D08">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systemctl restart sshd</w:t>
      </w:r>
    </w:p>
    <w:p w14:paraId="75FCFA92">
      <w:pPr>
        <w:keepNext w:val="0"/>
        <w:keepLines w:val="0"/>
        <w:pageBreakBefore w:val="0"/>
        <w:widowControl/>
        <w:suppressLineNumbers w:val="0"/>
        <w:kinsoku/>
        <w:wordWrap/>
        <w:overflowPunct/>
        <w:topLinePunct w:val="0"/>
        <w:autoSpaceDE/>
        <w:autoSpaceDN/>
        <w:bidi w:val="0"/>
        <w:snapToGrid/>
        <w:spacing w:before="0" w:beforeAutospacing="0" w:after="0" w:afterAutospacing="0" w:line="360" w:lineRule="auto"/>
        <w:ind w:left="0" w:firstLine="0"/>
        <w:jc w:val="left"/>
        <w:rPr>
          <w:rFonts w:hint="eastAsia" w:ascii="宋体" w:hAnsi="宋体" w:eastAsia="宋体" w:cs="宋体"/>
          <w:sz w:val="24"/>
          <w:szCs w:val="24"/>
        </w:rPr>
      </w:pPr>
      <w:r>
        <w:rPr>
          <w:rFonts w:hint="eastAsia" w:ascii="宋体" w:hAnsi="宋体" w:eastAsia="宋体" w:cs="宋体"/>
          <w:sz w:val="24"/>
          <w:szCs w:val="24"/>
        </w:rPr>
        <w:t># 设置root密码</w:t>
      </w:r>
    </w:p>
    <w:p w14:paraId="1BFDE34E">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passwd root</w:t>
      </w:r>
    </w:p>
    <w:p w14:paraId="779F821B">
      <w:pPr>
        <w:pStyle w:val="4"/>
        <w:pageBreakBefore w:val="0"/>
        <w:numPr>
          <w:ilvl w:val="0"/>
          <w:numId w:val="5"/>
        </w:numPr>
        <w:kinsoku/>
        <w:wordWrap/>
        <w:overflowPunct/>
        <w:topLinePunct w:val="0"/>
        <w:autoSpaceDE/>
        <w:autoSpaceDN/>
        <w:bidi w:val="0"/>
        <w:snapToGrid/>
        <w:spacing w:line="360" w:lineRule="auto"/>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用户账户修改（使用root用户）</w:t>
      </w:r>
    </w:p>
    <w:p w14:paraId="3E98DAD2">
      <w:pPr>
        <w:pStyle w:val="5"/>
        <w:pageBreakBefore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 终止用户进程</w:t>
      </w:r>
    </w:p>
    <w:p w14:paraId="5C052D5A">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pkill -9 -u meichang</w:t>
      </w:r>
    </w:p>
    <w:p w14:paraId="77FBFCFA">
      <w:pPr>
        <w:pStyle w:val="5"/>
        <w:pageBreakBefore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 用户名变更</w:t>
      </w:r>
    </w:p>
    <w:p w14:paraId="7B5E0670">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 修改用户名</w:t>
      </w:r>
    </w:p>
    <w:p w14:paraId="5FE14FBA">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usermod -l ubuntu meichang</w:t>
      </w:r>
    </w:p>
    <w:p w14:paraId="1AB00EDF">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p>
    <w:p w14:paraId="72BB8452">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 迁移家目录</w:t>
      </w:r>
    </w:p>
    <w:p w14:paraId="4C370AA5">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usermod -d /home/ubuntu -m ubuntu</w:t>
      </w:r>
    </w:p>
    <w:p w14:paraId="3AC28295">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p>
    <w:p w14:paraId="58A10484">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 同步用户组</w:t>
      </w:r>
    </w:p>
    <w:p w14:paraId="5D4EFA18">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groupmod -n ubuntu meichang</w:t>
      </w:r>
    </w:p>
    <w:p w14:paraId="1647C512">
      <w:pPr>
        <w:keepNext w:val="0"/>
        <w:keepLines w:val="0"/>
        <w:pageBreakBefore w:val="0"/>
        <w:widowControl/>
        <w:suppressLineNumbers w:val="0"/>
        <w:kinsoku/>
        <w:wordWrap/>
        <w:overflowPunct/>
        <w:topLinePunct w:val="0"/>
        <w:autoSpaceDE/>
        <w:autoSpaceDN/>
        <w:bidi w:val="0"/>
        <w:snapToGrid/>
        <w:spacing w:before="0" w:beforeAutospacing="0" w:after="0" w:afterAutospacing="0" w:line="360" w:lineRule="auto"/>
        <w:ind w:left="0" w:firstLine="0"/>
        <w:jc w:val="left"/>
        <w:rPr>
          <w:rFonts w:hint="eastAsia" w:ascii="宋体" w:hAnsi="宋体" w:eastAsia="宋体" w:cs="宋体"/>
          <w:sz w:val="24"/>
          <w:szCs w:val="24"/>
        </w:rPr>
      </w:pPr>
      <w:r>
        <w:rPr>
          <w:rFonts w:hint="eastAsia" w:ascii="宋体" w:hAnsi="宋体" w:eastAsia="宋体" w:cs="宋体"/>
          <w:b/>
          <w:bCs/>
          <w:sz w:val="24"/>
          <w:szCs w:val="24"/>
        </w:rPr>
        <w:t>bash</w:t>
      </w:r>
    </w:p>
    <w:p w14:paraId="343BC16B">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usermod -l ubuntu meichang &amp;&amp; sudo usermod -d /home/ubuntu -m ubuntu &amp;&amp; sudo groupmod -n ubuntu meichang &amp;&amp; ec</w:t>
      </w:r>
    </w:p>
    <w:p w14:paraId="093EFC1C">
      <w:pPr>
        <w:keepNext w:val="0"/>
        <w:keepLines w:val="0"/>
        <w:pageBreakBefore w:val="0"/>
        <w:widowControl/>
        <w:suppressLineNumbers w:val="0"/>
        <w:kinsoku/>
        <w:wordWrap/>
        <w:overflowPunct/>
        <w:topLinePunct w:val="0"/>
        <w:autoSpaceDE/>
        <w:autoSpaceDN/>
        <w:bidi w:val="0"/>
        <w:snapToGrid/>
        <w:spacing w:before="0" w:beforeAutospacing="0" w:after="0" w:afterAutospacing="0" w:line="360" w:lineRule="auto"/>
        <w:ind w:left="0" w:firstLine="0"/>
        <w:jc w:val="left"/>
        <w:rPr>
          <w:rFonts w:hint="eastAsia" w:ascii="宋体" w:hAnsi="宋体" w:eastAsia="宋体" w:cs="宋体"/>
          <w:sz w:val="24"/>
          <w:szCs w:val="24"/>
        </w:rPr>
      </w:pPr>
      <w:r>
        <w:rPr>
          <w:rFonts w:hint="eastAsia" w:ascii="宋体" w:hAnsi="宋体" w:eastAsia="宋体" w:cs="宋体"/>
          <w:b/>
          <w:bCs/>
          <w:sz w:val="24"/>
          <w:szCs w:val="24"/>
        </w:rPr>
        <w:t>验证命令</w:t>
      </w:r>
      <w:r>
        <w:rPr>
          <w:rFonts w:hint="eastAsia" w:ascii="宋体" w:hAnsi="宋体" w:eastAsia="宋体" w:cs="宋体"/>
          <w:sz w:val="24"/>
          <w:szCs w:val="24"/>
        </w:rPr>
        <w:t>：</w:t>
      </w:r>
    </w:p>
    <w:p w14:paraId="43241259">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id ubuntu</w:t>
      </w:r>
    </w:p>
    <w:p w14:paraId="34EAD0DA">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ls /home/ | grep ubuntu</w:t>
      </w:r>
    </w:p>
    <w:p w14:paraId="1662CC10">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line="360" w:lineRule="auto"/>
        <w:rPr>
          <w:rFonts w:hint="eastAsia" w:ascii="宋体" w:hAnsi="宋体" w:eastAsia="宋体" w:cs="宋体"/>
          <w:sz w:val="24"/>
          <w:szCs w:val="24"/>
        </w:rPr>
      </w:pPr>
    </w:p>
    <w:p w14:paraId="13B68BFF">
      <w:pPr>
        <w:pStyle w:val="4"/>
        <w:pageBreakBefore w:val="0"/>
        <w:numPr>
          <w:ilvl w:val="0"/>
          <w:numId w:val="5"/>
        </w:numPr>
        <w:kinsoku/>
        <w:wordWrap/>
        <w:overflowPunct/>
        <w:topLinePunct w:val="0"/>
        <w:autoSpaceDE/>
        <w:autoSpaceDN/>
        <w:bidi w:val="0"/>
        <w:snapToGrid/>
        <w:spacing w:line="360" w:lineRule="auto"/>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主机名修改</w:t>
      </w:r>
    </w:p>
    <w:p w14:paraId="5CC6CA81">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sudo hostnamectl set-hostname ubuntu &amp;&amp; echo "127.0.1.1   ubuntu" | sudo tee -a /etc/hosts &amp;&amp; echo "✅ 主机名已修改为 ubuntu" &amp;&amp; bash</w:t>
      </w:r>
    </w:p>
    <w:p w14:paraId="5C66B594">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sectPr>
          <w:pgSz w:w="11906" w:h="16838"/>
          <w:pgMar w:top="1440" w:right="1800" w:bottom="1440" w:left="1800" w:header="851" w:footer="992" w:gutter="0"/>
          <w:cols w:space="425" w:num="1"/>
          <w:docGrid w:type="lines" w:linePitch="312" w:charSpace="0"/>
        </w:sectPr>
      </w:pPr>
    </w:p>
    <w:p w14:paraId="516D22BF">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p>
    <w:p w14:paraId="0C895CEF">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重新安装桌面</w:t>
      </w:r>
    </w:p>
    <w:p w14:paraId="77D67F7B">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snapToGrid/>
        <w:spacing w:before="0" w:beforeAutospacing="0" w:after="360" w:afterAutospacing="0" w:line="360" w:lineRule="auto"/>
        <w:ind w:left="120" w:right="120" w:firstLine="0"/>
        <w:jc w:val="center"/>
        <w:rPr>
          <w:rFonts w:hint="eastAsia" w:ascii="宋体" w:hAnsi="宋体" w:eastAsia="宋体" w:cs="宋体"/>
          <w:sz w:val="24"/>
          <w:szCs w:val="24"/>
          <w:lang w:val="en-US" w:eastAsia="zh-CN"/>
        </w:rPr>
      </w:pPr>
      <w:r>
        <w:rPr>
          <w:rFonts w:hint="eastAsia" w:ascii="宋体" w:hAnsi="宋体" w:eastAsia="宋体" w:cs="宋体"/>
          <w:b/>
          <w:bCs/>
          <w:i w:val="0"/>
          <w:iCs w:val="0"/>
          <w:caps w:val="0"/>
          <w:color w:val="333333"/>
          <w:spacing w:val="15"/>
          <w:sz w:val="24"/>
          <w:szCs w:val="24"/>
          <w:u w:val="single"/>
          <w:shd w:val="clear" w:fill="FFFFFF"/>
        </w:rPr>
        <w:t>GNOME 桌面</w:t>
      </w:r>
      <w:r>
        <w:rPr>
          <w:rFonts w:hint="eastAsia" w:ascii="宋体" w:hAnsi="宋体" w:eastAsia="宋体" w:cs="宋体"/>
          <w:b/>
          <w:bCs/>
          <w:i w:val="0"/>
          <w:iCs w:val="0"/>
          <w:caps w:val="0"/>
          <w:color w:val="333333"/>
          <w:spacing w:val="15"/>
          <w:sz w:val="24"/>
          <w:szCs w:val="24"/>
          <w:u w:val="single"/>
          <w:shd w:val="clear" w:fill="FFFFFF"/>
          <w:lang w:val="en-US" w:eastAsia="zh-CN"/>
        </w:rPr>
        <w:t>无法恢复</w:t>
      </w:r>
    </w:p>
    <w:p w14:paraId="2404FBD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既然所有 GNOME 相关的修复都无效，说明是 GNOME 与系统（显卡驱动/内核）的深层兼容问题，没必要再浪费时间排查——直接用「重装桌面环境+确保显卡驱动正常」的组合方案，100% 能解决，步骤如下（SSH/TTY 中执行）：</w:t>
      </w:r>
    </w:p>
    <w:p w14:paraId="60752EC7">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0EC9798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最终解决方案：彻底重装桌面 + 修复显卡驱动（兜底）</w:t>
      </w:r>
    </w:p>
    <w:p w14:paraId="00D55DC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58D9F30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第一步：彻底卸载现有桌面环境（清理残留）</w:t>
      </w:r>
    </w:p>
    <w:p w14:paraId="7390AFE1">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79A2E05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w:t>
      </w:r>
    </w:p>
    <w:p w14:paraId="67D66A5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32F79C6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1. 卸载所有 GNOME 相关组件（彻底清理）</w:t>
      </w:r>
    </w:p>
    <w:p w14:paraId="71202DC3">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purge ubuntu-desktop gnome-shell gnome-session gdm3 -y</w:t>
      </w:r>
    </w:p>
    <w:p w14:paraId="3B9C2BA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07B850C1">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2. 卸载可能冲突的显卡驱动（不管之前装没装，统一清理）</w:t>
      </w:r>
    </w:p>
    <w:p w14:paraId="3E50968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purge nvidia-* xserver-xorg-video-nouveau -y</w:t>
      </w:r>
    </w:p>
    <w:p w14:paraId="029AA9D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597C9BA7">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3. 清理残留依赖和缓存</w:t>
      </w:r>
    </w:p>
    <w:p w14:paraId="3F9DA037">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autoremove -y &amp;&amp; sudo apt autoclean</w:t>
      </w:r>
    </w:p>
    <w:p w14:paraId="525FDF77">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31505B86">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4. 备份并删除损坏的 Xorg 配置（图形服务核心配置）</w:t>
      </w:r>
    </w:p>
    <w:p w14:paraId="7A03D1D4">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mv /etc/X11/xorg.conf /etc/X11/xorg.conf.bak 2&gt;/dev/null  # 不存在也不报错</w:t>
      </w:r>
    </w:p>
    <w:p w14:paraId="02E2D43F">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w:t>
      </w:r>
    </w:p>
    <w:p w14:paraId="5BC3D6EE">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54C3E87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第二步：安装 XFCE 桌面（稳定无兼容问题）</w:t>
      </w:r>
    </w:p>
    <w:p w14:paraId="04F84AE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7495192C">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w:t>
      </w:r>
    </w:p>
    <w:p w14:paraId="65424AA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17162539">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1. 更新软件源（确保能正常下载包）</w:t>
      </w:r>
    </w:p>
    <w:p w14:paraId="007BC92E">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update</w:t>
      </w:r>
    </w:p>
    <w:p w14:paraId="494727E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1823558E">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2. 安装完整的 XFCE 桌面（xubuntu-desktop 是官方打包好的，无依赖报错）</w:t>
      </w:r>
    </w:p>
    <w:p w14:paraId="4877F33F">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install xubuntu-desktop -y  # 约 500-800MB，安装 5-10 分钟，耐心等待</w:t>
      </w:r>
    </w:p>
    <w:p w14:paraId="5538882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05E60A10">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3. 安装通用显卡驱动支持（适配 Intel/AMD/NVIDIA 所有显卡）</w:t>
      </w:r>
    </w:p>
    <w:p w14:paraId="453AC14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install xserver-xorg-video-all -y  # 自动安装所有常见显卡的基础驱动</w:t>
      </w:r>
    </w:p>
    <w:p w14:paraId="5D549FC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w:t>
      </w:r>
    </w:p>
    <w:p w14:paraId="0F4529D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0DBFFCFC">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第三步：重启系统，登录 XFCE 桌面</w:t>
      </w:r>
    </w:p>
    <w:p w14:paraId="6BA02FB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w:t>
      </w:r>
    </w:p>
    <w:p w14:paraId="51BA977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reboot</w:t>
      </w:r>
    </w:p>
    <w:p w14:paraId="6AE5FFD3">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w:t>
      </w:r>
    </w:p>
    <w:p w14:paraId="19CBBC04">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1D9887C4">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66E58E7E">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2681ADE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关键登录操作（必看！）</w:t>
      </w:r>
    </w:p>
    <w:p w14:paraId="64A67B9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重启后会进入登录界面，按以下步骤操作：</w:t>
      </w:r>
    </w:p>
    <w:p w14:paraId="1B5F61C3">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输入你的  ubuntu  用户名；</w:t>
      </w:r>
    </w:p>
    <w:p w14:paraId="140C409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务必点击用户名下方的「齿轮图标」（在密码输入框上方，很小但一定有）；</w:t>
      </w:r>
    </w:p>
    <w:p w14:paraId="51049B33">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在弹出的菜单中，选择 Xfce Session 或 Xubuntu Session（任选一个）；</w:t>
      </w:r>
    </w:p>
    <w:p w14:paraId="7047B6B9">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 输入密码登录——此时会直接进入正常桌面（有图标、任务栏、开始菜单，鼠标可操作，完全正常）。</w:t>
      </w:r>
    </w:p>
    <w:p w14:paraId="60BF360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为什么这步一定能成？</w:t>
      </w:r>
    </w:p>
    <w:p w14:paraId="4AAA4B06">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XFCE 是 Ubuntu 官方支持的轻量桌面，兼容性远超 GNOME，对显卡驱动要求极低；</w:t>
      </w:r>
    </w:p>
    <w:p w14:paraId="6D25E41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我们彻底清理了之前的 GNOME 残留和冲突驱动，重新安装了完整的 XFCE 环境，相当于「重置图形桌面部分」，但不影响你的系统数据（文件、软件、配置都在）；</w:t>
      </w:r>
    </w:p>
    <w:p w14:paraId="7887B070">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xserver-xorg-video-all  包会安装所有常见显卡的基础驱动，避免因驱动缺失导致的桌面加载失败。</w:t>
      </w:r>
    </w:p>
    <w:p w14:paraId="6C6E630C">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05918DAF">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后续补充（可选）</w:t>
      </w:r>
    </w:p>
    <w:p w14:paraId="1736C921">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16364DB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如果登录 XFCE 后想优化体验（比如分辨率、主题），直接在「设置」中调整即可，和普通桌面操作一致。</w:t>
      </w:r>
    </w:p>
    <w:p w14:paraId="1B9A2A4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090097A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如果后续想尝试修复 GNOME，也可以在 XFCE 终端中执行  sudo apt install ubuntu-desktop -y ，重启后选「GNOME Session」测试，但没必要——XFCE 已经足够稳定流畅，日常使用完全没问题。</w:t>
      </w:r>
    </w:p>
    <w:p w14:paraId="6C8780C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现在执行上面的步骤，重启后就能正常进入桌面了！</w:t>
      </w:r>
    </w:p>
    <w:p w14:paraId="41ADDA24">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1DE276B0">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b/>
          <w:sz w:val="24"/>
          <w:szCs w:val="24"/>
          <w:lang w:val="en-US" w:eastAsia="zh-CN"/>
        </w:rPr>
        <w:t>Linux常见桌面环境</w:t>
      </w:r>
    </w:p>
    <w:tbl>
      <w:tblPr>
        <w:tblStyle w:val="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71"/>
        <w:gridCol w:w="1174"/>
        <w:gridCol w:w="4466"/>
        <w:gridCol w:w="2011"/>
      </w:tblGrid>
      <w:tr w14:paraId="4B645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00" w:type="pct"/>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A45FE4">
            <w:pPr>
              <w:keepNext w:val="0"/>
              <w:keepLines w:val="0"/>
              <w:widowControl/>
              <w:suppressLineNumbers w:val="0"/>
              <w:jc w:val="center"/>
              <w:textAlignment w:val="center"/>
              <w:rPr>
                <w:rFonts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Linux常见桌面环境</w:t>
            </w:r>
          </w:p>
        </w:tc>
      </w:tr>
      <w:tr w14:paraId="6DBCA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1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9E690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序号</w:t>
            </w:r>
          </w:p>
        </w:tc>
        <w:tc>
          <w:tcPr>
            <w:tcW w:w="68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3F6F8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桌面环境</w:t>
            </w:r>
          </w:p>
        </w:tc>
        <w:tc>
          <w:tcPr>
            <w:tcW w:w="262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ACFFE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描述</w:t>
            </w:r>
          </w:p>
        </w:tc>
        <w:tc>
          <w:tcPr>
            <w:tcW w:w="117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359A4E">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样式</w:t>
            </w:r>
          </w:p>
        </w:tc>
      </w:tr>
      <w:tr w14:paraId="348C3B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9" w:hRule="atLeast"/>
        </w:trPr>
        <w:tc>
          <w:tcPr>
            <w:tcW w:w="51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ACB502">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1</w:t>
            </w:r>
          </w:p>
        </w:tc>
        <w:tc>
          <w:tcPr>
            <w:tcW w:w="68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35477F">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GNOME 桌面环境</w:t>
            </w:r>
          </w:p>
        </w:tc>
        <w:tc>
          <w:tcPr>
            <w:tcW w:w="262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67BCBC">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GNOME 是 the GNU Network Object Model Environment 的缩写，中文译为“GNU网络对象模型环境”。</w:t>
            </w:r>
          </w:p>
        </w:tc>
        <w:tc>
          <w:tcPr>
            <w:tcW w:w="117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FAA23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666750"/>
                  <wp:effectExtent l="0" t="0" r="13335" b="3810"/>
                  <wp:docPr id="77" name="图片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16" descr="IMG_256"/>
                          <pic:cNvPicPr>
                            <a:picLocks noChangeAspect="1"/>
                          </pic:cNvPicPr>
                        </pic:nvPicPr>
                        <pic:blipFill>
                          <a:blip r:embed="rId42"/>
                          <a:stretch>
                            <a:fillRect/>
                          </a:stretch>
                        </pic:blipFill>
                        <pic:spPr>
                          <a:xfrm>
                            <a:off x="0" y="0"/>
                            <a:ext cx="1190625" cy="666750"/>
                          </a:xfrm>
                          <a:prstGeom prst="rect">
                            <a:avLst/>
                          </a:prstGeom>
                          <a:noFill/>
                          <a:ln w="9525">
                            <a:noFill/>
                          </a:ln>
                        </pic:spPr>
                      </pic:pic>
                    </a:graphicData>
                  </a:graphic>
                </wp:inline>
              </w:drawing>
            </w:r>
          </w:p>
        </w:tc>
      </w:tr>
      <w:tr w14:paraId="07AA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9" w:hRule="atLeast"/>
        </w:trPr>
        <w:tc>
          <w:tcPr>
            <w:tcW w:w="51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B89F06">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2</w:t>
            </w:r>
          </w:p>
        </w:tc>
        <w:tc>
          <w:tcPr>
            <w:tcW w:w="68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9ABB4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XFCE</w:t>
            </w:r>
          </w:p>
        </w:tc>
        <w:tc>
          <w:tcPr>
            <w:tcW w:w="262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39F1A66">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XFCE是一个广泛使用的轻量级桌面环境，特别适合资源有限的设备。XFCE 4.18是最新的版本，带来了一系列性能改进和新功能，包括Thunar文件管理器的更多自定义选项和增强的键盘快捷键自定义能力。</w:t>
            </w:r>
          </w:p>
        </w:tc>
        <w:tc>
          <w:tcPr>
            <w:tcW w:w="117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B639DE">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666750"/>
                  <wp:effectExtent l="0" t="0" r="13335" b="3810"/>
                  <wp:docPr id="78" name="图片 17"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17" descr="IMG_257"/>
                          <pic:cNvPicPr>
                            <a:picLocks noChangeAspect="1"/>
                          </pic:cNvPicPr>
                        </pic:nvPicPr>
                        <pic:blipFill>
                          <a:blip r:embed="rId43"/>
                          <a:stretch>
                            <a:fillRect/>
                          </a:stretch>
                        </pic:blipFill>
                        <pic:spPr>
                          <a:xfrm>
                            <a:off x="0" y="0"/>
                            <a:ext cx="1190625" cy="666750"/>
                          </a:xfrm>
                          <a:prstGeom prst="rect">
                            <a:avLst/>
                          </a:prstGeom>
                          <a:noFill/>
                          <a:ln w="9525">
                            <a:noFill/>
                          </a:ln>
                        </pic:spPr>
                      </pic:pic>
                    </a:graphicData>
                  </a:graphic>
                </wp:inline>
              </w:drawing>
            </w:r>
          </w:p>
        </w:tc>
      </w:tr>
      <w:tr w14:paraId="76134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51" w:hRule="atLeast"/>
        </w:trPr>
        <w:tc>
          <w:tcPr>
            <w:tcW w:w="51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AC99B4">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3</w:t>
            </w:r>
          </w:p>
        </w:tc>
        <w:tc>
          <w:tcPr>
            <w:tcW w:w="68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4B2018">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KDE 桌面系统</w:t>
            </w:r>
          </w:p>
        </w:tc>
        <w:tc>
          <w:tcPr>
            <w:tcW w:w="262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07A27F">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KDE 是 K Desktop Environment 的缩写，中文译为“K桌面环境”。</w:t>
            </w:r>
          </w:p>
        </w:tc>
        <w:tc>
          <w:tcPr>
            <w:tcW w:w="117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A4FB1B">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742950"/>
                  <wp:effectExtent l="0" t="0" r="13335" b="3810"/>
                  <wp:docPr id="73" name="图片 18"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8" descr="IMG_258"/>
                          <pic:cNvPicPr>
                            <a:picLocks noChangeAspect="1"/>
                          </pic:cNvPicPr>
                        </pic:nvPicPr>
                        <pic:blipFill>
                          <a:blip r:embed="rId44"/>
                          <a:stretch>
                            <a:fillRect/>
                          </a:stretch>
                        </pic:blipFill>
                        <pic:spPr>
                          <a:xfrm>
                            <a:off x="0" y="0"/>
                            <a:ext cx="1190625" cy="742950"/>
                          </a:xfrm>
                          <a:prstGeom prst="rect">
                            <a:avLst/>
                          </a:prstGeom>
                          <a:noFill/>
                          <a:ln w="9525">
                            <a:noFill/>
                          </a:ln>
                        </pic:spPr>
                      </pic:pic>
                    </a:graphicData>
                  </a:graphic>
                </wp:inline>
              </w:drawing>
            </w:r>
          </w:p>
        </w:tc>
      </w:tr>
      <w:tr w14:paraId="3BAA16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9" w:hRule="atLeast"/>
        </w:trPr>
        <w:tc>
          <w:tcPr>
            <w:tcW w:w="51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4122BD">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4</w:t>
            </w:r>
          </w:p>
        </w:tc>
        <w:tc>
          <w:tcPr>
            <w:tcW w:w="68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36D938">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Unity</w:t>
            </w:r>
          </w:p>
        </w:tc>
        <w:tc>
          <w:tcPr>
            <w:tcW w:w="262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B51D5E7">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Unity 是由 Ubuntu 的母公司 Canonical 开发的一款外壳。之所以说它是外壳，是因为 Unity 运行在 GNOME 桌面环境之上，使用了所有 GNOME 的核心应用程序。</w:t>
            </w:r>
          </w:p>
        </w:tc>
        <w:tc>
          <w:tcPr>
            <w:tcW w:w="117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C51522">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666750"/>
                  <wp:effectExtent l="0" t="0" r="13335" b="3810"/>
                  <wp:docPr id="72" name="图片 19"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19" descr="IMG_259"/>
                          <pic:cNvPicPr>
                            <a:picLocks noChangeAspect="1"/>
                          </pic:cNvPicPr>
                        </pic:nvPicPr>
                        <pic:blipFill>
                          <a:blip r:embed="rId45"/>
                          <a:stretch>
                            <a:fillRect/>
                          </a:stretch>
                        </pic:blipFill>
                        <pic:spPr>
                          <a:xfrm>
                            <a:off x="0" y="0"/>
                            <a:ext cx="1190625" cy="666750"/>
                          </a:xfrm>
                          <a:prstGeom prst="rect">
                            <a:avLst/>
                          </a:prstGeom>
                          <a:noFill/>
                          <a:ln w="9525">
                            <a:noFill/>
                          </a:ln>
                        </pic:spPr>
                      </pic:pic>
                    </a:graphicData>
                  </a:graphic>
                </wp:inline>
              </w:drawing>
            </w:r>
          </w:p>
        </w:tc>
      </w:tr>
      <w:tr w14:paraId="2432F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8" w:hRule="atLeast"/>
        </w:trPr>
        <w:tc>
          <w:tcPr>
            <w:tcW w:w="51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F44A34">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5</w:t>
            </w:r>
          </w:p>
        </w:tc>
        <w:tc>
          <w:tcPr>
            <w:tcW w:w="68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04383B">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MATE</w:t>
            </w:r>
          </w:p>
        </w:tc>
        <w:tc>
          <w:tcPr>
            <w:tcW w:w="262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405B30">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MATE 是一种从现在无人维护的 GNOME 2 代码库派生出来的桌面环境。</w:t>
            </w:r>
          </w:p>
        </w:tc>
        <w:tc>
          <w:tcPr>
            <w:tcW w:w="117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CD153DF">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666750"/>
                  <wp:effectExtent l="0" t="0" r="13335" b="3810"/>
                  <wp:docPr id="75" name="图片 20"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20" descr="IMG_260"/>
                          <pic:cNvPicPr>
                            <a:picLocks noChangeAspect="1"/>
                          </pic:cNvPicPr>
                        </pic:nvPicPr>
                        <pic:blipFill>
                          <a:blip r:embed="rId46"/>
                          <a:stretch>
                            <a:fillRect/>
                          </a:stretch>
                        </pic:blipFill>
                        <pic:spPr>
                          <a:xfrm>
                            <a:off x="0" y="0"/>
                            <a:ext cx="1190625" cy="666750"/>
                          </a:xfrm>
                          <a:prstGeom prst="rect">
                            <a:avLst/>
                          </a:prstGeom>
                          <a:noFill/>
                          <a:ln w="9525">
                            <a:noFill/>
                          </a:ln>
                        </pic:spPr>
                      </pic:pic>
                    </a:graphicData>
                  </a:graphic>
                </wp:inline>
              </w:drawing>
            </w:r>
          </w:p>
        </w:tc>
      </w:tr>
      <w:tr w14:paraId="6D937D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51" w:hRule="atLeast"/>
        </w:trPr>
        <w:tc>
          <w:tcPr>
            <w:tcW w:w="51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D76376">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6</w:t>
            </w:r>
          </w:p>
        </w:tc>
        <w:tc>
          <w:tcPr>
            <w:tcW w:w="68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CBE76D">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Cinnamon</w:t>
            </w:r>
          </w:p>
        </w:tc>
        <w:tc>
          <w:tcPr>
            <w:tcW w:w="262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318D28">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Cinnamon 拥有 GNOME 和 Unity 等其它桌面环境所没有的种种功能。Cinnamon 是高度可定制的桌面环境，不需要任何外部插件、窗口组件和调整工具来定制桌面。Cinnamon 甚至可以通过设置管理器本身来下载并安装主题，甚至不需要打开互联网浏览器。</w:t>
            </w:r>
          </w:p>
        </w:tc>
        <w:tc>
          <w:tcPr>
            <w:tcW w:w="117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31C12F">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742950"/>
                  <wp:effectExtent l="0" t="0" r="13335" b="3810"/>
                  <wp:docPr id="76" name="图片 21"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21" descr="IMG_261"/>
                          <pic:cNvPicPr>
                            <a:picLocks noChangeAspect="1"/>
                          </pic:cNvPicPr>
                        </pic:nvPicPr>
                        <pic:blipFill>
                          <a:blip r:embed="rId47"/>
                          <a:stretch>
                            <a:fillRect/>
                          </a:stretch>
                        </pic:blipFill>
                        <pic:spPr>
                          <a:xfrm>
                            <a:off x="0" y="0"/>
                            <a:ext cx="1190625" cy="742950"/>
                          </a:xfrm>
                          <a:prstGeom prst="rect">
                            <a:avLst/>
                          </a:prstGeom>
                          <a:noFill/>
                          <a:ln w="9525">
                            <a:noFill/>
                          </a:ln>
                        </pic:spPr>
                      </pic:pic>
                    </a:graphicData>
                  </a:graphic>
                </wp:inline>
              </w:drawing>
            </w:r>
          </w:p>
        </w:tc>
      </w:tr>
      <w:tr w14:paraId="467F2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95" w:hRule="atLeast"/>
        </w:trPr>
        <w:tc>
          <w:tcPr>
            <w:tcW w:w="51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B0D46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7</w:t>
            </w:r>
          </w:p>
        </w:tc>
        <w:tc>
          <w:tcPr>
            <w:tcW w:w="68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2F867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LXQt</w:t>
            </w:r>
          </w:p>
        </w:tc>
        <w:tc>
          <w:tcPr>
            <w:tcW w:w="262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2D2534">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LXQt是一个轻量级的桌面环境，由LXDE和Razor-qt合并而成。LXQt 2.0.0是最新的版本，带来了对Wayland的初步支持和全新的Fancy Menu。</w:t>
            </w:r>
          </w:p>
        </w:tc>
        <w:tc>
          <w:tcPr>
            <w:tcW w:w="117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ABC4F9">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695325"/>
                  <wp:effectExtent l="0" t="0" r="13335" b="5715"/>
                  <wp:docPr id="79" name="图片 22"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22" descr="IMG_262"/>
                          <pic:cNvPicPr>
                            <a:picLocks noChangeAspect="1"/>
                          </pic:cNvPicPr>
                        </pic:nvPicPr>
                        <pic:blipFill>
                          <a:blip r:embed="rId48"/>
                          <a:stretch>
                            <a:fillRect/>
                          </a:stretch>
                        </pic:blipFill>
                        <pic:spPr>
                          <a:xfrm>
                            <a:off x="0" y="0"/>
                            <a:ext cx="1190625" cy="695325"/>
                          </a:xfrm>
                          <a:prstGeom prst="rect">
                            <a:avLst/>
                          </a:prstGeom>
                          <a:noFill/>
                          <a:ln w="9525">
                            <a:noFill/>
                          </a:ln>
                        </pic:spPr>
                      </pic:pic>
                    </a:graphicData>
                  </a:graphic>
                </wp:inline>
              </w:drawing>
            </w:r>
          </w:p>
        </w:tc>
      </w:tr>
      <w:tr w14:paraId="0128E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59" w:hRule="atLeast"/>
        </w:trPr>
        <w:tc>
          <w:tcPr>
            <w:tcW w:w="51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30ACF1">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8</w:t>
            </w:r>
          </w:p>
        </w:tc>
        <w:tc>
          <w:tcPr>
            <w:tcW w:w="68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F747A3">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Deepin</w:t>
            </w:r>
          </w:p>
        </w:tc>
        <w:tc>
          <w:tcPr>
            <w:tcW w:w="262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61A9CDE">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t>Deepin桌面环境是中国团队开发的深度Linux的官方桌面环境。Deepin 23是最新的版本，带来了对RISC-V架构的改进和更好的硬件兼容性。</w:t>
            </w:r>
          </w:p>
        </w:tc>
        <w:tc>
          <w:tcPr>
            <w:tcW w:w="117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8579BD">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666750"/>
                  <wp:effectExtent l="0" t="0" r="13335" b="3810"/>
                  <wp:docPr id="74" name="图片 23"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23" descr="IMG_263"/>
                          <pic:cNvPicPr>
                            <a:picLocks noChangeAspect="1"/>
                          </pic:cNvPicPr>
                        </pic:nvPicPr>
                        <pic:blipFill>
                          <a:blip r:embed="rId49"/>
                          <a:stretch>
                            <a:fillRect/>
                          </a:stretch>
                        </pic:blipFill>
                        <pic:spPr>
                          <a:xfrm>
                            <a:off x="0" y="0"/>
                            <a:ext cx="1190625" cy="666750"/>
                          </a:xfrm>
                          <a:prstGeom prst="rect">
                            <a:avLst/>
                          </a:prstGeom>
                          <a:noFill/>
                          <a:ln w="9525">
                            <a:noFill/>
                          </a:ln>
                        </pic:spPr>
                      </pic:pic>
                    </a:graphicData>
                  </a:graphic>
                </wp:inline>
              </w:drawing>
            </w:r>
          </w:p>
        </w:tc>
      </w:tr>
    </w:tbl>
    <w:p w14:paraId="0E7B452B">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76F1BA0F">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摄像头</w:t>
      </w:r>
    </w:p>
    <w:p w14:paraId="62667843">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视频编码标准</w:t>
      </w:r>
    </w:p>
    <w:p w14:paraId="6E30BB72">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lang w:val="en-US" w:eastAsia="zh-CN"/>
        </w:rPr>
        <w:t>机器上默认看264，本地265需要转码</w:t>
      </w:r>
    </w:p>
    <w:p w14:paraId="0448077B">
      <w:pPr>
        <w:keepNext w:val="0"/>
        <w:keepLines w:val="0"/>
        <w:pageBreakBefore w:val="0"/>
        <w:widowControl/>
        <w:suppressLineNumbers w:val="0"/>
        <w:kinsoku/>
        <w:wordWrap/>
        <w:overflowPunct/>
        <w:topLinePunct w:val="0"/>
        <w:autoSpaceDE/>
        <w:autoSpaceDN/>
        <w:bidi w:val="0"/>
        <w:adjustRightInd w:val="0"/>
        <w:snapToGrid/>
        <w:spacing w:before="0" w:beforeAutospacing="0" w:after="0" w:afterAutospacing="0" w:line="360" w:lineRule="auto"/>
        <w:ind w:left="720" w:right="0"/>
        <w:jc w:val="left"/>
        <w:rPr>
          <w:rFonts w:hint="eastAsia" w:ascii="宋体" w:hAnsi="宋体" w:eastAsia="宋体" w:cs="宋体"/>
          <w:sz w:val="24"/>
          <w:szCs w:val="24"/>
        </w:rPr>
      </w:pPr>
      <w:r>
        <w:rPr>
          <w:rFonts w:hint="eastAsia" w:ascii="宋体" w:hAnsi="宋体" w:eastAsia="宋体" w:cs="宋体"/>
          <w:b/>
          <w:bCs/>
          <w:i w:val="0"/>
          <w:iCs w:val="0"/>
          <w:caps w:val="0"/>
          <w:color w:val="404040"/>
          <w:spacing w:val="0"/>
          <w:sz w:val="24"/>
          <w:szCs w:val="24"/>
          <w:shd w:val="clear" w:color="auto" w:fill="FFFFFF"/>
        </w:rPr>
        <w:t>H.264</w:t>
      </w:r>
      <w:r>
        <w:rPr>
          <w:rFonts w:hint="eastAsia" w:ascii="宋体" w:hAnsi="宋体" w:eastAsia="宋体" w:cs="宋体"/>
          <w:i w:val="0"/>
          <w:iCs w:val="0"/>
          <w:caps w:val="0"/>
          <w:color w:val="404040"/>
          <w:spacing w:val="0"/>
          <w:sz w:val="24"/>
          <w:szCs w:val="24"/>
          <w:shd w:val="clear" w:color="auto" w:fill="FFFFFF"/>
        </w:rPr>
        <w:t>（2003年发布）：</w:t>
      </w:r>
      <w:r>
        <w:rPr>
          <w:rFonts w:hint="eastAsia" w:ascii="宋体" w:hAnsi="宋体" w:eastAsia="宋体" w:cs="宋体"/>
          <w:i w:val="0"/>
          <w:iCs w:val="0"/>
          <w:caps w:val="0"/>
          <w:color w:val="404040"/>
          <w:spacing w:val="0"/>
          <w:sz w:val="24"/>
          <w:szCs w:val="24"/>
          <w:shd w:val="clear" w:color="auto" w:fill="FFFFFF"/>
        </w:rPr>
        <w:br w:type="textWrapping"/>
      </w:r>
      <w:r>
        <w:rPr>
          <w:rFonts w:hint="eastAsia" w:ascii="宋体" w:hAnsi="宋体" w:eastAsia="宋体" w:cs="宋体"/>
          <w:i w:val="0"/>
          <w:iCs w:val="0"/>
          <w:caps w:val="0"/>
          <w:color w:val="404040"/>
          <w:spacing w:val="0"/>
          <w:sz w:val="24"/>
          <w:szCs w:val="24"/>
          <w:shd w:val="clear" w:color="auto" w:fill="FFFFFF"/>
        </w:rPr>
        <w:t>全称 Advanced Video Coding (AVC)，当前最普及的标准。</w:t>
      </w:r>
    </w:p>
    <w:p w14:paraId="41F16F4F">
      <w:pPr>
        <w:keepNext w:val="0"/>
        <w:keepLines w:val="0"/>
        <w:pageBreakBefore w:val="0"/>
        <w:widowControl/>
        <w:suppressLineNumbers w:val="0"/>
        <w:kinsoku/>
        <w:wordWrap/>
        <w:overflowPunct/>
        <w:topLinePunct w:val="0"/>
        <w:autoSpaceDE/>
        <w:autoSpaceDN/>
        <w:bidi w:val="0"/>
        <w:adjustRightInd w:val="0"/>
        <w:snapToGrid/>
        <w:spacing w:before="0" w:beforeAutospacing="0" w:after="0" w:afterAutospacing="0" w:line="360" w:lineRule="auto"/>
        <w:ind w:left="720" w:right="0"/>
        <w:jc w:val="left"/>
        <w:rPr>
          <w:rFonts w:hint="eastAsia" w:ascii="宋体" w:hAnsi="宋体" w:eastAsia="宋体" w:cs="宋体"/>
          <w:sz w:val="24"/>
          <w:szCs w:val="24"/>
        </w:rPr>
      </w:pPr>
      <w:r>
        <w:rPr>
          <w:rFonts w:hint="eastAsia" w:ascii="宋体" w:hAnsi="宋体" w:eastAsia="宋体" w:cs="宋体"/>
          <w:b/>
          <w:bCs/>
          <w:i w:val="0"/>
          <w:iCs w:val="0"/>
          <w:caps w:val="0"/>
          <w:color w:val="404040"/>
          <w:spacing w:val="0"/>
          <w:sz w:val="24"/>
          <w:szCs w:val="24"/>
          <w:shd w:val="clear" w:color="auto" w:fill="FFFFFF"/>
        </w:rPr>
        <w:t>H.265</w:t>
      </w:r>
      <w:r>
        <w:rPr>
          <w:rFonts w:hint="eastAsia" w:ascii="宋体" w:hAnsi="宋体" w:eastAsia="宋体" w:cs="宋体"/>
          <w:i w:val="0"/>
          <w:iCs w:val="0"/>
          <w:caps w:val="0"/>
          <w:color w:val="404040"/>
          <w:spacing w:val="0"/>
          <w:sz w:val="24"/>
          <w:szCs w:val="24"/>
          <w:shd w:val="clear" w:color="auto" w:fill="FFFFFF"/>
        </w:rPr>
        <w:t>（2013年发布）：</w:t>
      </w:r>
      <w:r>
        <w:rPr>
          <w:rFonts w:hint="eastAsia" w:ascii="宋体" w:hAnsi="宋体" w:eastAsia="宋体" w:cs="宋体"/>
          <w:i w:val="0"/>
          <w:iCs w:val="0"/>
          <w:caps w:val="0"/>
          <w:color w:val="404040"/>
          <w:spacing w:val="0"/>
          <w:sz w:val="24"/>
          <w:szCs w:val="24"/>
          <w:shd w:val="clear" w:color="auto" w:fill="FFFFFF"/>
        </w:rPr>
        <w:br w:type="textWrapping"/>
      </w:r>
      <w:r>
        <w:rPr>
          <w:rFonts w:hint="eastAsia" w:ascii="宋体" w:hAnsi="宋体" w:eastAsia="宋体" w:cs="宋体"/>
          <w:i w:val="0"/>
          <w:iCs w:val="0"/>
          <w:caps w:val="0"/>
          <w:color w:val="404040"/>
          <w:spacing w:val="0"/>
          <w:sz w:val="24"/>
          <w:szCs w:val="24"/>
          <w:shd w:val="clear" w:color="auto" w:fill="FFFFFF"/>
        </w:rPr>
        <w:t>全称 High Efficiency Video Coding (HEVC)，H.264的升级版，效率提升显著。</w:t>
      </w:r>
    </w:p>
    <w:p w14:paraId="4AD0F5BF">
      <w:pPr>
        <w:keepNext w:val="0"/>
        <w:keepLines w:val="0"/>
        <w:pageBreakBefore w:val="0"/>
        <w:widowControl/>
        <w:numPr>
          <w:ilvl w:val="0"/>
          <w:numId w:val="0"/>
        </w:numPr>
        <w:suppressLineNumbers w:val="0"/>
        <w:kinsoku/>
        <w:wordWrap/>
        <w:overflowPunct/>
        <w:topLinePunct w:val="0"/>
        <w:autoSpaceDE/>
        <w:autoSpaceDN/>
        <w:bidi w:val="0"/>
        <w:adjustRightInd w:val="0"/>
        <w:snapToGrid/>
        <w:spacing w:before="30" w:beforeAutospacing="0" w:after="100" w:afterAutospacing="1" w:line="360" w:lineRule="auto"/>
        <w:jc w:val="left"/>
        <w:rPr>
          <w:rFonts w:hint="eastAsia" w:ascii="宋体" w:hAnsi="宋体" w:eastAsia="宋体" w:cs="宋体"/>
          <w:sz w:val="24"/>
          <w:szCs w:val="24"/>
          <w:lang w:val="en-US" w:eastAsia="zh-CN"/>
        </w:rPr>
      </w:pPr>
      <w:r>
        <w:rPr>
          <w:rFonts w:hint="eastAsia" w:ascii="宋体" w:hAnsi="宋体" w:eastAsia="宋体" w:cs="宋体"/>
          <w:kern w:val="2"/>
          <w:sz w:val="24"/>
          <w:szCs w:val="24"/>
          <w:lang w:val="en-US" w:eastAsia="zh-CN" w:bidi="ar-SA"/>
        </w:rPr>
        <w:t>异常情况目前的解释：当摄像头只有主码流或者只有辅码流、频繁在线离线，还有就是在线情况拿不到视频流‘三个情况会提示异常。</w:t>
      </w:r>
    </w:p>
    <w:p w14:paraId="038B654D">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获取海康平台的AKSK</w:t>
      </w:r>
    </w:p>
    <w:p w14:paraId="6FF0054A">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t>从运管中心-状态监控-API网关-API管理-合作方 管理</w:t>
      </w:r>
    </w:p>
    <w:p w14:paraId="712594B9">
      <w:pPr>
        <w:pageBreakBefore w:val="0"/>
        <w:numPr>
          <w:ilvl w:val="0"/>
          <w:numId w:val="0"/>
        </w:numPr>
        <w:kinsoku/>
        <w:wordWrap/>
        <w:overflowPunct/>
        <w:topLinePunct w:val="0"/>
        <w:autoSpaceDE/>
        <w:autoSpaceDN/>
        <w:bidi w:val="0"/>
        <w:adjustRightInd w:val="0"/>
        <w:snapToGrid/>
        <w:spacing w:line="360" w:lineRule="auto"/>
        <w:ind w:leftChars="0"/>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6017260" cy="3077845"/>
            <wp:effectExtent l="0" t="0" r="2540" b="8255"/>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50"/>
                    <a:stretch>
                      <a:fillRect/>
                    </a:stretch>
                  </pic:blipFill>
                  <pic:spPr>
                    <a:xfrm>
                      <a:off x="0" y="0"/>
                      <a:ext cx="6017260" cy="3077845"/>
                    </a:xfrm>
                    <a:prstGeom prst="rect">
                      <a:avLst/>
                    </a:prstGeom>
                    <a:noFill/>
                    <a:ln>
                      <a:noFill/>
                    </a:ln>
                  </pic:spPr>
                </pic:pic>
              </a:graphicData>
            </a:graphic>
          </wp:inline>
        </w:drawing>
      </w:r>
    </w:p>
    <w:p w14:paraId="159CA60C">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开发前需要先获取对接的身份认证信息，AK/SK；平台会通过AK/SK认证方式来验证请求发送者的身份。</w:t>
      </w:r>
    </w:p>
    <w:p w14:paraId="089D03A5">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1.进入运管中心（http://ip:8001/center ），进入【状态监控】模块，选择【API网关】，选择【API管理】功能，进入API管理中心。</w:t>
      </w:r>
    </w:p>
    <w:p w14:paraId="2AD1A13D">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2.选择【合作方管理】，平台安装后，默认会创建一个对内合作方，可以使用此合作方进行接口调用测试，实际运行环境需要根据实际的情况创建新的合作方。</w:t>
      </w:r>
    </w:p>
    <w:p w14:paraId="2F82104A">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3.点击合作方的名称，进入合作方详情界面，获取合作方key（AK）和合作方Secret（SK）。</w:t>
      </w:r>
    </w:p>
    <w:p w14:paraId="4C2D5C4B">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注：海康要aksk的,账号密码没用的</w:t>
      </w:r>
    </w:p>
    <w:p w14:paraId="32F770BB">
      <w:pPr>
        <w:pageBreakBefore w:val="0"/>
        <w:kinsoku/>
        <w:wordWrap/>
        <w:overflowPunct/>
        <w:topLinePunct w:val="0"/>
        <w:autoSpaceDE/>
        <w:autoSpaceDN/>
        <w:bidi w:val="0"/>
        <w:adjustRightInd w:val="0"/>
        <w:snapToGrid/>
        <w:spacing w:line="360" w:lineRule="auto"/>
        <w:rPr>
          <w:rFonts w:hint="eastAsia" w:ascii="宋体" w:hAnsi="宋体" w:eastAsia="宋体" w:cs="宋体"/>
          <w:b/>
          <w:sz w:val="24"/>
          <w:szCs w:val="24"/>
          <w:lang w:val="en-US" w:eastAsia="zh-CN"/>
        </w:rPr>
      </w:pPr>
    </w:p>
    <w:p w14:paraId="1E310FE1">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海康寻找IP</w:t>
      </w:r>
    </w:p>
    <w:p w14:paraId="42577AC5">
      <w:pPr>
        <w:pageBreakBefore w:val="0"/>
        <w:numPr>
          <w:ilvl w:val="0"/>
          <w:numId w:val="0"/>
        </w:numPr>
        <w:kinsoku/>
        <w:wordWrap/>
        <w:overflowPunct/>
        <w:topLinePunct w:val="0"/>
        <w:autoSpaceDE/>
        <w:autoSpaceDN/>
        <w:bidi w:val="0"/>
        <w:snapToGrid/>
        <w:spacing w:line="360" w:lineRule="auto"/>
      </w:pPr>
      <w:r>
        <w:drawing>
          <wp:inline distT="0" distB="0" distL="114300" distR="114300">
            <wp:extent cx="5265420" cy="2218690"/>
            <wp:effectExtent l="0" t="0" r="7620" b="6350"/>
            <wp:docPr id="6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2"/>
                    <pic:cNvPicPr>
                      <a:picLocks noChangeAspect="1"/>
                    </pic:cNvPicPr>
                  </pic:nvPicPr>
                  <pic:blipFill>
                    <a:blip r:embed="rId51"/>
                    <a:stretch>
                      <a:fillRect/>
                    </a:stretch>
                  </pic:blipFill>
                  <pic:spPr>
                    <a:xfrm>
                      <a:off x="0" y="0"/>
                      <a:ext cx="5265420" cy="2218690"/>
                    </a:xfrm>
                    <a:prstGeom prst="rect">
                      <a:avLst/>
                    </a:prstGeom>
                    <a:noFill/>
                    <a:ln>
                      <a:noFill/>
                    </a:ln>
                  </pic:spPr>
                </pic:pic>
              </a:graphicData>
            </a:graphic>
          </wp:inline>
        </w:drawing>
      </w:r>
    </w:p>
    <w:p w14:paraId="62CEEC82">
      <w:pPr>
        <w:pageBreakBefore w:val="0"/>
        <w:numPr>
          <w:ilvl w:val="0"/>
          <w:numId w:val="0"/>
        </w:numPr>
        <w:kinsoku/>
        <w:wordWrap/>
        <w:overflowPunct/>
        <w:topLinePunct w:val="0"/>
        <w:autoSpaceDE/>
        <w:autoSpaceDN/>
        <w:bidi w:val="0"/>
        <w:snapToGrid/>
        <w:spacing w:line="360" w:lineRule="auto"/>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drawing>
          <wp:inline distT="0" distB="0" distL="114300" distR="114300">
            <wp:extent cx="5262245" cy="2195195"/>
            <wp:effectExtent l="0" t="0" r="10795" b="14605"/>
            <wp:docPr id="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pic:cNvPicPr>
                      <a:picLocks noChangeAspect="1"/>
                    </pic:cNvPicPr>
                  </pic:nvPicPr>
                  <pic:blipFill>
                    <a:blip r:embed="rId52"/>
                    <a:stretch>
                      <a:fillRect/>
                    </a:stretch>
                  </pic:blipFill>
                  <pic:spPr>
                    <a:xfrm>
                      <a:off x="0" y="0"/>
                      <a:ext cx="5262245" cy="2195195"/>
                    </a:xfrm>
                    <a:prstGeom prst="rect">
                      <a:avLst/>
                    </a:prstGeom>
                    <a:noFill/>
                    <a:ln>
                      <a:noFill/>
                    </a:ln>
                  </pic:spPr>
                </pic:pic>
              </a:graphicData>
            </a:graphic>
          </wp:inline>
        </w:drawing>
      </w:r>
      <w:r>
        <w:rPr>
          <w:rFonts w:hint="eastAsia" w:ascii="宋体" w:hAnsi="宋体" w:eastAsia="宋体" w:cs="宋体"/>
          <w:sz w:val="24"/>
          <w:szCs w:val="24"/>
          <w:lang w:val="en-US" w:eastAsia="zh-CN"/>
        </w:rPr>
        <w:br w:type="page"/>
      </w:r>
    </w:p>
    <w:p w14:paraId="43806B5A">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视频接入四种方式？</w:t>
      </w:r>
    </w:p>
    <w:p w14:paraId="4B90778C">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67960" cy="2610485"/>
            <wp:effectExtent l="0" t="0" r="8890" b="889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53"/>
                    <a:stretch>
                      <a:fillRect/>
                    </a:stretch>
                  </pic:blipFill>
                  <pic:spPr>
                    <a:xfrm>
                      <a:off x="0" y="0"/>
                      <a:ext cx="5267960" cy="2610485"/>
                    </a:xfrm>
                    <a:prstGeom prst="rect">
                      <a:avLst/>
                    </a:prstGeom>
                    <a:noFill/>
                    <a:ln>
                      <a:noFill/>
                    </a:ln>
                  </pic:spPr>
                </pic:pic>
              </a:graphicData>
            </a:graphic>
          </wp:inline>
        </w:drawing>
      </w:r>
    </w:p>
    <w:p w14:paraId="385ABD79">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9230" cy="3612515"/>
            <wp:effectExtent l="0" t="0" r="7620" b="6985"/>
            <wp:docPr id="2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pic:cNvPicPr>
                      <a:picLocks noChangeAspect="1"/>
                    </pic:cNvPicPr>
                  </pic:nvPicPr>
                  <pic:blipFill>
                    <a:blip r:embed="rId54"/>
                    <a:stretch>
                      <a:fillRect/>
                    </a:stretch>
                  </pic:blipFill>
                  <pic:spPr>
                    <a:xfrm>
                      <a:off x="0" y="0"/>
                      <a:ext cx="5269230" cy="3612515"/>
                    </a:xfrm>
                    <a:prstGeom prst="rect">
                      <a:avLst/>
                    </a:prstGeom>
                    <a:noFill/>
                    <a:ln>
                      <a:noFill/>
                    </a:ln>
                  </pic:spPr>
                </pic:pic>
              </a:graphicData>
            </a:graphic>
          </wp:inline>
        </w:drawing>
      </w:r>
    </w:p>
    <w:p w14:paraId="2165CEB7">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方式一:GB28181</w:t>
      </w:r>
    </w:p>
    <w:p w14:paraId="2B8BD628">
      <w:pPr>
        <w:pageBreakBefore w:val="0"/>
        <w:numPr>
          <w:ilvl w:val="0"/>
          <w:numId w:val="0"/>
        </w:numPr>
        <w:kinsoku/>
        <w:wordWrap/>
        <w:overflowPunct/>
        <w:topLinePunct w:val="0"/>
        <w:autoSpaceDE/>
        <w:autoSpaceDN/>
        <w:bidi w:val="0"/>
        <w:adjustRightInd w:val="0"/>
        <w:snapToGrid/>
        <w:spacing w:line="360" w:lineRule="auto"/>
        <w:ind w:firstLine="482" w:firstLineChars="200"/>
        <w:rPr>
          <w:rFonts w:hint="eastAsia" w:ascii="宋体" w:hAnsi="宋体" w:eastAsia="宋体" w:cs="宋体"/>
          <w:b/>
          <w:bCs w:val="0"/>
          <w:sz w:val="24"/>
          <w:szCs w:val="24"/>
          <w:lang w:val="en-US" w:eastAsia="zh-CN"/>
        </w:rPr>
      </w:pPr>
      <w:r>
        <w:rPr>
          <w:rFonts w:hint="eastAsia" w:ascii="宋体" w:hAnsi="宋体" w:eastAsia="宋体" w:cs="宋体"/>
          <w:b/>
          <w:bCs w:val="0"/>
          <w:sz w:val="24"/>
          <w:szCs w:val="24"/>
          <w:lang w:val="en-US" w:eastAsia="zh-CN"/>
        </w:rPr>
        <w:t>国标接入</w:t>
      </w:r>
    </w:p>
    <w:p w14:paraId="20F8F8AD">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上级域ip：视频网关IP</w:t>
      </w:r>
    </w:p>
    <w:p w14:paraId="7DDDC2F2">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上级域ID：34020000002000000001</w:t>
      </w:r>
    </w:p>
    <w:p w14:paraId="395FE29D">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SIP服务端口：9703</w:t>
      </w:r>
    </w:p>
    <w:p w14:paraId="686E0E06">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鉴权账户：33010164112008283513</w:t>
      </w:r>
    </w:p>
    <w:p w14:paraId="16016C30">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SIP服务统一接入密码:123456</w:t>
      </w:r>
    </w:p>
    <w:p w14:paraId="0C39BF12">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72405" cy="5407025"/>
            <wp:effectExtent l="0" t="0" r="4445" b="3175"/>
            <wp:docPr id="18" name="图片 18" descr="5d8ceebd218dafbda0d5a43f7acbea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5d8ceebd218dafbda0d5a43f7acbea02"/>
                    <pic:cNvPicPr>
                      <a:picLocks noChangeAspect="1"/>
                    </pic:cNvPicPr>
                  </pic:nvPicPr>
                  <pic:blipFill>
                    <a:blip r:embed="rId55"/>
                    <a:stretch>
                      <a:fillRect/>
                    </a:stretch>
                  </pic:blipFill>
                  <pic:spPr>
                    <a:xfrm>
                      <a:off x="0" y="0"/>
                      <a:ext cx="5272405" cy="5407025"/>
                    </a:xfrm>
                    <a:prstGeom prst="rect">
                      <a:avLst/>
                    </a:prstGeom>
                  </pic:spPr>
                </pic:pic>
              </a:graphicData>
            </a:graphic>
          </wp:inline>
        </w:drawing>
      </w:r>
    </w:p>
    <w:p w14:paraId="5912073A">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58435" cy="1722120"/>
            <wp:effectExtent l="0" t="0" r="8890" b="1905"/>
            <wp:docPr id="3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5"/>
                    <pic:cNvPicPr>
                      <a:picLocks noChangeAspect="1"/>
                    </pic:cNvPicPr>
                  </pic:nvPicPr>
                  <pic:blipFill>
                    <a:blip r:embed="rId56"/>
                    <a:stretch>
                      <a:fillRect/>
                    </a:stretch>
                  </pic:blipFill>
                  <pic:spPr>
                    <a:xfrm>
                      <a:off x="0" y="0"/>
                      <a:ext cx="5258435" cy="1722120"/>
                    </a:xfrm>
                    <a:prstGeom prst="rect">
                      <a:avLst/>
                    </a:prstGeom>
                    <a:noFill/>
                    <a:ln>
                      <a:noFill/>
                    </a:ln>
                  </pic:spPr>
                </pic:pic>
              </a:graphicData>
            </a:graphic>
          </wp:inline>
        </w:drawing>
      </w:r>
    </w:p>
    <w:p w14:paraId="3CAD30B0">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iSC平台级联上下级注册配置→访问链接：https://weichat.hikvision.com/h5/share/TqRAGsrmyv</w:t>
      </w:r>
    </w:p>
    <w:p w14:paraId="6C03009B">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p>
    <w:p w14:paraId="35EF5828">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p>
    <w:p w14:paraId="7BAB86E9">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p>
    <w:p w14:paraId="325AC1EA">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p>
    <w:p w14:paraId="7DE41CE4">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方式二:ONVIF</w:t>
      </w:r>
    </w:p>
    <w:p w14:paraId="05927D32">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首先摄像头要开启摄像机的onvif协议，其次检查ip(连通)，端口，账号与密码。</w:t>
      </w:r>
    </w:p>
    <w:p w14:paraId="2E9E2747">
      <w:pPr>
        <w:pageBreakBefore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1135" cy="3394075"/>
            <wp:effectExtent l="0" t="0" r="5715" b="635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57"/>
                    <a:stretch>
                      <a:fillRect/>
                    </a:stretch>
                  </pic:blipFill>
                  <pic:spPr>
                    <a:xfrm>
                      <a:off x="0" y="0"/>
                      <a:ext cx="5271135" cy="3394075"/>
                    </a:xfrm>
                    <a:prstGeom prst="rect">
                      <a:avLst/>
                    </a:prstGeom>
                    <a:noFill/>
                    <a:ln>
                      <a:noFill/>
                    </a:ln>
                  </pic:spPr>
                </pic:pic>
              </a:graphicData>
            </a:graphic>
          </wp:inline>
        </w:drawing>
      </w:r>
    </w:p>
    <w:p w14:paraId="2E7BD06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273040" cy="3953510"/>
            <wp:effectExtent l="0" t="0" r="3810" b="8890"/>
            <wp:docPr id="60" name="图片 6" descr="8985731d58a0a14d086a5cc1d71a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 descr="8985731d58a0a14d086a5cc1d71a0f4"/>
                    <pic:cNvPicPr>
                      <a:picLocks noChangeAspect="1"/>
                    </pic:cNvPicPr>
                  </pic:nvPicPr>
                  <pic:blipFill>
                    <a:blip r:embed="rId58"/>
                    <a:stretch>
                      <a:fillRect/>
                    </a:stretch>
                  </pic:blipFill>
                  <pic:spPr>
                    <a:xfrm>
                      <a:off x="0" y="0"/>
                      <a:ext cx="5273040" cy="3953510"/>
                    </a:xfrm>
                    <a:prstGeom prst="rect">
                      <a:avLst/>
                    </a:prstGeom>
                    <a:noFill/>
                    <a:ln>
                      <a:noFill/>
                    </a:ln>
                  </pic:spPr>
                </pic:pic>
              </a:graphicData>
            </a:graphic>
          </wp:inline>
        </w:drawing>
      </w:r>
    </w:p>
    <w:p w14:paraId="32A9E243">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3967480" cy="1948180"/>
            <wp:effectExtent l="0" t="0" r="4445" b="4445"/>
            <wp:docPr id="3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2"/>
                    <pic:cNvPicPr>
                      <a:picLocks noChangeAspect="1"/>
                    </pic:cNvPicPr>
                  </pic:nvPicPr>
                  <pic:blipFill>
                    <a:blip r:embed="rId59"/>
                    <a:stretch>
                      <a:fillRect/>
                    </a:stretch>
                  </pic:blipFill>
                  <pic:spPr>
                    <a:xfrm>
                      <a:off x="0" y="0"/>
                      <a:ext cx="3967480" cy="1948180"/>
                    </a:xfrm>
                    <a:prstGeom prst="rect">
                      <a:avLst/>
                    </a:prstGeom>
                    <a:noFill/>
                    <a:ln>
                      <a:noFill/>
                    </a:ln>
                  </pic:spPr>
                </pic:pic>
              </a:graphicData>
            </a:graphic>
          </wp:inline>
        </w:drawing>
      </w:r>
    </w:p>
    <w:p w14:paraId="228FB818">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方式三:RTSP</w:t>
      </w:r>
    </w:p>
    <w:p w14:paraId="52F518FA">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通用格式：rtsp://[用户名]:[密码]@[IP地址]:[端口]/[路径]</w:t>
      </w:r>
    </w:p>
    <w:p w14:paraId="52F431B4">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宇视（Uniview）：</w:t>
      </w:r>
    </w:p>
    <w:p w14:paraId="258A2348">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主码流：rtsp://</w:t>
      </w:r>
      <w:r>
        <w:rPr>
          <w:rFonts w:hint="eastAsia" w:ascii="宋体" w:hAnsi="宋体" w:eastAsia="宋体" w:cs="宋体"/>
          <w:color w:val="auto"/>
          <w:sz w:val="24"/>
          <w:szCs w:val="24"/>
          <w:highlight w:val="yellow"/>
          <w:lang w:val="en-US" w:eastAsia="zh-CN"/>
        </w:rPr>
        <w:t>admin</w:t>
      </w:r>
      <w:r>
        <w:rPr>
          <w:rFonts w:hint="eastAsia" w:ascii="宋体" w:hAnsi="宋体" w:eastAsia="宋体" w:cs="宋体"/>
          <w:sz w:val="24"/>
          <w:szCs w:val="24"/>
          <w:lang w:val="en-US" w:eastAsia="zh-CN"/>
        </w:rPr>
        <w:t>:</w:t>
      </w:r>
      <w:r>
        <w:rPr>
          <w:rFonts w:hint="eastAsia" w:ascii="宋体" w:hAnsi="宋体" w:eastAsia="宋体" w:cs="宋体"/>
          <w:color w:val="auto"/>
          <w:sz w:val="24"/>
          <w:szCs w:val="24"/>
          <w:highlight w:val="yellow"/>
          <w:lang w:val="en-US" w:eastAsia="zh-CN"/>
        </w:rPr>
        <w:t>admin</w:t>
      </w:r>
      <w:r>
        <w:rPr>
          <w:rFonts w:hint="eastAsia" w:ascii="宋体" w:hAnsi="宋体" w:eastAsia="宋体" w:cs="宋体"/>
          <w:sz w:val="24"/>
          <w:szCs w:val="24"/>
          <w:lang w:val="en-US" w:eastAsia="zh-CN"/>
        </w:rPr>
        <w:t>@</w:t>
      </w:r>
      <w:r>
        <w:rPr>
          <w:rFonts w:hint="eastAsia" w:ascii="宋体" w:hAnsi="宋体" w:eastAsia="宋体" w:cs="宋体"/>
          <w:color w:val="auto"/>
          <w:sz w:val="24"/>
          <w:szCs w:val="24"/>
          <w:highlight w:val="yellow"/>
          <w:lang w:val="en-US" w:eastAsia="zh-CN"/>
        </w:rPr>
        <w:t>192.168.8.8</w:t>
      </w:r>
      <w:r>
        <w:rPr>
          <w:rFonts w:hint="eastAsia" w:ascii="宋体" w:hAnsi="宋体" w:eastAsia="宋体" w:cs="宋体"/>
          <w:sz w:val="24"/>
          <w:szCs w:val="24"/>
          <w:lang w:val="en-US" w:eastAsia="zh-CN"/>
        </w:rPr>
        <w:t>:554/video1</w:t>
      </w:r>
    </w:p>
    <w:p w14:paraId="0D0C0BD9">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辅码流：rtsp://</w:t>
      </w:r>
      <w:r>
        <w:rPr>
          <w:rFonts w:hint="eastAsia" w:ascii="宋体" w:hAnsi="宋体" w:eastAsia="宋体" w:cs="宋体"/>
          <w:color w:val="auto"/>
          <w:sz w:val="24"/>
          <w:szCs w:val="24"/>
          <w:highlight w:val="yellow"/>
          <w:lang w:val="en-US" w:eastAsia="zh-CN"/>
        </w:rPr>
        <w:t>admin</w:t>
      </w:r>
      <w:r>
        <w:rPr>
          <w:rFonts w:hint="eastAsia" w:ascii="宋体" w:hAnsi="宋体" w:eastAsia="宋体" w:cs="宋体"/>
          <w:sz w:val="24"/>
          <w:szCs w:val="24"/>
          <w:lang w:val="en-US" w:eastAsia="zh-CN"/>
        </w:rPr>
        <w:t>:</w:t>
      </w:r>
      <w:r>
        <w:rPr>
          <w:rFonts w:hint="eastAsia" w:ascii="宋体" w:hAnsi="宋体" w:eastAsia="宋体" w:cs="宋体"/>
          <w:color w:val="auto"/>
          <w:sz w:val="24"/>
          <w:szCs w:val="24"/>
          <w:highlight w:val="yellow"/>
          <w:lang w:val="en-US" w:eastAsia="zh-CN"/>
        </w:rPr>
        <w:t>admin</w:t>
      </w:r>
      <w:r>
        <w:rPr>
          <w:rFonts w:hint="eastAsia" w:ascii="宋体" w:hAnsi="宋体" w:eastAsia="宋体" w:cs="宋体"/>
          <w:sz w:val="24"/>
          <w:szCs w:val="24"/>
          <w:lang w:val="en-US" w:eastAsia="zh-CN"/>
        </w:rPr>
        <w:t>@</w:t>
      </w:r>
      <w:r>
        <w:rPr>
          <w:rFonts w:hint="eastAsia" w:ascii="宋体" w:hAnsi="宋体" w:eastAsia="宋体" w:cs="宋体"/>
          <w:color w:val="auto"/>
          <w:sz w:val="24"/>
          <w:szCs w:val="24"/>
          <w:highlight w:val="yellow"/>
          <w:lang w:val="en-US" w:eastAsia="zh-CN"/>
        </w:rPr>
        <w:t>192.168.8.8</w:t>
      </w:r>
      <w:r>
        <w:rPr>
          <w:rFonts w:hint="eastAsia" w:ascii="宋体" w:hAnsi="宋体" w:eastAsia="宋体" w:cs="宋体"/>
          <w:sz w:val="24"/>
          <w:szCs w:val="24"/>
          <w:lang w:val="en-US" w:eastAsia="zh-CN"/>
        </w:rPr>
        <w:t>:554/video2</w:t>
      </w:r>
    </w:p>
    <w:p w14:paraId="1392BA60">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63515" cy="2273935"/>
            <wp:effectExtent l="0" t="0" r="3810" b="2540"/>
            <wp:docPr id="3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3"/>
                    <pic:cNvPicPr>
                      <a:picLocks noChangeAspect="1"/>
                    </pic:cNvPicPr>
                  </pic:nvPicPr>
                  <pic:blipFill>
                    <a:blip r:embed="rId60"/>
                    <a:stretch>
                      <a:fillRect/>
                    </a:stretch>
                  </pic:blipFill>
                  <pic:spPr>
                    <a:xfrm>
                      <a:off x="0" y="0"/>
                      <a:ext cx="5263515" cy="2273935"/>
                    </a:xfrm>
                    <a:prstGeom prst="rect">
                      <a:avLst/>
                    </a:prstGeom>
                    <a:noFill/>
                    <a:ln>
                      <a:noFill/>
                    </a:ln>
                  </pic:spPr>
                </pic:pic>
              </a:graphicData>
            </a:graphic>
          </wp:inline>
        </w:drawing>
      </w:r>
    </w:p>
    <w:p w14:paraId="409AA51A">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海康威视（Hikvision）：</w:t>
      </w:r>
    </w:p>
    <w:p w14:paraId="5BD82008">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主码流：rtsp://username:password@IP:554/Streaming/Channels/101</w:t>
      </w:r>
    </w:p>
    <w:p w14:paraId="744EC26F">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(若该IP设备有双画面，rtsp://username:password@IP:554/Streaming/Channels/201)</w:t>
      </w:r>
    </w:p>
    <w:p w14:paraId="07AB5BAA">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第二个通道的主码流</w:t>
      </w:r>
    </w:p>
    <w:p w14:paraId="74A2C7E0">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子码流：rtsp://username:password@IP:554/Streaming/Channels/102</w:t>
      </w:r>
    </w:p>
    <w:p w14:paraId="5A952D94">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大华（Dahua）：</w:t>
      </w:r>
    </w:p>
    <w:p w14:paraId="7D5535FC">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主码流：rtsp://username:password@IP:554/cam/realmonitor?channel=1&amp;subtype=0</w:t>
      </w:r>
    </w:p>
    <w:p w14:paraId="033230E3">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子码流：rtsp://username:password@IP:554/cam/realmonitor?channel=1&amp;subtype=1</w:t>
      </w:r>
    </w:p>
    <w:p w14:paraId="460044BB">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p>
    <w:p w14:paraId="6C4B585D">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方式四:嵌入式</w:t>
      </w:r>
    </w:p>
    <w:p w14:paraId="5E1D26EA">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72405" cy="1710055"/>
            <wp:effectExtent l="0" t="0" r="4445" b="444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61"/>
                    <a:stretch>
                      <a:fillRect/>
                    </a:stretch>
                  </pic:blipFill>
                  <pic:spPr>
                    <a:xfrm>
                      <a:off x="0" y="0"/>
                      <a:ext cx="5272405" cy="1710055"/>
                    </a:xfrm>
                    <a:prstGeom prst="rect">
                      <a:avLst/>
                    </a:prstGeom>
                    <a:noFill/>
                    <a:ln>
                      <a:noFill/>
                    </a:ln>
                  </pic:spPr>
                </pic:pic>
              </a:graphicData>
            </a:graphic>
          </wp:inline>
        </w:drawing>
      </w:r>
    </w:p>
    <w:p w14:paraId="1C5CD2E4">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2245" cy="2653030"/>
            <wp:effectExtent l="0" t="0" r="5080" b="4445"/>
            <wp:docPr id="3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5"/>
                    <pic:cNvPicPr>
                      <a:picLocks noChangeAspect="1"/>
                    </pic:cNvPicPr>
                  </pic:nvPicPr>
                  <pic:blipFill>
                    <a:blip r:embed="rId62"/>
                    <a:stretch>
                      <a:fillRect/>
                    </a:stretch>
                  </pic:blipFill>
                  <pic:spPr>
                    <a:xfrm>
                      <a:off x="0" y="0"/>
                      <a:ext cx="5262245" cy="2653030"/>
                    </a:xfrm>
                    <a:prstGeom prst="rect">
                      <a:avLst/>
                    </a:prstGeom>
                    <a:noFill/>
                    <a:ln>
                      <a:noFill/>
                    </a:ln>
                  </pic:spPr>
                </pic:pic>
              </a:graphicData>
            </a:graphic>
          </wp:inline>
        </w:drawing>
      </w:r>
      <w:r>
        <w:rPr>
          <w:rFonts w:hint="eastAsia" w:ascii="宋体" w:hAnsi="宋体" w:eastAsia="宋体" w:cs="宋体"/>
          <w:sz w:val="24"/>
          <w:szCs w:val="24"/>
        </w:rPr>
        <w:br w:type="page"/>
      </w:r>
    </w:p>
    <w:p w14:paraId="72B07A38">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摄像头添加</w:t>
      </w:r>
    </w:p>
    <w:p w14:paraId="08E90D19">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b/>
          <w:sz w:val="24"/>
          <w:szCs w:val="24"/>
          <w:lang w:val="en-US" w:eastAsia="zh-CN"/>
        </w:rPr>
      </w:pPr>
      <w:r>
        <w:rPr>
          <w:rFonts w:hint="eastAsia" w:ascii="宋体" w:hAnsi="宋体" w:eastAsia="宋体" w:cs="宋体"/>
          <w:sz w:val="24"/>
          <w:szCs w:val="24"/>
          <w:lang w:val="en-US" w:eastAsia="zh-CN"/>
        </w:rPr>
        <w:t>若搜索不出来，可在默认中根据摄像头名称搜索</w:t>
      </w:r>
    </w:p>
    <w:p w14:paraId="5122ADD0">
      <w:pPr>
        <w:pageBreakBefore w:val="0"/>
        <w:widowControl/>
        <w:numPr>
          <w:ilvl w:val="0"/>
          <w:numId w:val="0"/>
        </w:numPr>
        <w:kinsoku/>
        <w:wordWrap/>
        <w:overflowPunct/>
        <w:topLinePunct w:val="0"/>
        <w:autoSpaceDE/>
        <w:autoSpaceDN/>
        <w:bidi w:val="0"/>
        <w:adjustRightInd w:val="0"/>
        <w:snapToGrid/>
        <w:spacing w:line="360" w:lineRule="auto"/>
        <w:ind w:leftChars="0"/>
        <w:textAlignment w:val="top"/>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4310" cy="2073910"/>
            <wp:effectExtent l="0" t="0" r="2540" b="254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63"/>
                    <a:stretch>
                      <a:fillRect/>
                    </a:stretch>
                  </pic:blipFill>
                  <pic:spPr>
                    <a:xfrm>
                      <a:off x="0" y="0"/>
                      <a:ext cx="5274310" cy="2073910"/>
                    </a:xfrm>
                    <a:prstGeom prst="rect">
                      <a:avLst/>
                    </a:prstGeom>
                    <a:noFill/>
                    <a:ln>
                      <a:noFill/>
                    </a:ln>
                  </pic:spPr>
                </pic:pic>
              </a:graphicData>
            </a:graphic>
          </wp:inline>
        </w:drawing>
      </w:r>
    </w:p>
    <w:p w14:paraId="39C74443">
      <w:pPr>
        <w:pageBreakBefore w:val="0"/>
        <w:widowControl/>
        <w:kinsoku/>
        <w:wordWrap/>
        <w:overflowPunct/>
        <w:topLinePunct w:val="0"/>
        <w:autoSpaceDE/>
        <w:autoSpaceDN/>
        <w:bidi w:val="0"/>
        <w:adjustRightInd w:val="0"/>
        <w:snapToGrid/>
        <w:spacing w:line="360" w:lineRule="auto"/>
        <w:rPr>
          <w:rFonts w:hint="eastAsia" w:ascii="宋体" w:hAnsi="宋体" w:eastAsia="宋体" w:cs="宋体"/>
          <w:sz w:val="24"/>
          <w:szCs w:val="24"/>
        </w:rPr>
      </w:pPr>
    </w:p>
    <w:p w14:paraId="154A6D1A">
      <w:pPr>
        <w:pageBreakBefore w:val="0"/>
        <w:widowControl/>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2880" cy="2753995"/>
            <wp:effectExtent l="0" t="0" r="4445" b="8255"/>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64"/>
                    <a:stretch>
                      <a:fillRect/>
                    </a:stretch>
                  </pic:blipFill>
                  <pic:spPr>
                    <a:xfrm>
                      <a:off x="0" y="0"/>
                      <a:ext cx="5262880" cy="2753995"/>
                    </a:xfrm>
                    <a:prstGeom prst="rect">
                      <a:avLst/>
                    </a:prstGeom>
                    <a:noFill/>
                    <a:ln>
                      <a:noFill/>
                    </a:ln>
                  </pic:spPr>
                </pic:pic>
              </a:graphicData>
            </a:graphic>
          </wp:inline>
        </w:drawing>
      </w:r>
    </w:p>
    <w:p w14:paraId="6365A749">
      <w:pPr>
        <w:pageBreakBefore w:val="0"/>
        <w:widowControl/>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5420" cy="3311525"/>
            <wp:effectExtent l="0" t="0" r="1905" b="317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65"/>
                    <a:stretch>
                      <a:fillRect/>
                    </a:stretch>
                  </pic:blipFill>
                  <pic:spPr>
                    <a:xfrm>
                      <a:off x="0" y="0"/>
                      <a:ext cx="5265420" cy="3311525"/>
                    </a:xfrm>
                    <a:prstGeom prst="rect">
                      <a:avLst/>
                    </a:prstGeom>
                    <a:noFill/>
                    <a:ln>
                      <a:noFill/>
                    </a:ln>
                  </pic:spPr>
                </pic:pic>
              </a:graphicData>
            </a:graphic>
          </wp:inline>
        </w:drawing>
      </w:r>
    </w:p>
    <w:p w14:paraId="4B1FEF18">
      <w:pPr>
        <w:pageBreakBefore w:val="0"/>
        <w:widowControl/>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2880" cy="3206115"/>
            <wp:effectExtent l="0" t="0" r="4445" b="3810"/>
            <wp:docPr id="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0"/>
                    <pic:cNvPicPr>
                      <a:picLocks noChangeAspect="1"/>
                    </pic:cNvPicPr>
                  </pic:nvPicPr>
                  <pic:blipFill>
                    <a:blip r:embed="rId66"/>
                    <a:stretch>
                      <a:fillRect/>
                    </a:stretch>
                  </pic:blipFill>
                  <pic:spPr>
                    <a:xfrm>
                      <a:off x="0" y="0"/>
                      <a:ext cx="5262880" cy="3206115"/>
                    </a:xfrm>
                    <a:prstGeom prst="rect">
                      <a:avLst/>
                    </a:prstGeom>
                    <a:noFill/>
                    <a:ln>
                      <a:noFill/>
                    </a:ln>
                  </pic:spPr>
                </pic:pic>
              </a:graphicData>
            </a:graphic>
          </wp:inline>
        </w:drawing>
      </w:r>
    </w:p>
    <w:p w14:paraId="65B20E02">
      <w:pPr>
        <w:pageBreakBefore w:val="0"/>
        <w:widowControl/>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2880" cy="3050540"/>
            <wp:effectExtent l="0" t="0" r="4445" b="6985"/>
            <wp:docPr id="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1"/>
                    <pic:cNvPicPr>
                      <a:picLocks noChangeAspect="1"/>
                    </pic:cNvPicPr>
                  </pic:nvPicPr>
                  <pic:blipFill>
                    <a:blip r:embed="rId67"/>
                    <a:stretch>
                      <a:fillRect/>
                    </a:stretch>
                  </pic:blipFill>
                  <pic:spPr>
                    <a:xfrm>
                      <a:off x="0" y="0"/>
                      <a:ext cx="5262880" cy="3050540"/>
                    </a:xfrm>
                    <a:prstGeom prst="rect">
                      <a:avLst/>
                    </a:prstGeom>
                    <a:noFill/>
                    <a:ln>
                      <a:noFill/>
                    </a:ln>
                  </pic:spPr>
                </pic:pic>
              </a:graphicData>
            </a:graphic>
          </wp:inline>
        </w:drawing>
      </w:r>
    </w:p>
    <w:p w14:paraId="521B407A">
      <w:pPr>
        <w:pageBreakBefore w:val="0"/>
        <w:widowControl/>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69230" cy="3007360"/>
            <wp:effectExtent l="0" t="0" r="7620" b="2540"/>
            <wp:docPr id="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2"/>
                    <pic:cNvPicPr>
                      <a:picLocks noChangeAspect="1"/>
                    </pic:cNvPicPr>
                  </pic:nvPicPr>
                  <pic:blipFill>
                    <a:blip r:embed="rId68"/>
                    <a:stretch>
                      <a:fillRect/>
                    </a:stretch>
                  </pic:blipFill>
                  <pic:spPr>
                    <a:xfrm>
                      <a:off x="0" y="0"/>
                      <a:ext cx="5269230" cy="3007360"/>
                    </a:xfrm>
                    <a:prstGeom prst="rect">
                      <a:avLst/>
                    </a:prstGeom>
                    <a:noFill/>
                    <a:ln>
                      <a:noFill/>
                    </a:ln>
                  </pic:spPr>
                </pic:pic>
              </a:graphicData>
            </a:graphic>
          </wp:inline>
        </w:drawing>
      </w:r>
    </w:p>
    <w:p w14:paraId="38645B34">
      <w:pPr>
        <w:pageBreakBefore w:val="0"/>
        <w:kinsoku/>
        <w:wordWrap/>
        <w:overflowPunct/>
        <w:topLinePunct w:val="0"/>
        <w:autoSpaceDE/>
        <w:autoSpaceDN/>
        <w:bidi w:val="0"/>
        <w:adjustRightInd w:val="0"/>
        <w:snapToGrid/>
        <w:spacing w:line="360" w:lineRule="auto"/>
        <w:rPr>
          <w:rFonts w:hint="eastAsia" w:ascii="宋体" w:hAnsi="宋体" w:eastAsia="宋体" w:cs="宋体"/>
          <w:b/>
          <w:sz w:val="24"/>
          <w:szCs w:val="24"/>
          <w:lang w:val="en-US" w:eastAsia="zh-CN"/>
        </w:rPr>
        <w:sectPr>
          <w:pgSz w:w="11906" w:h="16838"/>
          <w:pgMar w:top="1440" w:right="1800" w:bottom="1440" w:left="1800" w:header="851" w:footer="992" w:gutter="0"/>
          <w:cols w:space="425" w:num="1"/>
          <w:docGrid w:type="lines" w:linePitch="312" w:charSpace="0"/>
        </w:sectPr>
      </w:pPr>
    </w:p>
    <w:p w14:paraId="714F134A">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摄像头播放</w:t>
      </w:r>
    </w:p>
    <w:p w14:paraId="21EDB579">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检查是否离线，若是点对点方式，看下有几个摄像头</w:t>
      </w:r>
    </w:p>
    <w:p w14:paraId="6E3AE4FF">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原因:该ip有两个通道，要禁用这个不用的通道</w:t>
      </w:r>
    </w:p>
    <w:p w14:paraId="0C4E9F9F">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添加 NVR 两个通道 把不用的一个通道禁用掉</w:t>
      </w:r>
    </w:p>
    <w:p w14:paraId="2C2F833A">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设备在线但无画面</w:t>
      </w:r>
    </w:p>
    <w:p w14:paraId="7D9E0FCC">
      <w:pPr>
        <w:pageBreakBefore w:val="0"/>
        <w:numPr>
          <w:ilvl w:val="4"/>
          <w:numId w:val="0"/>
        </w:numPr>
        <w:kinsoku/>
        <w:wordWrap/>
        <w:overflowPunct/>
        <w:topLinePunct w:val="0"/>
        <w:autoSpaceDE/>
        <w:autoSpaceDN/>
        <w:bidi w:val="0"/>
        <w:adjustRightInd w:val="0"/>
        <w:snapToGrid/>
        <w:spacing w:line="360" w:lineRule="auto"/>
        <w:ind w:leftChars="200"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检查编码格式（H.265需终端支持硬解）</w:t>
      </w:r>
    </w:p>
    <w:p w14:paraId="4F9BCBB2">
      <w:pPr>
        <w:pageBreakBefore w:val="0"/>
        <w:numPr>
          <w:ilvl w:val="4"/>
          <w:numId w:val="0"/>
        </w:numPr>
        <w:kinsoku/>
        <w:wordWrap/>
        <w:overflowPunct/>
        <w:topLinePunct w:val="0"/>
        <w:autoSpaceDE/>
        <w:autoSpaceDN/>
        <w:bidi w:val="0"/>
        <w:adjustRightInd w:val="0"/>
        <w:snapToGrid/>
        <w:spacing w:line="360" w:lineRule="auto"/>
        <w:ind w:leftChars="200"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验证子码流状态（主码流失效时切子码流）</w:t>
      </w:r>
    </w:p>
    <w:p w14:paraId="423B16DA">
      <w:pPr>
        <w:pageBreakBefore w:val="0"/>
        <w:kinsoku/>
        <w:wordWrap/>
        <w:overflowPunct/>
        <w:topLinePunct w:val="0"/>
        <w:autoSpaceDE/>
        <w:autoSpaceDN/>
        <w:bidi w:val="0"/>
        <w:adjustRightInd w:val="0"/>
        <w:snapToGrid/>
        <w:spacing w:line="360" w:lineRule="auto"/>
        <w:rPr>
          <w:rFonts w:hint="eastAsia" w:ascii="宋体" w:hAnsi="宋体" w:eastAsia="宋体" w:cs="宋体"/>
          <w:b/>
          <w:sz w:val="24"/>
          <w:szCs w:val="24"/>
          <w:lang w:val="en-US" w:eastAsia="zh-CN"/>
        </w:rPr>
      </w:pPr>
    </w:p>
    <w:p w14:paraId="4C997525">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视频网关现场安装调试条件</w:t>
      </w:r>
    </w:p>
    <w:p w14:paraId="27584082">
      <w:pPr>
        <w:pStyle w:val="3"/>
        <w:pageBreakBefore w:val="0"/>
        <w:widowControl/>
        <w:numPr>
          <w:ilvl w:val="1"/>
          <w:numId w:val="6"/>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基本信息</w:t>
      </w:r>
    </w:p>
    <w:p w14:paraId="0CA1F367">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(1)学校名称: </w:t>
      </w:r>
    </w:p>
    <w:p w14:paraId="11D38754">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(2)学校实施对接人： </w:t>
      </w:r>
    </w:p>
    <w:p w14:paraId="4DF06BDC">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(3)学校监控运维联系方式： </w:t>
      </w:r>
    </w:p>
    <w:p w14:paraId="212BAD7A">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(4)学校网络运维联系方式： </w:t>
      </w:r>
    </w:p>
    <w:p w14:paraId="72923C76">
      <w:pPr>
        <w:pStyle w:val="3"/>
        <w:pageBreakBefore w:val="0"/>
        <w:widowControl/>
        <w:numPr>
          <w:ilvl w:val="1"/>
          <w:numId w:val="6"/>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目前汇聚方式</w:t>
      </w:r>
    </w:p>
    <w:p w14:paraId="43793E76">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学校/教育局视频是否已汇聚：是  否</w:t>
      </w:r>
    </w:p>
    <w:p w14:paraId="776A0284">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(1)是         使用的汇聚平台：海康/大华/宇视/华为/其他</w:t>
      </w:r>
    </w:p>
    <w:p w14:paraId="2FF14AF4">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(2)否         </w:t>
      </w:r>
      <w:r>
        <w:rPr>
          <w:rFonts w:hint="eastAsia" w:ascii="宋体" w:hAnsi="宋体" w:eastAsia="宋体" w:cs="宋体"/>
          <w:b w:val="0"/>
          <w:bCs w:val="0"/>
          <w:sz w:val="24"/>
          <w:szCs w:val="24"/>
          <w:lang w:val="en-US" w:eastAsia="zh-CN"/>
        </w:rPr>
        <w:tab/>
      </w:r>
    </w:p>
    <w:p w14:paraId="29E50887">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汇聚平台的IP：</w:t>
      </w:r>
    </w:p>
    <w:p w14:paraId="3E622E28">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汇聚平台用户名（可基于权限新增）：</w:t>
      </w:r>
    </w:p>
    <w:p w14:paraId="17E3CFEF">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汇聚平台密码（可基于权限新增）：</w:t>
      </w:r>
    </w:p>
    <w:p w14:paraId="0371F6F0">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备注：平台对接需要获取平台的列表，需要开启预览和设备查看权限，海康为AK/Sk账号密码。</w:t>
      </w:r>
    </w:p>
    <w:p w14:paraId="4D9FB2B2">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获取方式：</w:t>
      </w:r>
    </w:p>
    <w:p w14:paraId="5A64AE9B">
      <w:pPr>
        <w:pageBreakBefore w:val="0"/>
        <w:widowControl/>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开发前需要先获取对接的身份认证信息，AK/SK；平台会通过AK/SK认证方式来验证请求发送者的身份。</w:t>
      </w:r>
    </w:p>
    <w:p w14:paraId="7D3050AC">
      <w:pPr>
        <w:pageBreakBefore w:val="0"/>
        <w:widowControl/>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1.进入运管中心（http://ip:8001/center ），进入【状态监控】模块，选择【API网关】，选择【API管理】功能，进入API管理中心。</w:t>
      </w:r>
    </w:p>
    <w:p w14:paraId="5D441D9F">
      <w:pPr>
        <w:pageBreakBefore w:val="0"/>
        <w:widowControl/>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2.选择【合作方管理】，平台安装后，默认会创建一个对内合作方，可以使用此合作方进行接口调用测试，实际运行环境需要根据实际的情况创建新的合作方。</w:t>
      </w:r>
    </w:p>
    <w:p w14:paraId="0EDFF1FE">
      <w:pPr>
        <w:pageBreakBefore w:val="0"/>
        <w:widowControl/>
        <w:kinsoku/>
        <w:wordWrap/>
        <w:overflowPunct/>
        <w:topLinePunct w:val="0"/>
        <w:autoSpaceDE/>
        <w:autoSpaceDN/>
        <w:bidi w:val="0"/>
        <w:adjustRightInd w:val="0"/>
        <w:snapToGrid/>
        <w:spacing w:line="360" w:lineRule="auto"/>
        <w:ind w:firstLine="480" w:firstLineChars="20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3.点击合作方的名称，进入合作方详情界面，获取合作方key（AK）和合作方Secret（SK）。</w:t>
      </w:r>
    </w:p>
    <w:p w14:paraId="730CD662">
      <w:pPr>
        <w:pStyle w:val="3"/>
        <w:pageBreakBefore w:val="0"/>
        <w:widowControl/>
        <w:numPr>
          <w:ilvl w:val="1"/>
          <w:numId w:val="6"/>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预接入省厅的摄像头信息</w:t>
      </w:r>
    </w:p>
    <w:p w14:paraId="0BD8D086">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(1)是否已明确预接入摄像头：</w:t>
      </w:r>
    </w:p>
    <w:p w14:paraId="6DC94429">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(2)摄像头的名称是否已修改：是 / 否</w:t>
      </w:r>
    </w:p>
    <w:p w14:paraId="2EADE0FA">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①高校：学校简称+校区（可省略）+摄像头名称（大门口）+序号（01）</w:t>
      </w:r>
    </w:p>
    <w:p w14:paraId="0F1CFEDA">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②教育局：教育局简称+学校简称+摄像头名称（大门口）+序号（01）</w:t>
      </w:r>
    </w:p>
    <w:p w14:paraId="1AEC2672">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(3)摄像头的ip地址：</w:t>
      </w:r>
    </w:p>
    <w:p w14:paraId="6BB895F6">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(4)摄像头的用户名密码：</w:t>
      </w:r>
    </w:p>
    <w:p w14:paraId="1483C3EF">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(5)预对接摄像头清单（下表可修改）</w:t>
      </w:r>
    </w:p>
    <w:p w14:paraId="1D7BA730">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p>
    <w:tbl>
      <w:tblPr>
        <w:tblStyle w:val="9"/>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5"/>
        <w:gridCol w:w="1443"/>
        <w:gridCol w:w="1288"/>
        <w:gridCol w:w="1090"/>
        <w:gridCol w:w="1576"/>
        <w:gridCol w:w="1402"/>
        <w:gridCol w:w="885"/>
      </w:tblGrid>
      <w:tr w14:paraId="506C2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737FD334">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序号</w:t>
            </w:r>
          </w:p>
        </w:tc>
        <w:tc>
          <w:tcPr>
            <w:tcW w:w="846" w:type="pct"/>
          </w:tcPr>
          <w:p w14:paraId="1795192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类别</w:t>
            </w:r>
          </w:p>
        </w:tc>
        <w:tc>
          <w:tcPr>
            <w:tcW w:w="755" w:type="pct"/>
          </w:tcPr>
          <w:p w14:paraId="4E07C64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摄像头名称</w:t>
            </w:r>
          </w:p>
        </w:tc>
        <w:tc>
          <w:tcPr>
            <w:tcW w:w="639" w:type="pct"/>
          </w:tcPr>
          <w:p w14:paraId="0024E02B">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摄像头IP</w:t>
            </w:r>
          </w:p>
        </w:tc>
        <w:tc>
          <w:tcPr>
            <w:tcW w:w="924" w:type="pct"/>
          </w:tcPr>
          <w:p w14:paraId="05FF0F95">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摄像头用户名</w:t>
            </w:r>
          </w:p>
        </w:tc>
        <w:tc>
          <w:tcPr>
            <w:tcW w:w="822" w:type="pct"/>
          </w:tcPr>
          <w:p w14:paraId="0378C329">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摄像头密码</w:t>
            </w:r>
          </w:p>
        </w:tc>
        <w:tc>
          <w:tcPr>
            <w:tcW w:w="519" w:type="pct"/>
          </w:tcPr>
          <w:p w14:paraId="7551E407">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备注</w:t>
            </w:r>
          </w:p>
        </w:tc>
      </w:tr>
      <w:tr w14:paraId="70AB3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2322F25E">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753C40B3">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校门口</w:t>
            </w:r>
          </w:p>
        </w:tc>
        <w:tc>
          <w:tcPr>
            <w:tcW w:w="755" w:type="pct"/>
          </w:tcPr>
          <w:p w14:paraId="1526E31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5DA175E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2C5B5ABB">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528461BF">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1E324DB7">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5EA9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05456088">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04E68A0A">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岗亭</w:t>
            </w:r>
          </w:p>
        </w:tc>
        <w:tc>
          <w:tcPr>
            <w:tcW w:w="755" w:type="pct"/>
          </w:tcPr>
          <w:p w14:paraId="734A628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0FABA27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5F9B1F24">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05088D1A">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62AA6185">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701E8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5A5C2CC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47B261D0">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食堂</w:t>
            </w:r>
          </w:p>
        </w:tc>
        <w:tc>
          <w:tcPr>
            <w:tcW w:w="755" w:type="pct"/>
          </w:tcPr>
          <w:p w14:paraId="2B46F25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2C6A8CF7">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2B1B1811">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5EBD59E9">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29D7EEFE">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4B6C1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61276343">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0617BFFC">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操场</w:t>
            </w:r>
          </w:p>
        </w:tc>
        <w:tc>
          <w:tcPr>
            <w:tcW w:w="755" w:type="pct"/>
          </w:tcPr>
          <w:p w14:paraId="65F4D969">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12AA6DA3">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26A17411">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692099A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12680611">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7B419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75C50335">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26CD2BD4">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主干道</w:t>
            </w:r>
          </w:p>
        </w:tc>
        <w:tc>
          <w:tcPr>
            <w:tcW w:w="755" w:type="pct"/>
          </w:tcPr>
          <w:p w14:paraId="113ACFE5">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21EEE54E">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6D9AF860">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46B8B44E">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52C52BC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321B9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66A46860">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723ADEC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教学出入口</w:t>
            </w:r>
          </w:p>
        </w:tc>
        <w:tc>
          <w:tcPr>
            <w:tcW w:w="755" w:type="pct"/>
          </w:tcPr>
          <w:p w14:paraId="20FB5145">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1CA573DA">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7FD3BC54">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21A278B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0434F94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46357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49D43AA3">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261EEF7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宿舍出入口</w:t>
            </w:r>
          </w:p>
        </w:tc>
        <w:tc>
          <w:tcPr>
            <w:tcW w:w="755" w:type="pct"/>
          </w:tcPr>
          <w:p w14:paraId="7B1B29EC">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3C65AD87">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6428C491">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1FE08EDD">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4DC56917">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0A7B2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5CECD8BC">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6C52F5C1">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化学品存放</w:t>
            </w:r>
          </w:p>
        </w:tc>
        <w:tc>
          <w:tcPr>
            <w:tcW w:w="755" w:type="pct"/>
          </w:tcPr>
          <w:p w14:paraId="470B650B">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6CB3AAE0">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06BF077F">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074BB461">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32A0131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0E475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0D67CA73">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087A13A8">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其他</w:t>
            </w:r>
          </w:p>
        </w:tc>
        <w:tc>
          <w:tcPr>
            <w:tcW w:w="755" w:type="pct"/>
          </w:tcPr>
          <w:p w14:paraId="4D0D6080">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4C46C39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684267BE">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563C3A35">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6D4E89F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bl>
    <w:p w14:paraId="7D032CEC">
      <w:pPr>
        <w:pStyle w:val="3"/>
        <w:pageBreakBefore w:val="0"/>
        <w:widowControl/>
        <w:numPr>
          <w:ilvl w:val="1"/>
          <w:numId w:val="6"/>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网关网络环境</w:t>
      </w:r>
    </w:p>
    <w:p w14:paraId="1DBC5706">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(1)学校原有监控网络和校内网是否物理隔离</w:t>
      </w:r>
    </w:p>
    <w:p w14:paraId="0CE411B5">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①是</w:t>
      </w:r>
    </w:p>
    <w:p w14:paraId="582CDE06">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②否</w:t>
      </w:r>
    </w:p>
    <w:p w14:paraId="5632A5A3">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(2)可提供的监控网络IP（用于网关从监控网络取流）：</w:t>
      </w:r>
    </w:p>
    <w:p w14:paraId="67CB4396">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①IP地址：</w:t>
      </w:r>
    </w:p>
    <w:p w14:paraId="4D86C234">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②子网掩码：</w:t>
      </w:r>
    </w:p>
    <w:p w14:paraId="099AFEF9">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③网关：</w:t>
      </w:r>
    </w:p>
    <w:p w14:paraId="6304462E">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(3)可提供的校内网络IP（需可链接教育网/教科网/互联网，用于上传视频流到省厅）：</w:t>
      </w:r>
    </w:p>
    <w:p w14:paraId="5E0DA67E">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①IP地址：</w:t>
      </w:r>
    </w:p>
    <w:p w14:paraId="69EF451D">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②子网掩码：</w:t>
      </w:r>
    </w:p>
    <w:p w14:paraId="3C0657BB">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③网关：</w:t>
      </w:r>
    </w:p>
    <w:p w14:paraId="3344C9FD">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sectPr>
          <w:headerReference r:id="rId5" w:type="default"/>
          <w:footerReference r:id="rId6" w:type="default"/>
          <w:pgSz w:w="11906" w:h="16838"/>
          <w:pgMar w:top="1440" w:right="1800" w:bottom="1440" w:left="1800" w:header="851" w:footer="992" w:gutter="0"/>
          <w:pgNumType w:fmt="decimal"/>
          <w:cols w:space="425" w:num="1"/>
          <w:docGrid w:type="lines" w:linePitch="312" w:charSpace="0"/>
        </w:sectPr>
      </w:pPr>
      <w:r>
        <w:rPr>
          <w:rFonts w:hint="eastAsia" w:ascii="宋体" w:hAnsi="宋体" w:eastAsia="宋体" w:cs="宋体"/>
          <w:sz w:val="24"/>
          <w:szCs w:val="24"/>
          <w:lang w:val="en-US" w:eastAsia="zh-CN"/>
        </w:rPr>
        <w:t>DNS：</w:t>
      </w:r>
    </w:p>
    <w:p w14:paraId="29D26AA2">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视频网关安装</w:t>
      </w:r>
    </w:p>
    <w:p w14:paraId="71174F91">
      <w:pPr>
        <w:pStyle w:val="3"/>
        <w:pageBreakBefore w:val="0"/>
        <w:widowControl/>
        <w:numPr>
          <w:ilvl w:val="1"/>
          <w:numId w:val="7"/>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设备检查</w:t>
      </w:r>
    </w:p>
    <w:p w14:paraId="1D01635C">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sz w:val="24"/>
          <w:szCs w:val="24"/>
        </w:rPr>
      </w:pPr>
      <w:r>
        <w:rPr>
          <w:rFonts w:hint="eastAsia" w:ascii="宋体" w:hAnsi="宋体" w:eastAsia="宋体" w:cs="宋体"/>
          <w:b/>
          <w:bCs/>
          <w:sz w:val="24"/>
          <w:szCs w:val="24"/>
        </w:rPr>
        <w:t>开箱检查</w:t>
      </w:r>
      <w:r>
        <w:rPr>
          <w:rFonts w:hint="eastAsia" w:ascii="宋体" w:hAnsi="宋体" w:eastAsia="宋体" w:cs="宋体"/>
          <w:sz w:val="24"/>
          <w:szCs w:val="24"/>
        </w:rPr>
        <w:t>：在打开包装前，请确保包装完好无损。打开包装后，检查设备及其配件是否齐全，包括设备主体、电源线、网线、安装支架（如有）、说明书等。</w:t>
      </w:r>
    </w:p>
    <w:p w14:paraId="2ABE7302">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sz w:val="24"/>
          <w:szCs w:val="24"/>
          <w:lang w:val="en-US" w:eastAsia="zh-CN"/>
        </w:rPr>
      </w:pPr>
      <w:r>
        <w:rPr>
          <w:rFonts w:hint="eastAsia" w:ascii="宋体" w:hAnsi="宋体" w:eastAsia="宋体" w:cs="宋体"/>
          <w:b/>
          <w:bCs/>
          <w:sz w:val="24"/>
          <w:szCs w:val="24"/>
        </w:rPr>
        <w:t>外观检查</w:t>
      </w:r>
      <w:r>
        <w:rPr>
          <w:rFonts w:hint="eastAsia" w:ascii="宋体" w:hAnsi="宋体" w:eastAsia="宋体" w:cs="宋体"/>
          <w:sz w:val="24"/>
          <w:szCs w:val="24"/>
        </w:rPr>
        <w:t>：检查设备外观是否有损坏或变形，确保设备上的接口和按钮完好无损。</w:t>
      </w:r>
      <w:r>
        <w:rPr>
          <w:rFonts w:hint="eastAsia" w:ascii="宋体" w:hAnsi="宋体" w:eastAsia="宋体" w:cs="宋体"/>
          <w:sz w:val="24"/>
          <w:szCs w:val="24"/>
          <w:lang w:val="en-US" w:eastAsia="zh-CN"/>
        </w:rPr>
        <w:t>(看最前面，如果前面是黑色则为黑色网关，前面为银色则为银色网关)。</w:t>
      </w:r>
    </w:p>
    <w:p w14:paraId="42E6048C">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标签撕去</w:t>
      </w:r>
    </w:p>
    <w:p w14:paraId="79E71B82">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贴上标签</w:t>
      </w:r>
    </w:p>
    <w:p w14:paraId="58BF888E">
      <w:pPr>
        <w:pStyle w:val="3"/>
        <w:pageBreakBefore w:val="0"/>
        <w:widowControl/>
        <w:numPr>
          <w:ilvl w:val="1"/>
          <w:numId w:val="7"/>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 xml:space="preserve">了解安装的流程 </w:t>
      </w:r>
    </w:p>
    <w:p w14:paraId="71EF4D46">
      <w:pPr>
        <w:pageBreakBefore w:val="0"/>
        <w:numPr>
          <w:ilvl w:val="0"/>
          <w:numId w:val="8"/>
        </w:numPr>
        <w:kinsoku/>
        <w:wordWrap/>
        <w:overflowPunct/>
        <w:topLinePunct w:val="0"/>
        <w:autoSpaceDE/>
        <w:autoSpaceDN/>
        <w:bidi w:val="0"/>
        <w:adjustRightInd w:val="0"/>
        <w:snapToGrid/>
        <w:spacing w:line="360" w:lineRule="auto"/>
        <w:ind w:leftChars="0"/>
        <w:jc w:val="left"/>
        <w:rPr>
          <w:rFonts w:hint="eastAsia" w:ascii="宋体" w:hAnsi="宋体" w:eastAsia="宋体" w:cs="宋体"/>
          <w:sz w:val="24"/>
          <w:szCs w:val="24"/>
        </w:rPr>
      </w:pPr>
      <w:r>
        <w:rPr>
          <w:rFonts w:hint="eastAsia" w:ascii="宋体" w:hAnsi="宋体" w:eastAsia="宋体" w:cs="宋体"/>
          <w:sz w:val="24"/>
          <w:szCs w:val="24"/>
        </w:rPr>
        <w:t>安装前 知晓安装的时间，地点、对接人以及联系方式</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了解出行的方式 准备好相关工具(鼠标、键盘、显示器、螺丝等),提前沟通是否要拉线(带好网线)</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 xml:space="preserve">补充完整相关调研表 </w:t>
      </w:r>
    </w:p>
    <w:p w14:paraId="42ABEE7B">
      <w:pPr>
        <w:pageBreakBefore w:val="0"/>
        <w:numPr>
          <w:ilvl w:val="0"/>
          <w:numId w:val="8"/>
        </w:numPr>
        <w:kinsoku/>
        <w:wordWrap/>
        <w:overflowPunct/>
        <w:topLinePunct w:val="0"/>
        <w:autoSpaceDE/>
        <w:autoSpaceDN/>
        <w:bidi w:val="0"/>
        <w:adjustRightInd w:val="0"/>
        <w:snapToGrid/>
        <w:spacing w:line="360" w:lineRule="auto"/>
        <w:ind w:left="0" w:leftChars="0" w:firstLine="0" w:firstLineChars="0"/>
        <w:rPr>
          <w:rFonts w:hint="eastAsia" w:ascii="宋体" w:hAnsi="宋体" w:eastAsia="宋体" w:cs="宋体"/>
          <w:sz w:val="24"/>
          <w:szCs w:val="24"/>
        </w:rPr>
      </w:pPr>
      <w:r>
        <w:rPr>
          <w:rFonts w:hint="eastAsia" w:ascii="宋体" w:hAnsi="宋体" w:eastAsia="宋体" w:cs="宋体"/>
          <w:sz w:val="24"/>
          <w:szCs w:val="24"/>
        </w:rPr>
        <w:t>安装中 利用滑轨将网关设备上架(螺丝)</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配置网络(内网-&gt;监控(大华、海康),外网-&gt;设备推流)</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1)、插上网线，配置静态IP</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2)、ping 网关，成功后插上第二根网线，重复前两步 3)、内外网最好只配置外网网关(默认网关（default gateway）只能是一个)</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目标:</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视频网关设备在线并且级联成功,</w:t>
      </w:r>
    </w:p>
    <w:p w14:paraId="7B294412">
      <w:pPr>
        <w:pageBreakBefore w:val="0"/>
        <w:numPr>
          <w:ilvl w:val="0"/>
          <w:numId w:val="0"/>
        </w:numPr>
        <w:kinsoku/>
        <w:wordWrap/>
        <w:overflowPunct/>
        <w:topLinePunct w:val="0"/>
        <w:autoSpaceDE/>
        <w:autoSpaceDN/>
        <w:bidi w:val="0"/>
        <w:adjustRightInd w:val="0"/>
        <w:snapToGrid/>
        <w:spacing w:line="360" w:lineRule="auto"/>
        <w:ind w:left="2155" w:leftChars="684" w:hanging="240" w:hangingChars="100"/>
        <w:rPr>
          <w:rFonts w:hint="eastAsia" w:ascii="宋体" w:hAnsi="宋体" w:eastAsia="宋体" w:cs="宋体"/>
          <w:sz w:val="24"/>
          <w:szCs w:val="24"/>
        </w:rPr>
      </w:pPr>
      <w:r>
        <w:rPr>
          <w:rFonts w:hint="eastAsia" w:ascii="宋体" w:hAnsi="宋体" w:eastAsia="宋体" w:cs="宋体"/>
          <w:sz w:val="24"/>
          <w:szCs w:val="24"/>
        </w:rPr>
        <w:t>(互联网223.4.77.125 教育网10.254.14.153 9501),</w:t>
      </w:r>
    </w:p>
    <w:p w14:paraId="68714C20">
      <w:pPr>
        <w:pageBreakBefore w:val="0"/>
        <w:numPr>
          <w:ilvl w:val="0"/>
          <w:numId w:val="0"/>
        </w:numPr>
        <w:kinsoku/>
        <w:wordWrap/>
        <w:overflowPunct/>
        <w:topLinePunct w:val="0"/>
        <w:autoSpaceDE/>
        <w:autoSpaceDN/>
        <w:bidi w:val="0"/>
        <w:adjustRightInd w:val="0"/>
        <w:snapToGrid/>
        <w:spacing w:line="360" w:lineRule="auto"/>
        <w:ind w:left="2155" w:leftChars="684" w:hanging="240" w:hangingChars="100"/>
        <w:rPr>
          <w:rFonts w:hint="eastAsia" w:ascii="宋体" w:hAnsi="宋体" w:eastAsia="宋体" w:cs="宋体"/>
          <w:sz w:val="24"/>
          <w:szCs w:val="24"/>
        </w:rPr>
      </w:pPr>
      <w:r>
        <w:rPr>
          <w:rFonts w:hint="eastAsia" w:ascii="宋体" w:hAnsi="宋体" w:eastAsia="宋体" w:cs="宋体"/>
          <w:sz w:val="24"/>
          <w:szCs w:val="24"/>
        </w:rPr>
        <w:t>获悉远程运维的方式。</w:t>
      </w:r>
    </w:p>
    <w:p w14:paraId="3183E00D">
      <w:pPr>
        <w:pageBreakBefore w:val="0"/>
        <w:numPr>
          <w:ilvl w:val="0"/>
          <w:numId w:val="8"/>
        </w:numPr>
        <w:kinsoku/>
        <w:wordWrap/>
        <w:overflowPunct/>
        <w:topLinePunct w:val="0"/>
        <w:autoSpaceDE/>
        <w:autoSpaceDN/>
        <w:bidi w:val="0"/>
        <w:adjustRightInd w:val="0"/>
        <w:snapToGrid/>
        <w:spacing w:line="360" w:lineRule="auto"/>
        <w:ind w:left="0" w:leftChars="0" w:firstLine="0" w:firstLineChars="0"/>
        <w:rPr>
          <w:rFonts w:hint="eastAsia" w:ascii="宋体" w:hAnsi="宋体" w:eastAsia="宋体" w:cs="宋体"/>
          <w:sz w:val="24"/>
          <w:szCs w:val="24"/>
          <w:lang w:val="en-US" w:eastAsia="zh-CN"/>
        </w:rPr>
      </w:pPr>
      <w:r>
        <w:rPr>
          <w:rFonts w:hint="eastAsia" w:ascii="宋体" w:hAnsi="宋体" w:eastAsia="宋体" w:cs="宋体"/>
          <w:sz w:val="24"/>
          <w:szCs w:val="24"/>
        </w:rPr>
        <w:t xml:space="preserve">安装后 验收单签字拿回一联。 </w:t>
      </w:r>
    </w:p>
    <w:p w14:paraId="78C133C6">
      <w:pPr>
        <w:keepNext w:val="0"/>
        <w:keepLines w:val="0"/>
        <w:pageBreakBefore w:val="0"/>
        <w:widowControl/>
        <w:numPr>
          <w:ilvl w:val="0"/>
          <w:numId w:val="0"/>
        </w:numPr>
        <w:suppressLineNumbers w:val="0"/>
        <w:kinsoku/>
        <w:wordWrap/>
        <w:overflowPunct/>
        <w:topLinePunct w:val="0"/>
        <w:autoSpaceDE/>
        <w:autoSpaceDN/>
        <w:bidi w:val="0"/>
        <w:adjustRightInd w:val="0"/>
        <w:snapToGrid/>
        <w:spacing w:line="360" w:lineRule="auto"/>
        <w:jc w:val="left"/>
        <w:textAlignment w:val="top"/>
        <w:rPr>
          <w:rFonts w:hint="eastAsia" w:ascii="宋体" w:hAnsi="宋体" w:eastAsia="宋体" w:cs="宋体"/>
          <w:sz w:val="24"/>
          <w:szCs w:val="24"/>
          <w:lang w:val="en-US" w:eastAsia="zh-CN"/>
        </w:rPr>
      </w:pPr>
    </w:p>
    <w:p w14:paraId="0CBDDAD3">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177030" cy="1957705"/>
            <wp:effectExtent l="0" t="0" r="4445" b="4445"/>
            <wp:docPr id="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
                    <pic:cNvPicPr>
                      <a:picLocks noChangeAspect="1"/>
                    </pic:cNvPicPr>
                  </pic:nvPicPr>
                  <pic:blipFill>
                    <a:blip r:embed="rId69"/>
                    <a:stretch>
                      <a:fillRect/>
                    </a:stretch>
                  </pic:blipFill>
                  <pic:spPr>
                    <a:xfrm>
                      <a:off x="0" y="0"/>
                      <a:ext cx="4177030" cy="1957705"/>
                    </a:xfrm>
                    <a:prstGeom prst="rect">
                      <a:avLst/>
                    </a:prstGeom>
                    <a:noFill/>
                    <a:ln>
                      <a:noFill/>
                    </a:ln>
                  </pic:spPr>
                </pic:pic>
              </a:graphicData>
            </a:graphic>
          </wp:inline>
        </w:drawing>
      </w:r>
    </w:p>
    <w:p w14:paraId="72544054">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p>
    <w:p w14:paraId="692EB74E">
      <w:pPr>
        <w:pStyle w:val="3"/>
        <w:pageBreakBefore w:val="0"/>
        <w:widowControl/>
        <w:numPr>
          <w:ilvl w:val="1"/>
          <w:numId w:val="7"/>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Windows设备调试</w:t>
      </w:r>
    </w:p>
    <w:p w14:paraId="0806B617">
      <w:pPr>
        <w:pageBreakBefore w:val="0"/>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1.首先在注册表修改远程端口，</w:t>
      </w:r>
      <w:r>
        <w:rPr>
          <w:rFonts w:hint="eastAsia" w:ascii="宋体" w:hAnsi="宋体" w:eastAsia="宋体" w:cs="宋体"/>
          <w:b/>
          <w:bCs/>
          <w:sz w:val="24"/>
          <w:szCs w:val="24"/>
          <w:lang w:val="en-US" w:eastAsia="zh-CN"/>
        </w:rPr>
        <w:t>然后重启</w:t>
      </w:r>
    </w:p>
    <w:p w14:paraId="39D13CFB">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drawing>
          <wp:inline distT="0" distB="0" distL="114300" distR="114300">
            <wp:extent cx="4784725" cy="1299210"/>
            <wp:effectExtent l="0" t="0" r="6350" b="5715"/>
            <wp:docPr id="41" name="图片 41" descr="e3427bd0f56c7477f759c2edfb982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e3427bd0f56c7477f759c2edfb982a6"/>
                    <pic:cNvPicPr>
                      <a:picLocks noChangeAspect="1"/>
                    </pic:cNvPicPr>
                  </pic:nvPicPr>
                  <pic:blipFill>
                    <a:blip r:embed="rId70"/>
                    <a:stretch>
                      <a:fillRect/>
                    </a:stretch>
                  </pic:blipFill>
                  <pic:spPr>
                    <a:xfrm>
                      <a:off x="0" y="0"/>
                      <a:ext cx="4784725" cy="1299210"/>
                    </a:xfrm>
                    <a:prstGeom prst="rect">
                      <a:avLst/>
                    </a:prstGeom>
                  </pic:spPr>
                </pic:pic>
              </a:graphicData>
            </a:graphic>
          </wp:inline>
        </w:drawing>
      </w:r>
    </w:p>
    <w:p w14:paraId="1E9A4168">
      <w:pPr>
        <w:pageBreakBefore w:val="0"/>
        <w:kinsoku/>
        <w:wordWrap/>
        <w:overflowPunct/>
        <w:topLinePunct w:val="0"/>
        <w:autoSpaceDE/>
        <w:autoSpaceDN/>
        <w:bidi w:val="0"/>
        <w:adjustRightInd w:val="0"/>
        <w:snapToGrid/>
        <w:spacing w:line="360" w:lineRule="auto"/>
        <w:ind w:firstLine="480" w:firstLine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快捷方式：https://quanxiao.lanzouo.com/b0maxutte密码:biyt,将升级包下载到本地。</w:t>
      </w:r>
    </w:p>
    <w:p w14:paraId="78D4606B">
      <w:pPr>
        <w:pageBreakBefore w:val="0"/>
        <w:kinsoku/>
        <w:wordWrap/>
        <w:overflowPunct/>
        <w:topLinePunct w:val="0"/>
        <w:autoSpaceDE/>
        <w:autoSpaceDN/>
        <w:bidi w:val="0"/>
        <w:adjustRightInd w:val="0"/>
        <w:snapToGrid/>
        <w:spacing w:line="360" w:lineRule="auto"/>
        <w:ind w:firstLine="480" w:firstLineChars="200"/>
        <w:jc w:val="both"/>
        <w:rPr>
          <w:rFonts w:hint="eastAsia" w:ascii="宋体" w:hAnsi="宋体" w:eastAsia="宋体" w:cs="宋体"/>
          <w:b/>
          <w:bCs/>
          <w:sz w:val="24"/>
          <w:szCs w:val="24"/>
          <w:lang w:eastAsia="zh-CN"/>
        </w:rPr>
      </w:pPr>
      <w:r>
        <w:rPr>
          <w:rFonts w:hint="eastAsia" w:ascii="宋体" w:hAnsi="宋体" w:eastAsia="宋体" w:cs="宋体"/>
          <w:sz w:val="24"/>
          <w:szCs w:val="24"/>
        </w:rPr>
        <w:drawing>
          <wp:inline distT="0" distB="0" distL="114300" distR="114300">
            <wp:extent cx="5267960" cy="1884045"/>
            <wp:effectExtent l="0" t="0" r="8890" b="1905"/>
            <wp:docPr id="4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
                    <pic:cNvPicPr>
                      <a:picLocks noChangeAspect="1"/>
                    </pic:cNvPicPr>
                  </pic:nvPicPr>
                  <pic:blipFill>
                    <a:blip r:embed="rId71"/>
                    <a:stretch>
                      <a:fillRect/>
                    </a:stretch>
                  </pic:blipFill>
                  <pic:spPr>
                    <a:xfrm>
                      <a:off x="0" y="0"/>
                      <a:ext cx="5267960" cy="1884045"/>
                    </a:xfrm>
                    <a:prstGeom prst="rect">
                      <a:avLst/>
                    </a:prstGeom>
                    <a:noFill/>
                    <a:ln>
                      <a:noFill/>
                    </a:ln>
                  </pic:spPr>
                </pic:pic>
              </a:graphicData>
            </a:graphic>
          </wp:inline>
        </w:drawing>
      </w:r>
    </w:p>
    <w:p w14:paraId="322E8742">
      <w:pPr>
        <w:pageBreakBefore w:val="0"/>
        <w:numPr>
          <w:ilvl w:val="0"/>
          <w:numId w:val="9"/>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进入网址https://quanxiao.lanzouo.com/b0maxutte密码:biyt</w:t>
      </w:r>
    </w:p>
    <w:p w14:paraId="20E1837C">
      <w:pPr>
        <w:pageBreakBefore w:val="0"/>
        <w:kinsoku/>
        <w:wordWrap/>
        <w:overflowPunct/>
        <w:topLinePunct w:val="0"/>
        <w:autoSpaceDE/>
        <w:autoSpaceDN/>
        <w:bidi w:val="0"/>
        <w:adjustRightInd w:val="0"/>
        <w:snapToGrid/>
        <w:spacing w:line="360" w:lineRule="auto"/>
        <w:ind w:firstLine="480" w:firstLine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下载向日葵（设置长期密码）与Todesk(要在安全设置中设置临时密码和安全密码都可以使用)，</w:t>
      </w:r>
      <w:r>
        <w:rPr>
          <w:rFonts w:hint="eastAsia" w:ascii="宋体" w:hAnsi="宋体" w:eastAsia="宋体" w:cs="宋体"/>
          <w:b/>
          <w:bCs/>
          <w:sz w:val="24"/>
          <w:szCs w:val="24"/>
          <w:lang w:val="en-US" w:eastAsia="zh-CN"/>
        </w:rPr>
        <w:t>记录远程信息，,将升级包下载到本地。</w:t>
      </w:r>
    </w:p>
    <w:p w14:paraId="680245BE">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3.关闭防火墙,启用远程</w:t>
      </w:r>
    </w:p>
    <w:p w14:paraId="757DCFD2">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win+r   control panel Windows Defender 防火墙   关闭防火墙</w:t>
      </w:r>
    </w:p>
    <w:p w14:paraId="169C7029">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4310" cy="1950085"/>
            <wp:effectExtent l="0" t="0" r="2540" b="2540"/>
            <wp:docPr id="4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
                    <pic:cNvPicPr>
                      <a:picLocks noChangeAspect="1"/>
                    </pic:cNvPicPr>
                  </pic:nvPicPr>
                  <pic:blipFill>
                    <a:blip r:embed="rId72"/>
                    <a:stretch>
                      <a:fillRect/>
                    </a:stretch>
                  </pic:blipFill>
                  <pic:spPr>
                    <a:xfrm>
                      <a:off x="0" y="0"/>
                      <a:ext cx="5274310" cy="1950085"/>
                    </a:xfrm>
                    <a:prstGeom prst="rect">
                      <a:avLst/>
                    </a:prstGeom>
                    <a:noFill/>
                    <a:ln>
                      <a:noFill/>
                    </a:ln>
                  </pic:spPr>
                </pic:pic>
              </a:graphicData>
            </a:graphic>
          </wp:inline>
        </w:drawing>
      </w:r>
    </w:p>
    <w:p w14:paraId="1CBF64F3">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4310" cy="1954530"/>
            <wp:effectExtent l="0" t="0" r="2540" b="7620"/>
            <wp:docPr id="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
                    <pic:cNvPicPr>
                      <a:picLocks noChangeAspect="1"/>
                    </pic:cNvPicPr>
                  </pic:nvPicPr>
                  <pic:blipFill>
                    <a:blip r:embed="rId73"/>
                    <a:stretch>
                      <a:fillRect/>
                    </a:stretch>
                  </pic:blipFill>
                  <pic:spPr>
                    <a:xfrm>
                      <a:off x="0" y="0"/>
                      <a:ext cx="5274310" cy="1954530"/>
                    </a:xfrm>
                    <a:prstGeom prst="rect">
                      <a:avLst/>
                    </a:prstGeom>
                    <a:noFill/>
                    <a:ln>
                      <a:noFill/>
                    </a:ln>
                  </pic:spPr>
                </pic:pic>
              </a:graphicData>
            </a:graphic>
          </wp:inline>
        </w:drawing>
      </w:r>
    </w:p>
    <w:p w14:paraId="642C0218">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39F07FB0">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30F2B7D5">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12DAE8F1">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4.在同一个网段，所以在公司可以进入</w:t>
      </w:r>
      <w:r>
        <w:rPr>
          <w:rFonts w:hint="eastAsia" w:ascii="宋体" w:hAnsi="宋体" w:eastAsia="宋体" w:cs="宋体"/>
          <w:b/>
          <w:bCs/>
          <w:sz w:val="24"/>
          <w:szCs w:val="24"/>
          <w:lang w:val="en-US" w:eastAsia="zh-CN"/>
        </w:rPr>
        <w:t>IP地址:8089</w:t>
      </w:r>
      <w:r>
        <w:rPr>
          <w:rFonts w:hint="eastAsia" w:ascii="宋体" w:hAnsi="宋体" w:eastAsia="宋体" w:cs="宋体"/>
          <w:b w:val="0"/>
          <w:bCs w:val="0"/>
          <w:sz w:val="24"/>
          <w:szCs w:val="24"/>
          <w:lang w:val="en-US" w:eastAsia="zh-CN"/>
        </w:rPr>
        <w:t>配置。</w:t>
      </w:r>
    </w:p>
    <w:p w14:paraId="2CDF125A">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b/>
          <w:bCs/>
          <w:sz w:val="24"/>
          <w:szCs w:val="24"/>
          <w:lang w:val="en-US" w:eastAsia="zh-CN"/>
        </w:rPr>
      </w:pPr>
      <w:r>
        <w:rPr>
          <w:rFonts w:hint="eastAsia" w:ascii="宋体" w:hAnsi="宋体" w:eastAsia="宋体" w:cs="宋体"/>
          <w:sz w:val="24"/>
          <w:szCs w:val="24"/>
        </w:rPr>
        <w:drawing>
          <wp:inline distT="0" distB="0" distL="114300" distR="114300">
            <wp:extent cx="5264785" cy="1862455"/>
            <wp:effectExtent l="0" t="0" r="2540" b="4445"/>
            <wp:docPr id="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
                    <pic:cNvPicPr>
                      <a:picLocks noChangeAspect="1"/>
                    </pic:cNvPicPr>
                  </pic:nvPicPr>
                  <pic:blipFill>
                    <a:blip r:embed="rId74"/>
                    <a:stretch>
                      <a:fillRect/>
                    </a:stretch>
                  </pic:blipFill>
                  <pic:spPr>
                    <a:xfrm>
                      <a:off x="0" y="0"/>
                      <a:ext cx="5264785" cy="1862455"/>
                    </a:xfrm>
                    <a:prstGeom prst="rect">
                      <a:avLst/>
                    </a:prstGeom>
                    <a:noFill/>
                    <a:ln>
                      <a:noFill/>
                    </a:ln>
                  </pic:spPr>
                </pic:pic>
              </a:graphicData>
            </a:graphic>
          </wp:inline>
        </w:drawing>
      </w:r>
    </w:p>
    <w:p w14:paraId="6FD277C6">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p>
    <w:p w14:paraId="13593735">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5.在个性化配置-&gt;个性化配置-&gt;授权相关-&gt;刷新授权</w:t>
      </w:r>
    </w:p>
    <w:p w14:paraId="109BCF31">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552950" cy="251460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75"/>
                    <a:stretch>
                      <a:fillRect/>
                    </a:stretch>
                  </pic:blipFill>
                  <pic:spPr>
                    <a:xfrm>
                      <a:off x="0" y="0"/>
                      <a:ext cx="4552950" cy="2514600"/>
                    </a:xfrm>
                    <a:prstGeom prst="rect">
                      <a:avLst/>
                    </a:prstGeom>
                    <a:noFill/>
                    <a:ln>
                      <a:noFill/>
                    </a:ln>
                  </pic:spPr>
                </pic:pic>
              </a:graphicData>
            </a:graphic>
          </wp:inline>
        </w:drawing>
      </w:r>
    </w:p>
    <w:p w14:paraId="09681C56">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p>
    <w:p w14:paraId="1A23566C">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6.在级联配置中配置互联网223.4.77.125，端口为9501,并测试连接。</w:t>
      </w:r>
    </w:p>
    <w:p w14:paraId="7B9DC2E0">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或者在级联配置中配置教育网10.254.14.153，端口为9501。</w:t>
      </w:r>
    </w:p>
    <w:p w14:paraId="55A3C37D">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558030" cy="2901315"/>
            <wp:effectExtent l="0" t="0" r="4445" b="381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76"/>
                    <a:stretch>
                      <a:fillRect/>
                    </a:stretch>
                  </pic:blipFill>
                  <pic:spPr>
                    <a:xfrm>
                      <a:off x="0" y="0"/>
                      <a:ext cx="4558030" cy="2901315"/>
                    </a:xfrm>
                    <a:prstGeom prst="rect">
                      <a:avLst/>
                    </a:prstGeom>
                    <a:noFill/>
                    <a:ln>
                      <a:noFill/>
                    </a:ln>
                  </pic:spPr>
                </pic:pic>
              </a:graphicData>
            </a:graphic>
          </wp:inline>
        </w:drawing>
      </w:r>
    </w:p>
    <w:p w14:paraId="474F5F9A">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rPr>
      </w:pPr>
    </w:p>
    <w:p w14:paraId="383A786C">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7.在个性化配置-&gt;区域管理-&gt;批量导入-&gt;上传文件</w:t>
      </w:r>
    </w:p>
    <w:p w14:paraId="76544BE8">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8595" cy="4509135"/>
            <wp:effectExtent l="0" t="0" r="8255" b="571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77"/>
                    <a:stretch>
                      <a:fillRect/>
                    </a:stretch>
                  </pic:blipFill>
                  <pic:spPr>
                    <a:xfrm>
                      <a:off x="0" y="0"/>
                      <a:ext cx="5268595" cy="4509135"/>
                    </a:xfrm>
                    <a:prstGeom prst="rect">
                      <a:avLst/>
                    </a:prstGeom>
                    <a:noFill/>
                    <a:ln>
                      <a:noFill/>
                    </a:ln>
                  </pic:spPr>
                </pic:pic>
              </a:graphicData>
            </a:graphic>
          </wp:inline>
        </w:drawing>
      </w:r>
    </w:p>
    <w:p w14:paraId="4B13B420">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rPr>
      </w:pPr>
    </w:p>
    <w:p w14:paraId="137E6F10">
      <w:pPr>
        <w:pageBreakBefore w:val="0"/>
        <w:numPr>
          <w:ilvl w:val="0"/>
          <w:numId w:val="1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复制序列号，在</w:t>
      </w:r>
      <w:r>
        <w:rPr>
          <w:rFonts w:hint="eastAsia" w:ascii="宋体" w:hAnsi="宋体" w:eastAsia="宋体" w:cs="宋体"/>
          <w:b/>
          <w:bCs/>
          <w:sz w:val="24"/>
          <w:szCs w:val="24"/>
          <w:lang w:val="en-US" w:eastAsia="zh-CN"/>
        </w:rPr>
        <w:t>设备管理</w:t>
      </w:r>
      <w:r>
        <w:rPr>
          <w:rFonts w:hint="eastAsia" w:ascii="宋体" w:hAnsi="宋体" w:eastAsia="宋体" w:cs="宋体"/>
          <w:sz w:val="24"/>
          <w:szCs w:val="24"/>
          <w:lang w:val="en-US" w:eastAsia="zh-CN"/>
        </w:rPr>
        <w:t>中添加平台。</w:t>
      </w:r>
    </w:p>
    <w:p w14:paraId="04E5D89A">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注意，ICC端口号是443，DSS端口号是9000  海康ISC端口号是443</w:t>
      </w:r>
    </w:p>
    <w:p w14:paraId="0AB5C3DA">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170170" cy="1835785"/>
            <wp:effectExtent l="0" t="0" r="1905" b="2540"/>
            <wp:docPr id="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pic:cNvPicPr>
                      <a:picLocks noChangeAspect="1"/>
                    </pic:cNvPicPr>
                  </pic:nvPicPr>
                  <pic:blipFill>
                    <a:blip r:embed="rId78"/>
                    <a:stretch>
                      <a:fillRect/>
                    </a:stretch>
                  </pic:blipFill>
                  <pic:spPr>
                    <a:xfrm>
                      <a:off x="0" y="0"/>
                      <a:ext cx="5170170" cy="1835785"/>
                    </a:xfrm>
                    <a:prstGeom prst="rect">
                      <a:avLst/>
                    </a:prstGeom>
                    <a:noFill/>
                    <a:ln>
                      <a:noFill/>
                    </a:ln>
                  </pic:spPr>
                </pic:pic>
              </a:graphicData>
            </a:graphic>
          </wp:inline>
        </w:drawing>
      </w:r>
    </w:p>
    <w:p w14:paraId="594AB5A2">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3040" cy="1567815"/>
            <wp:effectExtent l="0" t="0" r="3810" b="3810"/>
            <wp:docPr id="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
                    <pic:cNvPicPr>
                      <a:picLocks noChangeAspect="1"/>
                    </pic:cNvPicPr>
                  </pic:nvPicPr>
                  <pic:blipFill>
                    <a:blip r:embed="rId79"/>
                    <a:stretch>
                      <a:fillRect/>
                    </a:stretch>
                  </pic:blipFill>
                  <pic:spPr>
                    <a:xfrm>
                      <a:off x="0" y="0"/>
                      <a:ext cx="5273040" cy="1567815"/>
                    </a:xfrm>
                    <a:prstGeom prst="rect">
                      <a:avLst/>
                    </a:prstGeom>
                    <a:noFill/>
                    <a:ln>
                      <a:noFill/>
                    </a:ln>
                  </pic:spPr>
                </pic:pic>
              </a:graphicData>
            </a:graphic>
          </wp:inline>
        </w:drawing>
      </w:r>
    </w:p>
    <w:p w14:paraId="2E493651">
      <w:pPr>
        <w:pageBreakBefore w:val="0"/>
        <w:numPr>
          <w:ilvl w:val="0"/>
          <w:numId w:val="11"/>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在http://223.4.77.125:8081/将视频接入网关中新增设备，添加序列号。</w:t>
      </w:r>
    </w:p>
    <w:p w14:paraId="1EEC6992">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4744085" cy="1323975"/>
            <wp:effectExtent l="0" t="0" r="8890" b="0"/>
            <wp:docPr id="51" name="图片 51" descr="0727d243ca7bf5d2cacadbef8706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0727d243ca7bf5d2cacadbef8706462"/>
                    <pic:cNvPicPr>
                      <a:picLocks noChangeAspect="1"/>
                    </pic:cNvPicPr>
                  </pic:nvPicPr>
                  <pic:blipFill>
                    <a:blip r:embed="rId80"/>
                    <a:stretch>
                      <a:fillRect/>
                    </a:stretch>
                  </pic:blipFill>
                  <pic:spPr>
                    <a:xfrm>
                      <a:off x="0" y="0"/>
                      <a:ext cx="4744085" cy="1323975"/>
                    </a:xfrm>
                    <a:prstGeom prst="rect">
                      <a:avLst/>
                    </a:prstGeom>
                  </pic:spPr>
                </pic:pic>
              </a:graphicData>
            </a:graphic>
          </wp:inline>
        </w:drawing>
      </w:r>
    </w:p>
    <w:p w14:paraId="6EE23E02">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2880" cy="2031365"/>
            <wp:effectExtent l="0" t="0" r="4445" b="6985"/>
            <wp:docPr id="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pic:cNvPicPr>
                      <a:picLocks noChangeAspect="1"/>
                    </pic:cNvPicPr>
                  </pic:nvPicPr>
                  <pic:blipFill>
                    <a:blip r:embed="rId81"/>
                    <a:stretch>
                      <a:fillRect/>
                    </a:stretch>
                  </pic:blipFill>
                  <pic:spPr>
                    <a:xfrm>
                      <a:off x="0" y="0"/>
                      <a:ext cx="5262880" cy="2031365"/>
                    </a:xfrm>
                    <a:prstGeom prst="rect">
                      <a:avLst/>
                    </a:prstGeom>
                    <a:noFill/>
                    <a:ln>
                      <a:noFill/>
                    </a:ln>
                  </pic:spPr>
                </pic:pic>
              </a:graphicData>
            </a:graphic>
          </wp:inline>
        </w:drawing>
      </w:r>
    </w:p>
    <w:p w14:paraId="7B1B6807">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330C04B6">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b/>
          <w:bCs/>
          <w:sz w:val="24"/>
          <w:szCs w:val="24"/>
          <w:lang w:val="en-US" w:eastAsia="zh-CN"/>
        </w:rPr>
      </w:pPr>
      <w:r>
        <w:rPr>
          <w:rFonts w:hint="eastAsia" w:ascii="宋体" w:hAnsi="宋体" w:eastAsia="宋体" w:cs="宋体"/>
          <w:sz w:val="24"/>
          <w:szCs w:val="24"/>
          <w:lang w:val="en-US" w:eastAsia="zh-CN"/>
        </w:rPr>
        <w:t>10.根据</w:t>
      </w:r>
      <w:r>
        <w:rPr>
          <w:rFonts w:hint="eastAsia" w:ascii="宋体" w:hAnsi="宋体" w:eastAsia="宋体" w:cs="宋体"/>
          <w:b/>
          <w:bCs/>
          <w:sz w:val="24"/>
          <w:szCs w:val="24"/>
          <w:lang w:val="en-US" w:eastAsia="zh-CN"/>
        </w:rPr>
        <w:t>视频网关现场安装调试条件调研表</w:t>
      </w:r>
      <w:r>
        <w:rPr>
          <w:rFonts w:hint="eastAsia" w:ascii="宋体" w:hAnsi="宋体" w:eastAsia="宋体" w:cs="宋体"/>
          <w:b w:val="0"/>
          <w:bCs w:val="0"/>
          <w:sz w:val="24"/>
          <w:szCs w:val="24"/>
          <w:lang w:val="en-US" w:eastAsia="zh-CN"/>
        </w:rPr>
        <w:t>配置网络</w:t>
      </w:r>
      <w:r>
        <w:rPr>
          <w:rFonts w:hint="eastAsia" w:ascii="宋体" w:hAnsi="宋体" w:eastAsia="宋体" w:cs="宋体"/>
          <w:b/>
          <w:bCs/>
          <w:sz w:val="24"/>
          <w:szCs w:val="24"/>
          <w:lang w:val="en-US" w:eastAsia="zh-CN"/>
        </w:rPr>
        <w:t>。</w:t>
      </w:r>
    </w:p>
    <w:p w14:paraId="00DF7041">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b/>
          <w:bCs/>
          <w:sz w:val="24"/>
          <w:szCs w:val="24"/>
          <w:lang w:val="en-US" w:eastAsia="zh-CN"/>
        </w:rPr>
      </w:pPr>
    </w:p>
    <w:p w14:paraId="6674E4C8">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163185" cy="1724025"/>
            <wp:effectExtent l="0" t="0" r="8890" b="0"/>
            <wp:docPr id="5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4"/>
                    <pic:cNvPicPr>
                      <a:picLocks noChangeAspect="1"/>
                    </pic:cNvPicPr>
                  </pic:nvPicPr>
                  <pic:blipFill>
                    <a:blip r:embed="rId82"/>
                    <a:stretch>
                      <a:fillRect/>
                    </a:stretch>
                  </pic:blipFill>
                  <pic:spPr>
                    <a:xfrm>
                      <a:off x="0" y="0"/>
                      <a:ext cx="5163185" cy="1724025"/>
                    </a:xfrm>
                    <a:prstGeom prst="rect">
                      <a:avLst/>
                    </a:prstGeom>
                    <a:noFill/>
                    <a:ln>
                      <a:noFill/>
                    </a:ln>
                  </pic:spPr>
                </pic:pic>
              </a:graphicData>
            </a:graphic>
          </wp:inline>
        </w:drawing>
      </w:r>
    </w:p>
    <w:p w14:paraId="15F6CFD8">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p>
    <w:p w14:paraId="4FDC3144">
      <w:pPr>
        <w:pageBreakBefore w:val="0"/>
        <w:numPr>
          <w:ilvl w:val="0"/>
          <w:numId w:val="11"/>
        </w:numPr>
        <w:kinsoku/>
        <w:wordWrap/>
        <w:overflowPunct/>
        <w:topLinePunct w:val="0"/>
        <w:autoSpaceDE/>
        <w:autoSpaceDN/>
        <w:bidi w:val="0"/>
        <w:adjustRightInd w:val="0"/>
        <w:snapToGrid/>
        <w:spacing w:line="360" w:lineRule="auto"/>
        <w:ind w:left="0" w:leftChars="0" w:firstLine="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现场装机，设置网络，登录</w:t>
      </w:r>
      <w:r>
        <w:rPr>
          <w:rFonts w:hint="eastAsia" w:ascii="宋体" w:hAnsi="宋体" w:eastAsia="宋体" w:cs="宋体"/>
          <w:b/>
          <w:bCs/>
          <w:i/>
          <w:iCs/>
          <w:sz w:val="24"/>
          <w:szCs w:val="24"/>
          <w:lang w:val="en-US" w:eastAsia="zh-CN"/>
        </w:rPr>
        <w:t>综合安防管理平台（海康）</w:t>
      </w:r>
      <w:r>
        <w:rPr>
          <w:rFonts w:hint="eastAsia" w:ascii="宋体" w:hAnsi="宋体" w:eastAsia="宋体" w:cs="宋体"/>
          <w:sz w:val="24"/>
          <w:szCs w:val="24"/>
          <w:lang w:val="en-US" w:eastAsia="zh-CN"/>
        </w:rPr>
        <w:t>授权。</w:t>
      </w:r>
    </w:p>
    <w:p w14:paraId="202B2423">
      <w:pPr>
        <w:pageBreakBefore w:val="0"/>
        <w:numPr>
          <w:ilvl w:val="0"/>
          <w:numId w:val="0"/>
        </w:numPr>
        <w:kinsoku/>
        <w:wordWrap/>
        <w:overflowPunct/>
        <w:topLinePunct w:val="0"/>
        <w:autoSpaceDE/>
        <w:autoSpaceDN/>
        <w:bidi w:val="0"/>
        <w:adjustRightInd w:val="0"/>
        <w:snapToGrid/>
        <w:spacing w:line="360" w:lineRule="auto"/>
        <w:ind w:left="0" w:leftChars="0" w:firstLine="480" w:firstLine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现场装机，设置网络，登录</w:t>
      </w:r>
      <w:r>
        <w:rPr>
          <w:rFonts w:hint="eastAsia" w:ascii="宋体" w:hAnsi="宋体" w:eastAsia="宋体" w:cs="宋体"/>
          <w:b/>
          <w:bCs/>
          <w:i/>
          <w:iCs/>
          <w:sz w:val="24"/>
          <w:szCs w:val="24"/>
          <w:lang w:val="en-US" w:eastAsia="zh-CN"/>
        </w:rPr>
        <w:t>智慧校园综合管理平台（大华）</w:t>
      </w:r>
      <w:r>
        <w:rPr>
          <w:rFonts w:hint="eastAsia" w:ascii="宋体" w:hAnsi="宋体" w:eastAsia="宋体" w:cs="宋体"/>
          <w:sz w:val="24"/>
          <w:szCs w:val="24"/>
          <w:lang w:val="en-US" w:eastAsia="zh-CN"/>
        </w:rPr>
        <w:t>授权。</w:t>
      </w:r>
    </w:p>
    <w:p w14:paraId="6FD17D15">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p>
    <w:p w14:paraId="791D2D9B">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6690" cy="2129155"/>
            <wp:effectExtent l="0" t="0" r="635" b="4445"/>
            <wp:docPr id="5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2"/>
                    <pic:cNvPicPr>
                      <a:picLocks noChangeAspect="1"/>
                    </pic:cNvPicPr>
                  </pic:nvPicPr>
                  <pic:blipFill>
                    <a:blip r:embed="rId50"/>
                    <a:stretch>
                      <a:fillRect/>
                    </a:stretch>
                  </pic:blipFill>
                  <pic:spPr>
                    <a:xfrm>
                      <a:off x="0" y="0"/>
                      <a:ext cx="5266690" cy="2129155"/>
                    </a:xfrm>
                    <a:prstGeom prst="rect">
                      <a:avLst/>
                    </a:prstGeom>
                    <a:noFill/>
                    <a:ln>
                      <a:noFill/>
                    </a:ln>
                  </pic:spPr>
                </pic:pic>
              </a:graphicData>
            </a:graphic>
          </wp:inline>
        </w:drawing>
      </w:r>
    </w:p>
    <w:p w14:paraId="0D558264">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t>开发前需要先获取对接的身份认证信息，AK/SK；平台会通过AK/SK认证方式来验证请求发送者的身份。</w:t>
      </w:r>
    </w:p>
    <w:p w14:paraId="3E7B5D16">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t>1.进入运管中心（http://ip:8001/center ），进入【状态监控】模块，选择【API网关】，选择【API管理】功能，进入API管理中心。</w:t>
      </w:r>
    </w:p>
    <w:p w14:paraId="7DF9F889">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t>2.选择【合作方管理】，平台安装后，默认会创建一个对内合作方，可以使用此合作方进行接口调用测试，实际运行环境需要根据实际的情况创建新的合作方。</w:t>
      </w:r>
    </w:p>
    <w:p w14:paraId="72F3A9B5">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t>3.点击合作方的名称，进入合作方详情界面，获取合作方key（AK）和合作方Secret（SK）。</w:t>
      </w:r>
    </w:p>
    <w:p w14:paraId="7C9A2FD8">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rPr>
        <w:t>注：海康要aksk的</w:t>
      </w:r>
      <w:r>
        <w:rPr>
          <w:rFonts w:hint="eastAsia" w:ascii="宋体" w:hAnsi="宋体" w:eastAsia="宋体" w:cs="宋体"/>
          <w:sz w:val="24"/>
          <w:szCs w:val="24"/>
          <w:lang w:val="en-US" w:eastAsia="zh-CN"/>
        </w:rPr>
        <w:t>,账号密码没用的</w:t>
      </w:r>
    </w:p>
    <w:p w14:paraId="0EE50A6E">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480884EF">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6E5F72EF">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628F57D0">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t>配置服务器 BIOS 设置：在启动服务器之前，你需要进入服务器的 BIOS 设置界面并将 U 盘设置为首选启动设备。重启服务器时，按下相应的键（通常是F2、F10或Del键）来进入 BIOS。在 BIOS 设置界面中，找到 "Boot" 或 "启动选项"，将 U 盘设为首选启动项，并将其排在其他设备之前。</w:t>
      </w:r>
    </w:p>
    <w:p w14:paraId="3AE35F87">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116FBA36">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7FDB54A1">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20CE68FB">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2B048183">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6B8ADF5D">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12.最终成果是要在视频接入网关中要显示在线,在省平台上显示在线。</w:t>
      </w:r>
    </w:p>
    <w:p w14:paraId="2579630A">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9865" cy="2004695"/>
            <wp:effectExtent l="0" t="0" r="6985"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83"/>
                    <a:stretch>
                      <a:fillRect/>
                    </a:stretch>
                  </pic:blipFill>
                  <pic:spPr>
                    <a:xfrm>
                      <a:off x="0" y="0"/>
                      <a:ext cx="5269865" cy="2004695"/>
                    </a:xfrm>
                    <a:prstGeom prst="rect">
                      <a:avLst/>
                    </a:prstGeom>
                    <a:noFill/>
                    <a:ln>
                      <a:noFill/>
                    </a:ln>
                  </pic:spPr>
                </pic:pic>
              </a:graphicData>
            </a:graphic>
          </wp:inline>
        </w:drawing>
      </w:r>
    </w:p>
    <w:p w14:paraId="7B51FA62">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33DD96E6">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lang w:val="en-US" w:eastAsia="zh-CN"/>
        </w:rPr>
        <w:t>13.贴上相应标签，撕掉不相关标签，把清单装箱。</w:t>
      </w:r>
    </w:p>
    <w:p w14:paraId="59AFA6E9">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进入命令方式：</w:t>
      </w:r>
    </w:p>
    <w:p w14:paraId="4AE61306">
      <w:pPr>
        <w:pageBreakBefore w:val="0"/>
        <w:numPr>
          <w:ilvl w:val="0"/>
          <w:numId w:val="0"/>
        </w:numPr>
        <w:kinsoku/>
        <w:wordWrap/>
        <w:overflowPunct/>
        <w:topLinePunct w:val="0"/>
        <w:autoSpaceDE/>
        <w:autoSpaceDN/>
        <w:bidi w:val="0"/>
        <w:adjustRightInd w:val="0"/>
        <w:snapToGrid/>
        <w:spacing w:line="360" w:lineRule="auto"/>
        <w:ind w:leftChars="3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法一：win+R   cmd   ctrl+shift+enter </w:t>
      </w:r>
    </w:p>
    <w:p w14:paraId="6D74F2FD">
      <w:pPr>
        <w:pageBreakBefore w:val="0"/>
        <w:numPr>
          <w:ilvl w:val="0"/>
          <w:numId w:val="0"/>
        </w:numPr>
        <w:kinsoku/>
        <w:wordWrap/>
        <w:overflowPunct/>
        <w:topLinePunct w:val="0"/>
        <w:autoSpaceDE/>
        <w:autoSpaceDN/>
        <w:bidi w:val="0"/>
        <w:adjustRightInd w:val="0"/>
        <w:snapToGrid/>
        <w:spacing w:line="360" w:lineRule="auto"/>
        <w:ind w:leftChars="3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法二：win+x  A</w:t>
      </w:r>
    </w:p>
    <w:p w14:paraId="33A4E2EE">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44817CC8">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Windows常用命令</w:t>
      </w:r>
    </w:p>
    <w:p w14:paraId="0012FA89">
      <w:pPr>
        <w:pageBreakBefore w:val="0"/>
        <w:numPr>
          <w:ilvl w:val="0"/>
          <w:numId w:val="0"/>
        </w:numPr>
        <w:kinsoku/>
        <w:wordWrap/>
        <w:overflowPunct/>
        <w:topLinePunct w:val="0"/>
        <w:autoSpaceDE/>
        <w:autoSpaceDN/>
        <w:bidi w:val="0"/>
        <w:adjustRightInd w:val="0"/>
        <w:snapToGrid/>
        <w:spacing w:line="360" w:lineRule="auto"/>
        <w:ind w:left="560" w:left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ipconfig(显示网络接口信息)</w:t>
      </w:r>
    </w:p>
    <w:p w14:paraId="5A4C9561">
      <w:pPr>
        <w:pageBreakBefore w:val="0"/>
        <w:numPr>
          <w:ilvl w:val="0"/>
          <w:numId w:val="0"/>
        </w:numPr>
        <w:kinsoku/>
        <w:wordWrap/>
        <w:overflowPunct/>
        <w:topLinePunct w:val="0"/>
        <w:autoSpaceDE/>
        <w:autoSpaceDN/>
        <w:bidi w:val="0"/>
        <w:adjustRightInd w:val="0"/>
        <w:snapToGrid/>
        <w:spacing w:line="360" w:lineRule="auto"/>
        <w:ind w:left="560" w:left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ping(测试网络联通)</w:t>
      </w:r>
    </w:p>
    <w:p w14:paraId="1E012F69">
      <w:pPr>
        <w:pageBreakBefore w:val="0"/>
        <w:numPr>
          <w:ilvl w:val="0"/>
          <w:numId w:val="0"/>
        </w:numPr>
        <w:kinsoku/>
        <w:wordWrap/>
        <w:overflowPunct/>
        <w:topLinePunct w:val="0"/>
        <w:autoSpaceDE/>
        <w:autoSpaceDN/>
        <w:bidi w:val="0"/>
        <w:adjustRightInd w:val="0"/>
        <w:snapToGrid/>
        <w:spacing w:line="360" w:lineRule="auto"/>
        <w:ind w:left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netstat -ano | findstr 8080(查看指定端口)</w:t>
      </w:r>
    </w:p>
    <w:p w14:paraId="3AA61898">
      <w:pPr>
        <w:pageBreakBefore w:val="0"/>
        <w:numPr>
          <w:ilvl w:val="0"/>
          <w:numId w:val="0"/>
        </w:numPr>
        <w:kinsoku/>
        <w:wordWrap/>
        <w:overflowPunct/>
        <w:topLinePunct w:val="0"/>
        <w:autoSpaceDE/>
        <w:autoSpaceDN/>
        <w:bidi w:val="0"/>
        <w:adjustRightInd w:val="0"/>
        <w:snapToGrid/>
        <w:spacing w:line="360" w:lineRule="auto"/>
        <w:ind w:left="560" w:left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cls(清空命令窗口)</w:t>
      </w:r>
    </w:p>
    <w:p w14:paraId="53B84E41">
      <w:pPr>
        <w:pageBreakBefore w:val="0"/>
        <w:numPr>
          <w:ilvl w:val="0"/>
          <w:numId w:val="0"/>
        </w:numPr>
        <w:kinsoku/>
        <w:wordWrap/>
        <w:overflowPunct/>
        <w:topLinePunct w:val="0"/>
        <w:autoSpaceDE/>
        <w:autoSpaceDN/>
        <w:bidi w:val="0"/>
        <w:adjustRightInd w:val="0"/>
        <w:snapToGrid/>
        <w:spacing w:line="360" w:lineRule="auto"/>
        <w:ind w:left="560" w:left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Ctrl+c(中断当前运行的程序或命令)</w:t>
      </w:r>
    </w:p>
    <w:p w14:paraId="1B01BB1C">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1A0FEE8F">
      <w:pPr>
        <w:pageBreakBefore w:val="0"/>
        <w:numPr>
          <w:ilvl w:val="0"/>
          <w:numId w:val="12"/>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在视频汇聚网页添加摄像头。</w:t>
      </w:r>
    </w:p>
    <w:p w14:paraId="582114FD">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5EEEDADD">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3596005" cy="1795780"/>
            <wp:effectExtent l="0" t="0" r="4445" b="4445"/>
            <wp:docPr id="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
                    <pic:cNvPicPr>
                      <a:picLocks noChangeAspect="1"/>
                    </pic:cNvPicPr>
                  </pic:nvPicPr>
                  <pic:blipFill>
                    <a:blip r:embed="rId84"/>
                    <a:stretch>
                      <a:fillRect/>
                    </a:stretch>
                  </pic:blipFill>
                  <pic:spPr>
                    <a:xfrm>
                      <a:off x="0" y="0"/>
                      <a:ext cx="3596005" cy="1795780"/>
                    </a:xfrm>
                    <a:prstGeom prst="rect">
                      <a:avLst/>
                    </a:prstGeom>
                    <a:noFill/>
                    <a:ln>
                      <a:noFill/>
                    </a:ln>
                  </pic:spPr>
                </pic:pic>
              </a:graphicData>
            </a:graphic>
          </wp:inline>
        </w:drawing>
      </w:r>
    </w:p>
    <w:p w14:paraId="039BCE27">
      <w:pPr>
        <w:pageBreakBefore w:val="0"/>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4495EA38">
      <w:pPr>
        <w:pageBreakBefore w:val="0"/>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7D923593">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p>
    <w:p w14:paraId="0A16E48F">
      <w:pPr>
        <w:pStyle w:val="3"/>
        <w:pageBreakBefore w:val="0"/>
        <w:widowControl/>
        <w:numPr>
          <w:ilvl w:val="1"/>
          <w:numId w:val="7"/>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照片拍摄</w:t>
      </w:r>
    </w:p>
    <w:p w14:paraId="5C8B9DBD">
      <w:pPr>
        <w:pageBreakBefore w:val="0"/>
        <w:numPr>
          <w:ilvl w:val="0"/>
          <w:numId w:val="13"/>
        </w:numPr>
        <w:kinsoku/>
        <w:wordWrap/>
        <w:overflowPunct/>
        <w:topLinePunct w:val="0"/>
        <w:autoSpaceDE/>
        <w:autoSpaceDN/>
        <w:bidi w:val="0"/>
        <w:adjustRightInd w:val="0"/>
        <w:snapToGrid/>
        <w:spacing w:line="360" w:lineRule="auto"/>
        <w:ind w:left="420"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现场完整照片(网络接口，网线)</w:t>
      </w:r>
    </w:p>
    <w:p w14:paraId="0D8F7ACC">
      <w:pPr>
        <w:pageBreakBefore w:val="0"/>
        <w:numPr>
          <w:ilvl w:val="0"/>
          <w:numId w:val="13"/>
        </w:numPr>
        <w:kinsoku/>
        <w:wordWrap/>
        <w:overflowPunct/>
        <w:topLinePunct w:val="0"/>
        <w:autoSpaceDE/>
        <w:autoSpaceDN/>
        <w:bidi w:val="0"/>
        <w:adjustRightInd w:val="0"/>
        <w:snapToGrid/>
        <w:spacing w:line="360" w:lineRule="auto"/>
        <w:ind w:left="420"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整理信息（网页信息，IP完整信息）</w:t>
      </w:r>
    </w:p>
    <w:p w14:paraId="29C52D06">
      <w:pPr>
        <w:pageBreakBefore w:val="0"/>
        <w:numPr>
          <w:ilvl w:val="0"/>
          <w:numId w:val="13"/>
        </w:numPr>
        <w:kinsoku/>
        <w:wordWrap/>
        <w:overflowPunct/>
        <w:topLinePunct w:val="0"/>
        <w:autoSpaceDE/>
        <w:autoSpaceDN/>
        <w:bidi w:val="0"/>
        <w:adjustRightInd w:val="0"/>
        <w:snapToGrid/>
        <w:spacing w:line="360" w:lineRule="auto"/>
        <w:ind w:left="420"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安装现场信息</w:t>
      </w:r>
    </w:p>
    <w:p w14:paraId="675BB733">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sectPr>
          <w:pgSz w:w="11906" w:h="16838"/>
          <w:pgMar w:top="1440" w:right="1800" w:bottom="1440" w:left="1800" w:header="851" w:footer="992" w:gutter="0"/>
          <w:pgNumType w:fmt="decimal"/>
          <w:cols w:space="425" w:num="1"/>
          <w:docGrid w:type="lines" w:linePitch="312" w:charSpace="0"/>
        </w:sectPr>
      </w:pPr>
    </w:p>
    <w:p w14:paraId="4BCD6027">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产品手册</w:t>
      </w:r>
    </w:p>
    <w:p w14:paraId="02A6F77C">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bidi="ar"/>
        </w:rPr>
      </w:pPr>
      <w:r>
        <w:rPr>
          <w:rFonts w:hint="eastAsia" w:ascii="宋体" w:hAnsi="宋体" w:eastAsia="宋体" w:cs="宋体"/>
          <w:sz w:val="24"/>
          <w:szCs w:val="24"/>
          <w:lang w:bidi="ar"/>
        </w:rPr>
        <w:drawing>
          <wp:inline distT="0" distB="0" distL="114300" distR="114300">
            <wp:extent cx="5269865" cy="7452360"/>
            <wp:effectExtent l="0" t="0" r="6985" b="5715"/>
            <wp:docPr id="8" name="图片 8" descr="卓美数据_视频接入网关产品手册（银）定稿_页面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卓美数据_视频接入网关产品手册（银）定稿_页面_1"/>
                    <pic:cNvPicPr>
                      <a:picLocks noChangeAspect="1"/>
                    </pic:cNvPicPr>
                  </pic:nvPicPr>
                  <pic:blipFill>
                    <a:blip r:embed="rId85"/>
                    <a:stretch>
                      <a:fillRect/>
                    </a:stretch>
                  </pic:blipFill>
                  <pic:spPr>
                    <a:xfrm>
                      <a:off x="0" y="0"/>
                      <a:ext cx="5269865" cy="7452360"/>
                    </a:xfrm>
                    <a:prstGeom prst="rect">
                      <a:avLst/>
                    </a:prstGeom>
                  </pic:spPr>
                </pic:pic>
              </a:graphicData>
            </a:graphic>
          </wp:inline>
        </w:drawing>
      </w:r>
    </w:p>
    <w:p w14:paraId="596F52B0">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bidi="ar"/>
        </w:rPr>
      </w:pPr>
      <w:r>
        <w:rPr>
          <w:rFonts w:hint="eastAsia" w:ascii="宋体" w:hAnsi="宋体" w:eastAsia="宋体" w:cs="宋体"/>
          <w:sz w:val="24"/>
          <w:szCs w:val="24"/>
          <w:lang w:bidi="ar"/>
        </w:rPr>
        <w:drawing>
          <wp:inline distT="0" distB="0" distL="114300" distR="114300">
            <wp:extent cx="5269865" cy="7452360"/>
            <wp:effectExtent l="0" t="0" r="6985" b="5715"/>
            <wp:docPr id="12" name="图片 12" descr="卓美数据_视频接入网关产品手册（银）定稿_页面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卓美数据_视频接入网关产品手册（银）定稿_页面_2"/>
                    <pic:cNvPicPr>
                      <a:picLocks noChangeAspect="1"/>
                    </pic:cNvPicPr>
                  </pic:nvPicPr>
                  <pic:blipFill>
                    <a:blip r:embed="rId86"/>
                    <a:stretch>
                      <a:fillRect/>
                    </a:stretch>
                  </pic:blipFill>
                  <pic:spPr>
                    <a:xfrm>
                      <a:off x="0" y="0"/>
                      <a:ext cx="5269865" cy="7452360"/>
                    </a:xfrm>
                    <a:prstGeom prst="rect">
                      <a:avLst/>
                    </a:prstGeom>
                  </pic:spPr>
                </pic:pic>
              </a:graphicData>
            </a:graphic>
          </wp:inline>
        </w:drawing>
      </w:r>
    </w:p>
    <w:p w14:paraId="257E511F">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bidi="ar"/>
        </w:rPr>
      </w:pPr>
      <w:r>
        <w:rPr>
          <w:rFonts w:hint="eastAsia" w:ascii="宋体" w:hAnsi="宋体" w:eastAsia="宋体" w:cs="宋体"/>
          <w:sz w:val="24"/>
          <w:szCs w:val="24"/>
          <w:lang w:bidi="ar"/>
        </w:rPr>
        <w:drawing>
          <wp:inline distT="0" distB="0" distL="114300" distR="114300">
            <wp:extent cx="5269865" cy="7452360"/>
            <wp:effectExtent l="0" t="0" r="6985" b="5715"/>
            <wp:docPr id="9" name="图片 9" descr="卓美数据_视频接入网关产品手册（银）定稿_页面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卓美数据_视频接入网关产品手册（银）定稿_页面_3"/>
                    <pic:cNvPicPr>
                      <a:picLocks noChangeAspect="1"/>
                    </pic:cNvPicPr>
                  </pic:nvPicPr>
                  <pic:blipFill>
                    <a:blip r:embed="rId87"/>
                    <a:stretch>
                      <a:fillRect/>
                    </a:stretch>
                  </pic:blipFill>
                  <pic:spPr>
                    <a:xfrm>
                      <a:off x="0" y="0"/>
                      <a:ext cx="5269865" cy="7452360"/>
                    </a:xfrm>
                    <a:prstGeom prst="rect">
                      <a:avLst/>
                    </a:prstGeom>
                  </pic:spPr>
                </pic:pic>
              </a:graphicData>
            </a:graphic>
          </wp:inline>
        </w:drawing>
      </w:r>
      <w:r>
        <w:rPr>
          <w:rFonts w:hint="eastAsia" w:ascii="宋体" w:hAnsi="宋体" w:eastAsia="宋体" w:cs="宋体"/>
          <w:sz w:val="24"/>
          <w:szCs w:val="24"/>
          <w:lang w:bidi="ar"/>
        </w:rPr>
        <w:drawing>
          <wp:inline distT="0" distB="0" distL="114300" distR="114300">
            <wp:extent cx="5269865" cy="7452360"/>
            <wp:effectExtent l="0" t="0" r="6985" b="5715"/>
            <wp:docPr id="14" name="图片 14" descr="卓美数据_视频接入网关产品手册（银）定稿_页面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卓美数据_视频接入网关产品手册（银）定稿_页面_4"/>
                    <pic:cNvPicPr>
                      <a:picLocks noChangeAspect="1"/>
                    </pic:cNvPicPr>
                  </pic:nvPicPr>
                  <pic:blipFill>
                    <a:blip r:embed="rId88"/>
                    <a:stretch>
                      <a:fillRect/>
                    </a:stretch>
                  </pic:blipFill>
                  <pic:spPr>
                    <a:xfrm>
                      <a:off x="0" y="0"/>
                      <a:ext cx="5269865" cy="7452360"/>
                    </a:xfrm>
                    <a:prstGeom prst="rect">
                      <a:avLst/>
                    </a:prstGeom>
                  </pic:spPr>
                </pic:pic>
              </a:graphicData>
            </a:graphic>
          </wp:inline>
        </w:drawing>
      </w:r>
    </w:p>
    <w:p w14:paraId="4E913DE0">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p>
    <w:p w14:paraId="641EF5AC">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31D4E">
    <w:pPr>
      <w:tabs>
        <w:tab w:val="center" w:pos="4153"/>
        <w:tab w:val="right" w:pos="8306"/>
      </w:tabs>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96813">
                          <w:pPr>
                            <w:tabs>
                              <w:tab w:val="center" w:pos="4153"/>
                              <w:tab w:val="right" w:pos="8306"/>
                            </w:tabs>
                          </w:pPr>
                          <w:r>
                            <w:rPr>
                              <w:sz w:val="24"/>
                              <w:szCs w:val="24"/>
                            </w:rPr>
                            <w:fldChar w:fldCharType="begin"/>
                          </w:r>
                          <w:r>
                            <w:rPr>
                              <w:sz w:val="24"/>
                              <w:szCs w:val="24"/>
                            </w:rPr>
                            <w:instrText xml:space="preserve"> PAGE  \* MERGEFORMAT </w:instrText>
                          </w:r>
                          <w:r>
                            <w:rPr>
                              <w:sz w:val="24"/>
                              <w:szCs w:val="24"/>
                            </w:rPr>
                            <w:fldChar w:fldCharType="separate"/>
                          </w:r>
                          <w:r>
                            <w:rPr>
                              <w:sz w:val="24"/>
                              <w:szCs w:val="24"/>
                            </w:rPr>
                            <w:t>1</w:t>
                          </w:r>
                          <w:r>
                            <w:rPr>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As4fc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wCzh9zICAABjBAAADgAAAAAAAAABACAAAAAfAQAAZHJzL2Uyb0RvYy54bWxQSwUG&#10;AAAAAAYABgBZAQAAwwUAAAAA&#10;">
              <v:fill on="f" focussize="0,0"/>
              <v:stroke on="f" weight="0.5pt"/>
              <v:imagedata o:title=""/>
              <o:lock v:ext="edit" aspectratio="f"/>
              <v:textbox inset="0mm,0mm,0mm,0mm" style="mso-fit-shape-to-text:t;">
                <w:txbxContent>
                  <w:p w14:paraId="20796813">
                    <w:pPr>
                      <w:tabs>
                        <w:tab w:val="center" w:pos="4153"/>
                        <w:tab w:val="right" w:pos="8306"/>
                      </w:tabs>
                    </w:pPr>
                    <w:r>
                      <w:rPr>
                        <w:sz w:val="24"/>
                        <w:szCs w:val="24"/>
                      </w:rPr>
                      <w:fldChar w:fldCharType="begin"/>
                    </w:r>
                    <w:r>
                      <w:rPr>
                        <w:sz w:val="24"/>
                        <w:szCs w:val="24"/>
                      </w:rPr>
                      <w:instrText xml:space="preserve"> PAGE  \* MERGEFORMAT </w:instrText>
                    </w:r>
                    <w:r>
                      <w:rPr>
                        <w:sz w:val="24"/>
                        <w:szCs w:val="24"/>
                      </w:rPr>
                      <w:fldChar w:fldCharType="separate"/>
                    </w:r>
                    <w:r>
                      <w:rPr>
                        <w:sz w:val="24"/>
                        <w:szCs w:val="24"/>
                      </w:rPr>
                      <w:t>1</w:t>
                    </w:r>
                    <w:r>
                      <w:rPr>
                        <w:sz w:val="24"/>
                        <w:szCs w:val="24"/>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14D0C4">
    <w:pPr>
      <w:tabs>
        <w:tab w:val="center" w:pos="4153"/>
        <w:tab w:val="right" w:pos="8306"/>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79FE64"/>
    <w:multiLevelType w:val="multilevel"/>
    <w:tmpl w:val="8B79FE64"/>
    <w:lvl w:ilvl="0" w:tentative="0">
      <w:start w:val="1"/>
      <w:numFmt w:val="chineseCounting"/>
      <w:suff w:val="nothing"/>
      <w:lvlText w:val="%1、"/>
      <w:lvlJc w:val="left"/>
      <w:pPr>
        <w:ind w:left="0" w:firstLine="400"/>
      </w:pPr>
      <w:rPr>
        <w:rFonts w:hint="eastAsia"/>
      </w:rPr>
    </w:lvl>
    <w:lvl w:ilvl="1" w:tentative="0">
      <w:start w:val="1"/>
      <w:numFmt w:val="decimal"/>
      <w:suff w:val="nothing"/>
      <w:lvlText w:val="%2．"/>
      <w:lvlJc w:val="left"/>
      <w:pPr>
        <w:ind w:left="0" w:firstLine="400"/>
      </w:pPr>
      <w:rPr>
        <w:rFonts w:hint="eastAsia"/>
      </w:rPr>
    </w:lvl>
    <w:lvl w:ilvl="2" w:tentative="0">
      <w:start w:val="1"/>
      <w:numFmt w:val="decimal"/>
      <w:suff w:val="nothing"/>
      <w:lvlText w:val="（%3）"/>
      <w:lvlJc w:val="left"/>
      <w:pPr>
        <w:ind w:left="0" w:firstLine="402"/>
      </w:pPr>
      <w:rPr>
        <w:rFonts w:hint="eastAsia"/>
      </w:rPr>
    </w:lvl>
    <w:lvl w:ilvl="3" w:tentative="0">
      <w:start w:val="1"/>
      <w:numFmt w:val="decimalEnclosedCircleChinese"/>
      <w:suff w:val="nothing"/>
      <w:lvlText w:val="%4 "/>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lowerLetter"/>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Roman"/>
      <w:suff w:val="nothing"/>
      <w:lvlText w:val="%8. "/>
      <w:lvlJc w:val="left"/>
      <w:pPr>
        <w:ind w:left="0" w:firstLine="402"/>
      </w:pPr>
      <w:rPr>
        <w:rFonts w:hint="eastAsia"/>
      </w:rPr>
    </w:lvl>
    <w:lvl w:ilvl="8" w:tentative="0">
      <w:start w:val="1"/>
      <w:numFmt w:val="lowerRoman"/>
      <w:suff w:val="nothing"/>
      <w:lvlText w:val="%9）"/>
      <w:lvlJc w:val="left"/>
      <w:pPr>
        <w:ind w:left="0" w:firstLine="402"/>
      </w:pPr>
      <w:rPr>
        <w:rFonts w:hint="eastAsia"/>
      </w:rPr>
    </w:lvl>
  </w:abstractNum>
  <w:abstractNum w:abstractNumId="1">
    <w:nsid w:val="8B8727BF"/>
    <w:multiLevelType w:val="singleLevel"/>
    <w:tmpl w:val="8B8727BF"/>
    <w:lvl w:ilvl="0" w:tentative="0">
      <w:start w:val="1"/>
      <w:numFmt w:val="decimal"/>
      <w:lvlText w:val="%1."/>
      <w:lvlJc w:val="left"/>
      <w:pPr>
        <w:tabs>
          <w:tab w:val="left" w:pos="732"/>
        </w:tabs>
        <w:ind w:left="420"/>
      </w:pPr>
    </w:lvl>
  </w:abstractNum>
  <w:abstractNum w:abstractNumId="2">
    <w:nsid w:val="8ECCAE71"/>
    <w:multiLevelType w:val="singleLevel"/>
    <w:tmpl w:val="8ECCAE71"/>
    <w:lvl w:ilvl="0" w:tentative="0">
      <w:start w:val="1"/>
      <w:numFmt w:val="decimal"/>
      <w:lvlText w:val="%1."/>
      <w:lvlJc w:val="left"/>
      <w:pPr>
        <w:tabs>
          <w:tab w:val="left" w:pos="312"/>
        </w:tabs>
      </w:pPr>
    </w:lvl>
  </w:abstractNum>
  <w:abstractNum w:abstractNumId="3">
    <w:nsid w:val="BF405411"/>
    <w:multiLevelType w:val="multilevel"/>
    <w:tmpl w:val="BF405411"/>
    <w:lvl w:ilvl="0" w:tentative="0">
      <w:start w:val="1"/>
      <w:numFmt w:val="chineseCounting"/>
      <w:suff w:val="nothing"/>
      <w:lvlText w:val="%1、"/>
      <w:lvlJc w:val="left"/>
      <w:pPr>
        <w:ind w:left="0" w:firstLine="400"/>
      </w:pPr>
      <w:rPr>
        <w:rFonts w:hint="eastAsia"/>
      </w:rPr>
    </w:lvl>
    <w:lvl w:ilvl="1" w:tentative="0">
      <w:start w:val="1"/>
      <w:numFmt w:val="decimal"/>
      <w:suff w:val="nothing"/>
      <w:lvlText w:val="%2．"/>
      <w:lvlJc w:val="left"/>
      <w:pPr>
        <w:ind w:left="0" w:firstLine="400"/>
      </w:pPr>
      <w:rPr>
        <w:rFonts w:hint="eastAsia"/>
      </w:rPr>
    </w:lvl>
    <w:lvl w:ilvl="2" w:tentative="0">
      <w:start w:val="1"/>
      <w:numFmt w:val="decimal"/>
      <w:suff w:val="nothing"/>
      <w:lvlText w:val="（%3）"/>
      <w:lvlJc w:val="left"/>
      <w:pPr>
        <w:ind w:left="0" w:firstLine="402"/>
      </w:pPr>
      <w:rPr>
        <w:rFonts w:hint="eastAsia"/>
      </w:rPr>
    </w:lvl>
    <w:lvl w:ilvl="3" w:tentative="0">
      <w:start w:val="1"/>
      <w:numFmt w:val="decimalEnclosedCircleChinese"/>
      <w:suff w:val="nothing"/>
      <w:lvlText w:val="%4 "/>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lowerLetter"/>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Roman"/>
      <w:suff w:val="nothing"/>
      <w:lvlText w:val="%8. "/>
      <w:lvlJc w:val="left"/>
      <w:pPr>
        <w:ind w:left="0" w:firstLine="402"/>
      </w:pPr>
      <w:rPr>
        <w:rFonts w:hint="eastAsia"/>
      </w:rPr>
    </w:lvl>
    <w:lvl w:ilvl="8" w:tentative="0">
      <w:start w:val="1"/>
      <w:numFmt w:val="lowerRoman"/>
      <w:suff w:val="nothing"/>
      <w:lvlText w:val="%9）"/>
      <w:lvlJc w:val="left"/>
      <w:pPr>
        <w:ind w:left="0" w:firstLine="402"/>
      </w:pPr>
      <w:rPr>
        <w:rFonts w:hint="eastAsia"/>
      </w:rPr>
    </w:lvl>
  </w:abstractNum>
  <w:abstractNum w:abstractNumId="4">
    <w:nsid w:val="C87C4D45"/>
    <w:multiLevelType w:val="singleLevel"/>
    <w:tmpl w:val="C87C4D45"/>
    <w:lvl w:ilvl="0" w:tentative="0">
      <w:start w:val="1"/>
      <w:numFmt w:val="decimal"/>
      <w:lvlText w:val="%1."/>
      <w:lvlJc w:val="left"/>
      <w:pPr>
        <w:ind w:left="425" w:hanging="425"/>
      </w:pPr>
      <w:rPr>
        <w:rFonts w:hint="default"/>
      </w:rPr>
    </w:lvl>
  </w:abstractNum>
  <w:abstractNum w:abstractNumId="5">
    <w:nsid w:val="D5D5C2D9"/>
    <w:multiLevelType w:val="multilevel"/>
    <w:tmpl w:val="D5D5C2D9"/>
    <w:lvl w:ilvl="0" w:tentative="0">
      <w:start w:val="1"/>
      <w:numFmt w:val="chineseCounting"/>
      <w:suff w:val="nothing"/>
      <w:lvlText w:val="%1、"/>
      <w:lvlJc w:val="left"/>
      <w:pPr>
        <w:ind w:left="0" w:firstLine="400"/>
      </w:pPr>
      <w:rPr>
        <w:rFonts w:hint="eastAsia"/>
      </w:rPr>
    </w:lvl>
    <w:lvl w:ilvl="1" w:tentative="0">
      <w:start w:val="1"/>
      <w:numFmt w:val="decimal"/>
      <w:suff w:val="nothing"/>
      <w:lvlText w:val="%2．"/>
      <w:lvlJc w:val="left"/>
      <w:pPr>
        <w:ind w:left="0" w:firstLine="400"/>
      </w:pPr>
      <w:rPr>
        <w:rFonts w:hint="eastAsia"/>
      </w:rPr>
    </w:lvl>
    <w:lvl w:ilvl="2" w:tentative="0">
      <w:start w:val="1"/>
      <w:numFmt w:val="decimal"/>
      <w:suff w:val="nothing"/>
      <w:lvlText w:val="（%3）"/>
      <w:lvlJc w:val="left"/>
      <w:pPr>
        <w:ind w:left="0" w:firstLine="402"/>
      </w:pPr>
      <w:rPr>
        <w:rFonts w:hint="eastAsia"/>
      </w:rPr>
    </w:lvl>
    <w:lvl w:ilvl="3" w:tentative="0">
      <w:start w:val="1"/>
      <w:numFmt w:val="decimalEnclosedCircleChinese"/>
      <w:suff w:val="nothing"/>
      <w:lvlText w:val="%4 "/>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lowerLetter"/>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Roman"/>
      <w:suff w:val="nothing"/>
      <w:lvlText w:val="%8. "/>
      <w:lvlJc w:val="left"/>
      <w:pPr>
        <w:ind w:left="0" w:firstLine="402"/>
      </w:pPr>
      <w:rPr>
        <w:rFonts w:hint="eastAsia"/>
      </w:rPr>
    </w:lvl>
    <w:lvl w:ilvl="8" w:tentative="0">
      <w:start w:val="1"/>
      <w:numFmt w:val="lowerRoman"/>
      <w:suff w:val="nothing"/>
      <w:lvlText w:val="%9）"/>
      <w:lvlJc w:val="left"/>
      <w:pPr>
        <w:ind w:left="0" w:firstLine="402"/>
      </w:pPr>
      <w:rPr>
        <w:rFonts w:hint="eastAsia"/>
      </w:rPr>
    </w:lvl>
  </w:abstractNum>
  <w:abstractNum w:abstractNumId="6">
    <w:nsid w:val="36B61A98"/>
    <w:multiLevelType w:val="singleLevel"/>
    <w:tmpl w:val="36B61A98"/>
    <w:lvl w:ilvl="0" w:tentative="0">
      <w:start w:val="1"/>
      <w:numFmt w:val="decimal"/>
      <w:suff w:val="space"/>
      <w:lvlText w:val="%1."/>
      <w:lvlJc w:val="left"/>
    </w:lvl>
  </w:abstractNum>
  <w:abstractNum w:abstractNumId="7">
    <w:nsid w:val="3BC17C27"/>
    <w:multiLevelType w:val="singleLevel"/>
    <w:tmpl w:val="3BC17C27"/>
    <w:lvl w:ilvl="0" w:tentative="0">
      <w:start w:val="9"/>
      <w:numFmt w:val="decimal"/>
      <w:lvlText w:val="%1."/>
      <w:lvlJc w:val="left"/>
      <w:pPr>
        <w:tabs>
          <w:tab w:val="left" w:pos="312"/>
        </w:tabs>
      </w:pPr>
    </w:lvl>
  </w:abstractNum>
  <w:abstractNum w:abstractNumId="8">
    <w:nsid w:val="43AA886A"/>
    <w:multiLevelType w:val="singleLevel"/>
    <w:tmpl w:val="43AA886A"/>
    <w:lvl w:ilvl="0" w:tentative="0">
      <w:start w:val="1"/>
      <w:numFmt w:val="decimal"/>
      <w:suff w:val="nothing"/>
      <w:lvlText w:val="%1)"/>
      <w:lvlJc w:val="left"/>
      <w:pPr>
        <w:ind w:left="425" w:hanging="425"/>
      </w:pPr>
      <w:rPr>
        <w:rFonts w:hint="default"/>
      </w:rPr>
    </w:lvl>
  </w:abstractNum>
  <w:abstractNum w:abstractNumId="9">
    <w:nsid w:val="4F6FD45B"/>
    <w:multiLevelType w:val="singleLevel"/>
    <w:tmpl w:val="4F6FD45B"/>
    <w:lvl w:ilvl="0" w:tentative="0">
      <w:start w:val="2"/>
      <w:numFmt w:val="decimal"/>
      <w:lvlText w:val="%1."/>
      <w:lvlJc w:val="left"/>
      <w:pPr>
        <w:tabs>
          <w:tab w:val="left" w:pos="312"/>
        </w:tabs>
      </w:pPr>
    </w:lvl>
  </w:abstractNum>
  <w:abstractNum w:abstractNumId="10">
    <w:nsid w:val="5795AFFC"/>
    <w:multiLevelType w:val="singleLevel"/>
    <w:tmpl w:val="5795AFFC"/>
    <w:lvl w:ilvl="0" w:tentative="0">
      <w:start w:val="14"/>
      <w:numFmt w:val="decimal"/>
      <w:lvlText w:val="%1."/>
      <w:lvlJc w:val="left"/>
      <w:pPr>
        <w:tabs>
          <w:tab w:val="left" w:pos="312"/>
        </w:tabs>
      </w:pPr>
    </w:lvl>
  </w:abstractNum>
  <w:abstractNum w:abstractNumId="11">
    <w:nsid w:val="63D3EF04"/>
    <w:multiLevelType w:val="singleLevel"/>
    <w:tmpl w:val="63D3EF04"/>
    <w:lvl w:ilvl="0" w:tentative="0">
      <w:start w:val="1"/>
      <w:numFmt w:val="decimal"/>
      <w:lvlText w:val="%1."/>
      <w:lvlJc w:val="left"/>
      <w:pPr>
        <w:tabs>
          <w:tab w:val="left" w:pos="732"/>
        </w:tabs>
        <w:ind w:left="420"/>
      </w:pPr>
    </w:lvl>
  </w:abstractNum>
  <w:abstractNum w:abstractNumId="12">
    <w:nsid w:val="79D44297"/>
    <w:multiLevelType w:val="singleLevel"/>
    <w:tmpl w:val="79D44297"/>
    <w:lvl w:ilvl="0" w:tentative="0">
      <w:start w:val="8"/>
      <w:numFmt w:val="decimal"/>
      <w:lvlText w:val="%1."/>
      <w:lvlJc w:val="left"/>
      <w:pPr>
        <w:tabs>
          <w:tab w:val="left" w:pos="312"/>
        </w:tabs>
      </w:pPr>
    </w:lvl>
  </w:abstractNum>
  <w:num w:numId="1">
    <w:abstractNumId w:val="3"/>
  </w:num>
  <w:num w:numId="2">
    <w:abstractNumId w:val="1"/>
  </w:num>
  <w:num w:numId="3">
    <w:abstractNumId w:val="8"/>
  </w:num>
  <w:num w:numId="4">
    <w:abstractNumId w:val="2"/>
  </w:num>
  <w:num w:numId="5">
    <w:abstractNumId w:val="4"/>
  </w:num>
  <w:num w:numId="6">
    <w:abstractNumId w:val="0"/>
  </w:num>
  <w:num w:numId="7">
    <w:abstractNumId w:val="5"/>
  </w:num>
  <w:num w:numId="8">
    <w:abstractNumId w:val="6"/>
  </w:num>
  <w:num w:numId="9">
    <w:abstractNumId w:val="9"/>
  </w:num>
  <w:num w:numId="10">
    <w:abstractNumId w:val="12"/>
  </w:num>
  <w:num w:numId="11">
    <w:abstractNumId w:val="7"/>
  </w:num>
  <w:num w:numId="12">
    <w:abstractNumId w:val="10"/>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9546A4"/>
    <w:rsid w:val="0179046D"/>
    <w:rsid w:val="05236112"/>
    <w:rsid w:val="05CA273A"/>
    <w:rsid w:val="077D2FF8"/>
    <w:rsid w:val="0B863DE9"/>
    <w:rsid w:val="0BFC5850"/>
    <w:rsid w:val="0D151C67"/>
    <w:rsid w:val="0E7A5B25"/>
    <w:rsid w:val="0F887492"/>
    <w:rsid w:val="0FDD732D"/>
    <w:rsid w:val="11034D52"/>
    <w:rsid w:val="15D06566"/>
    <w:rsid w:val="15F9791D"/>
    <w:rsid w:val="1C44045D"/>
    <w:rsid w:val="1EF3668B"/>
    <w:rsid w:val="1F307F51"/>
    <w:rsid w:val="1F3A43DA"/>
    <w:rsid w:val="25622541"/>
    <w:rsid w:val="28DB15DF"/>
    <w:rsid w:val="2B8719E5"/>
    <w:rsid w:val="30035F9F"/>
    <w:rsid w:val="30574CB3"/>
    <w:rsid w:val="314658B9"/>
    <w:rsid w:val="317B0428"/>
    <w:rsid w:val="33721C5F"/>
    <w:rsid w:val="33B52D64"/>
    <w:rsid w:val="33FC6895"/>
    <w:rsid w:val="350020E2"/>
    <w:rsid w:val="35BE7316"/>
    <w:rsid w:val="3AEB380C"/>
    <w:rsid w:val="3BD6596D"/>
    <w:rsid w:val="3BFD5717"/>
    <w:rsid w:val="3C5A6A0F"/>
    <w:rsid w:val="3CE432CA"/>
    <w:rsid w:val="41F34BF7"/>
    <w:rsid w:val="46EB0EAF"/>
    <w:rsid w:val="48272AF9"/>
    <w:rsid w:val="482C05C1"/>
    <w:rsid w:val="4AB43C60"/>
    <w:rsid w:val="4F445960"/>
    <w:rsid w:val="4F915BAE"/>
    <w:rsid w:val="52D374D1"/>
    <w:rsid w:val="541D410D"/>
    <w:rsid w:val="542D1B5D"/>
    <w:rsid w:val="547846DC"/>
    <w:rsid w:val="570C445A"/>
    <w:rsid w:val="59CD14F1"/>
    <w:rsid w:val="5E1C674A"/>
    <w:rsid w:val="5F840834"/>
    <w:rsid w:val="62554830"/>
    <w:rsid w:val="6461518D"/>
    <w:rsid w:val="64DA2C7F"/>
    <w:rsid w:val="657E37BB"/>
    <w:rsid w:val="65CC3DD6"/>
    <w:rsid w:val="66807B4C"/>
    <w:rsid w:val="6A634BF1"/>
    <w:rsid w:val="6DBC3CB3"/>
    <w:rsid w:val="6E1C5C36"/>
    <w:rsid w:val="6E3E5844"/>
    <w:rsid w:val="6FD25662"/>
    <w:rsid w:val="71FC0E45"/>
    <w:rsid w:val="741B2E6F"/>
    <w:rsid w:val="76202A73"/>
    <w:rsid w:val="7A5C1B7E"/>
    <w:rsid w:val="7A9B4427"/>
    <w:rsid w:val="7C5B17E4"/>
    <w:rsid w:val="7C993760"/>
    <w:rsid w:val="7FDA5C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keepLines w:val="0"/>
      <w:widowControl/>
      <w:suppressLineNumbers w:val="0"/>
      <w:bidi w:val="0"/>
      <w:adjustRightInd w:val="0"/>
      <w:spacing w:line="360" w:lineRule="auto"/>
      <w:ind w:firstLine="0" w:firstLineChars="0"/>
      <w:jc w:val="left"/>
      <w:textAlignment w:val="top"/>
    </w:pPr>
    <w:rPr>
      <w:rFonts w:ascii="宋体" w:hAnsi="宋体" w:eastAsia="宋体" w:cs="宋体"/>
      <w:bCs/>
      <w:color w:val="auto"/>
      <w:kern w:val="0"/>
      <w:sz w:val="28"/>
      <w:szCs w:val="24"/>
      <w:highlight w:val="none"/>
      <w:u w:val="none"/>
      <w:lang w:val="en-US" w:eastAsia="zh-CN" w:bidi="ar"/>
    </w:rPr>
  </w:style>
  <w:style w:type="paragraph" w:styleId="2">
    <w:name w:val="heading 1"/>
    <w:basedOn w:val="1"/>
    <w:next w:val="1"/>
    <w:link w:val="12"/>
    <w:qFormat/>
    <w:uiPriority w:val="0"/>
    <w:pPr>
      <w:outlineLvl w:val="0"/>
    </w:pPr>
    <w:rPr>
      <w:b/>
      <w:kern w:val="44"/>
      <w:sz w:val="32"/>
      <w:szCs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Hyperlink"/>
    <w:basedOn w:val="10"/>
    <w:qFormat/>
    <w:uiPriority w:val="0"/>
    <w:rPr>
      <w:color w:val="0000FF"/>
      <w:u w:val="single"/>
    </w:rPr>
  </w:style>
  <w:style w:type="character" w:customStyle="1" w:styleId="12">
    <w:name w:val="标题 1 Char"/>
    <w:link w:val="2"/>
    <w:qFormat/>
    <w:uiPriority w:val="0"/>
    <w:rPr>
      <w:rFonts w:ascii="宋体" w:hAnsi="宋体" w:eastAsia="宋体" w:cs="宋体"/>
      <w:b/>
      <w:bCs/>
      <w:color w:val="000000"/>
      <w:kern w:val="44"/>
      <w:sz w:val="32"/>
      <w:szCs w:val="44"/>
      <w:highlight w:val="none"/>
      <w:u w:val="none"/>
      <w:lang w:val="en-US" w:eastAsia="zh-CN" w:bidi="ar"/>
    </w:rPr>
  </w:style>
</w:styles>
</file>

<file path=word/_rels/document.xml.rels><?xml version="1.0" encoding="UTF-8" standalone="yes"?>
<Relationships xmlns="http://schemas.openxmlformats.org/package/2006/relationships"><Relationship Id="rId91" Type="http://schemas.openxmlformats.org/officeDocument/2006/relationships/fontTable" Target="fontTable.xml"/><Relationship Id="rId90" Type="http://schemas.openxmlformats.org/officeDocument/2006/relationships/numbering" Target="numbering.xml"/><Relationship Id="rId9" Type="http://schemas.openxmlformats.org/officeDocument/2006/relationships/image" Target="media/image2.png"/><Relationship Id="rId89" Type="http://schemas.openxmlformats.org/officeDocument/2006/relationships/customXml" Target="../customXml/item1.xml"/><Relationship Id="rId88" Type="http://schemas.openxmlformats.org/officeDocument/2006/relationships/image" Target="media/image79.jpeg"/><Relationship Id="rId87" Type="http://schemas.openxmlformats.org/officeDocument/2006/relationships/image" Target="media/image78.jpeg"/><Relationship Id="rId86" Type="http://schemas.openxmlformats.org/officeDocument/2006/relationships/image" Target="media/image77.jpeg"/><Relationship Id="rId85" Type="http://schemas.openxmlformats.org/officeDocument/2006/relationships/image" Target="media/image76.jpeg"/><Relationship Id="rId84" Type="http://schemas.openxmlformats.org/officeDocument/2006/relationships/image" Target="media/image75.png"/><Relationship Id="rId83" Type="http://schemas.openxmlformats.org/officeDocument/2006/relationships/image" Target="media/image74.png"/><Relationship Id="rId82" Type="http://schemas.openxmlformats.org/officeDocument/2006/relationships/image" Target="media/image73.png"/><Relationship Id="rId81" Type="http://schemas.openxmlformats.org/officeDocument/2006/relationships/image" Target="media/image72.png"/><Relationship Id="rId80" Type="http://schemas.openxmlformats.org/officeDocument/2006/relationships/image" Target="media/image71.png"/><Relationship Id="rId8" Type="http://schemas.openxmlformats.org/officeDocument/2006/relationships/image" Target="media/image1.jpeg"/><Relationship Id="rId79" Type="http://schemas.openxmlformats.org/officeDocument/2006/relationships/image" Target="media/image70.png"/><Relationship Id="rId78" Type="http://schemas.openxmlformats.org/officeDocument/2006/relationships/image" Target="media/image69.png"/><Relationship Id="rId77" Type="http://schemas.openxmlformats.org/officeDocument/2006/relationships/image" Target="media/image68.png"/><Relationship Id="rId76" Type="http://schemas.openxmlformats.org/officeDocument/2006/relationships/image" Target="media/image67.png"/><Relationship Id="rId75" Type="http://schemas.openxmlformats.org/officeDocument/2006/relationships/image" Target="media/image66.png"/><Relationship Id="rId74" Type="http://schemas.openxmlformats.org/officeDocument/2006/relationships/image" Target="media/image65.png"/><Relationship Id="rId73" Type="http://schemas.openxmlformats.org/officeDocument/2006/relationships/image" Target="media/image64.png"/><Relationship Id="rId72" Type="http://schemas.openxmlformats.org/officeDocument/2006/relationships/image" Target="media/image63.png"/><Relationship Id="rId71" Type="http://schemas.openxmlformats.org/officeDocument/2006/relationships/image" Target="media/image62.png"/><Relationship Id="rId70" Type="http://schemas.openxmlformats.org/officeDocument/2006/relationships/image" Target="media/image61.png"/><Relationship Id="rId7" Type="http://schemas.openxmlformats.org/officeDocument/2006/relationships/theme" Target="theme/theme1.xml"/><Relationship Id="rId69" Type="http://schemas.openxmlformats.org/officeDocument/2006/relationships/image" Target="media/image60.png"/><Relationship Id="rId68" Type="http://schemas.openxmlformats.org/officeDocument/2006/relationships/image" Target="media/image59.png"/><Relationship Id="rId67" Type="http://schemas.openxmlformats.org/officeDocument/2006/relationships/image" Target="media/image58.png"/><Relationship Id="rId66" Type="http://schemas.openxmlformats.org/officeDocument/2006/relationships/image" Target="media/image57.png"/><Relationship Id="rId65" Type="http://schemas.openxmlformats.org/officeDocument/2006/relationships/image" Target="media/image56.png"/><Relationship Id="rId64" Type="http://schemas.openxmlformats.org/officeDocument/2006/relationships/image" Target="media/image55.png"/><Relationship Id="rId63" Type="http://schemas.openxmlformats.org/officeDocument/2006/relationships/image" Target="media/image54.png"/><Relationship Id="rId62" Type="http://schemas.openxmlformats.org/officeDocument/2006/relationships/image" Target="media/image53.png"/><Relationship Id="rId61" Type="http://schemas.openxmlformats.org/officeDocument/2006/relationships/image" Target="media/image52.png"/><Relationship Id="rId60" Type="http://schemas.openxmlformats.org/officeDocument/2006/relationships/image" Target="media/image51.png"/><Relationship Id="rId6" Type="http://schemas.openxmlformats.org/officeDocument/2006/relationships/footer" Target="footer1.xml"/><Relationship Id="rId59" Type="http://schemas.openxmlformats.org/officeDocument/2006/relationships/image" Target="media/image50.png"/><Relationship Id="rId58" Type="http://schemas.openxmlformats.org/officeDocument/2006/relationships/image" Target="media/image49.jpeg"/><Relationship Id="rId57" Type="http://schemas.openxmlformats.org/officeDocument/2006/relationships/image" Target="media/image48.png"/><Relationship Id="rId56" Type="http://schemas.openxmlformats.org/officeDocument/2006/relationships/image" Target="media/image47.png"/><Relationship Id="rId55" Type="http://schemas.openxmlformats.org/officeDocument/2006/relationships/image" Target="media/image46.png"/><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png"/><Relationship Id="rId51" Type="http://schemas.openxmlformats.org/officeDocument/2006/relationships/image" Target="media/image42.png"/><Relationship Id="rId50" Type="http://schemas.openxmlformats.org/officeDocument/2006/relationships/image" Target="media/image41.png"/><Relationship Id="rId5" Type="http://schemas.openxmlformats.org/officeDocument/2006/relationships/header" Target="header1.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emf"/><Relationship Id="rId31" Type="http://schemas.openxmlformats.org/officeDocument/2006/relationships/oleObject" Target="embeddings/oleObject2.bin"/><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emf"/><Relationship Id="rId18" Type="http://schemas.openxmlformats.org/officeDocument/2006/relationships/oleObject" Target="embeddings/oleObject1.bin"/><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61</Pages>
  <Words>7859</Words>
  <Characters>12539</Characters>
  <Lines>0</Lines>
  <Paragraphs>0</Paragraphs>
  <TotalTime>13</TotalTime>
  <ScaleCrop>false</ScaleCrop>
  <LinksUpToDate>false</LinksUpToDate>
  <CharactersWithSpaces>13107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2025-06-05T05:39:00Z</dcterms:created>
  <dc:creator>Dream</dc:creator>
  <cp:lastModifiedBy>星</cp:lastModifiedBy>
  <dcterms:modified xsi:type="dcterms:W3CDTF">2026-07-06T12:15:01Z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D5CBB9D860D04DDF89168FA3715ABBAE_12</vt:lpwstr>
  </property>
  <property fmtid="{D5CDD505-2E9C-101B-9397-08002B2CF9AE}" pid="4" name="KSOTemplateDocerSaveRecord">
    <vt:lpwstr>eyJoZGlkIjoiNzI2YjA4ZGY5ZDgwMWExOWI3NjRlYjk5YmI1ZTE4ZTciLCJ1c2VySWQiOiIxMTI2OTQ1ODczIn0=</vt:lpwstr>
  </property>
</Properties>
</file>