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jc w:val="center"/>
      </w:pPr>
      <w:r>
        <w:rPr>
          <w:rFonts w:ascii="Georgia" w:cs="Georgia" w:eastAsia="Georgia" w:hAnsi="Georgia"/>
          <w:b/>
          <w:bCs/>
          <w:color w:val="1B5E20"/>
          <w:sz w:val="28"/>
          <w:szCs w:val="28"/>
        </w:rPr>
        <w:t xml:space="preserve">PENGADILAN AGAMA PENAJAM</w:t>
      </w:r>
    </w:p>
    <w:p>
      <w:pPr>
        <w:spacing w:after="40"/>
        <w:jc w:val="center"/>
      </w:pPr>
      <w:r>
        <w:rPr>
          <w:rFonts w:ascii="Calibri" w:cs="Calibri" w:eastAsia="Calibri" w:hAnsi="Calibri"/>
          <w:color w:val="757575"/>
          <w:sz w:val="22"/>
          <w:szCs w:val="22"/>
        </w:rPr>
        <w:t xml:space="preserve">KELAS II — KALIMANTAN TIMUR</w:t>
      </w:r>
    </w:p>
    <w:p>
      <w:pPr>
        <w:pBdr>
          <w:bottom w:val="single" w:color="1B5E20" w:sz="6" w:space="1"/>
        </w:pBdr>
        <w:spacing w:after="200"/>
        <w:jc w:val="center"/>
      </w:pPr>
    </w:p>
    <w:p>
      <w:pPr>
        <w:spacing w:after="80"/>
      </w:pPr>
    </w:p>
    <w:p>
      <w:pPr>
        <w:spacing w:after="80"/>
      </w:pPr>
    </w:p>
    <w:p>
      <w:pPr>
        <w:spacing w:after="120"/>
        <w:jc w:val="center"/>
      </w:pPr>
      <w:r>
        <w:rPr>
          <w:rFonts w:ascii="Calibri" w:cs="Calibri" w:eastAsia="Calibri" w:hAnsi="Calibri"/>
          <w:caps/>
          <w:color w:val="757575"/>
          <w:sz w:val="24"/>
          <w:szCs w:val="24"/>
        </w:rPr>
        <w:t xml:space="preserve">RANCANGAN TEKNIS</w:t>
      </w:r>
    </w:p>
    <w:p>
      <w:pPr>
        <w:spacing w:after="80"/>
      </w:pPr>
    </w:p>
    <w:p>
      <w:pPr>
        <w:spacing w:after="60"/>
        <w:jc w:val="center"/>
      </w:pPr>
      <w:r>
        <w:rPr>
          <w:rFonts w:ascii="Georgia" w:cs="Georgia" w:eastAsia="Georgia" w:hAnsi="Georgia"/>
          <w:b/>
          <w:bCs/>
          <w:color w:val="1B5E20"/>
          <w:sz w:val="56"/>
          <w:szCs w:val="56"/>
        </w:rPr>
        <w:t xml:space="preserve">SIPADU</w:t>
      </w:r>
    </w:p>
    <w:p>
      <w:pPr>
        <w:spacing w:after="120"/>
        <w:jc w:val="center"/>
      </w:pPr>
      <w:r>
        <w:rPr>
          <w:rFonts w:ascii="Georgia" w:cs="Georgia" w:eastAsia="Georgia" w:hAnsi="Georgia"/>
          <w:color w:val="2E7D32"/>
          <w:sz w:val="30"/>
          <w:szCs w:val="30"/>
        </w:rPr>
        <w:t xml:space="preserve">Sistem Informasi Pengaduan Layanan</w:t>
      </w:r>
    </w:p>
    <w:p>
      <w:pPr>
        <w:spacing w:after="80"/>
      </w:pPr>
    </w:p>
    <w:p>
      <w:pPr>
        <w:spacing w:after="60"/>
        <w:jc w:val="center"/>
      </w:pPr>
      <w:r>
        <w:rPr>
          <w:rFonts w:ascii="Calibri" w:cs="Calibri" w:eastAsia="Calibri" w:hAnsi="Calibri"/>
          <w:b/>
          <w:bCs/>
          <w:color w:val="212121"/>
          <w:sz w:val="24"/>
          <w:szCs w:val="24"/>
        </w:rPr>
        <w:t xml:space="preserve">Eviden Butir Kegiatan Pranata Komputer</w:t>
      </w:r>
    </w:p>
    <w:p>
      <w:pPr>
        <w:spacing w:after="60"/>
        <w:jc w:val="center"/>
      </w:pPr>
      <w:r>
        <w:rPr>
          <w:rFonts w:ascii="Calibri" w:cs="Calibri" w:eastAsia="Calibri" w:hAnsi="Calibri"/>
          <w:color w:val="757575"/>
          <w:sz w:val="22"/>
          <w:szCs w:val="22"/>
        </w:rPr>
        <w:t xml:space="preserve">Referensi Pengajuan Angka Kredit</w:t>
      </w:r>
    </w:p>
    <w:p>
      <w:pPr>
        <w:spacing w:after="60"/>
        <w:jc w:val="center"/>
      </w:pPr>
      <w:r>
        <w:rPr>
          <w:rFonts w:ascii="Calibri" w:cs="Calibri" w:eastAsia="Calibri" w:hAnsi="Calibri"/>
          <w:color w:val="757575"/>
          <w:sz w:val="22"/>
          <w:szCs w:val="22"/>
        </w:rPr>
        <w:t xml:space="preserve">Berdasarkan PermenPAN-RB No. 29 Tahun 2021</w:t>
      </w:r>
    </w:p>
    <w:p>
      <w:pPr>
        <w:spacing w:after="80"/>
      </w:pPr>
    </w:p>
    <w:p>
      <w:pPr>
        <w:spacing w:after="80"/>
      </w:pPr>
    </w:p>
    <w:p>
      <w:pPr>
        <w:spacing w:after="80"/>
      </w:pPr>
    </w:p>
    <w:p>
      <w:pPr>
        <w:spacing w:after="80"/>
      </w:pPr>
    </w:p>
    <w:p>
      <w:pPr>
        <w:pBdr>
          <w:top w:val="single" w:color="1B5E20" w:sz="6" w:space="1"/>
        </w:pBdr>
        <w:spacing w:after="200"/>
        <w:jc w:val="center"/>
      </w:pPr>
    </w:p>
    <w:p>
      <w:pPr>
        <w:spacing w:after="40"/>
        <w:jc w:val="center"/>
      </w:pPr>
      <w:r>
        <w:rPr>
          <w:rFonts w:ascii="Calibri" w:cs="Calibri" w:eastAsia="Calibri" w:hAnsi="Calibri"/>
          <w:color w:val="757575"/>
          <w:sz w:val="20"/>
          <w:szCs w:val="20"/>
        </w:rPr>
        <w:t xml:space="preserve">Disusun oleh: Pranata Komputer PA Penajam</w:t>
      </w:r>
    </w:p>
    <w:p>
      <w:pPr>
        <w:spacing w:after="40"/>
        <w:jc w:val="center"/>
      </w:pPr>
      <w:r>
        <w:rPr>
          <w:rFonts w:ascii="Calibri" w:cs="Calibri" w:eastAsia="Calibri" w:hAnsi="Calibri"/>
          <w:color w:val="757575"/>
          <w:sz w:val="20"/>
          <w:szCs w:val="20"/>
        </w:rPr>
        <w:t xml:space="preserve">Penajam Paser Utara, 16 Maret 2026</w:t>
      </w:r>
    </w:p>
    <w:p>
      <w:pPr>
        <w:jc w:val="center"/>
      </w:pPr>
      <w:r>
        <w:rPr>
          <w:rFonts w:ascii="Calibri" w:cs="Calibri" w:eastAsia="Calibri" w:hAnsi="Calibri"/>
          <w:b/>
          <w:bCs/>
          <w:color w:val="1B5E20"/>
          <w:sz w:val="20"/>
          <w:szCs w:val="20"/>
        </w:rPr>
        <w:t xml:space="preserve">Versi 1.0</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5E20"/>
          <w:sz w:val="32"/>
          <w:szCs w:val="32"/>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Georgia" w:cs="Georgia" w:eastAsia="Georgia" w:hAnsi="Georgia"/>
          <w:b/>
          <w:bCs/>
          <w:color w:val="1B5E20"/>
          <w:sz w:val="32"/>
          <w:szCs w:val="32"/>
        </w:rPr>
        <w:t xml:space="preserve">1. PENDAHULUAN</w:t>
      </w:r>
    </w:p>
    <w:p>
      <w:pPr>
        <w:pStyle w:val="Heading2"/>
        <w:spacing w:after="160" w:before="280"/>
      </w:pPr>
      <w:r>
        <w:rPr>
          <w:rFonts w:ascii="Georgia" w:cs="Georgia" w:eastAsia="Georgia" w:hAnsi="Georgia"/>
          <w:b/>
          <w:bCs/>
          <w:color w:val="2E7D32"/>
          <w:sz w:val="26"/>
          <w:szCs w:val="26"/>
        </w:rPr>
        <w:t xml:space="preserve">1.1 Latar Belakang</w:t>
      </w:r>
    </w:p>
    <w:p>
      <w:pPr>
        <w:spacing w:after="120" w:line="360"/>
        <w:jc w:val="both"/>
      </w:pPr>
      <w:r>
        <w:rPr>
          <w:rFonts w:ascii="Calibri" w:cs="Calibri" w:eastAsia="Calibri" w:hAnsi="Calibri"/>
          <w:color w:val="212121"/>
          <w:sz w:val="22"/>
          <w:szCs w:val="22"/>
        </w:rPr>
        <w:t xml:space="preserve">Dokumen ini disusun sebagai rancangan teknis pengembangan Sistem Informasi Pengaduan Layanan (SIPADU) di Pengadilan Agama Penajam yang sekaligus berfungsi sebagai eviden (bukti kerja) untuk pengajuan angka kredit Jabatan Fungsional Pranata Komputer.</w:t>
      </w:r>
    </w:p>
    <w:p>
      <w:pPr>
        <w:spacing w:after="120" w:line="360"/>
        <w:jc w:val="both"/>
      </w:pPr>
      <w:r>
        <w:rPr>
          <w:rFonts w:ascii="Calibri" w:cs="Calibri" w:eastAsia="Calibri" w:hAnsi="Calibri"/>
          <w:color w:val="212121"/>
          <w:sz w:val="22"/>
          <w:szCs w:val="22"/>
        </w:rPr>
        <w:t xml:space="preserve">Penyusunan dokumen ini mengacu pada:</w:t>
      </w:r>
    </w:p>
    <w:p>
      <w:pPr>
        <w:pStyle w:val="ListParagraph"/>
        <w:numPr>
          <w:ilvl w:val="0"/>
          <w:numId w:val="2"/>
        </w:numPr>
        <w:spacing w:after="60" w:line="340"/>
      </w:pPr>
      <w:r>
        <w:rPr>
          <w:rFonts w:ascii="Calibri" w:cs="Calibri" w:eastAsia="Calibri" w:hAnsi="Calibri"/>
          <w:sz w:val="22"/>
          <w:szCs w:val="22"/>
        </w:rPr>
        <w:t xml:space="preserve">PermenPAN-RB Nomor 29 Tahun 2021 tentang Jabatan Fungsional Pranata Komputer;</w:t>
      </w:r>
    </w:p>
    <w:p>
      <w:pPr>
        <w:pStyle w:val="ListParagraph"/>
        <w:numPr>
          <w:ilvl w:val="0"/>
          <w:numId w:val="2"/>
        </w:numPr>
        <w:spacing w:after="60" w:line="340"/>
      </w:pPr>
      <w:r>
        <w:rPr>
          <w:rFonts w:ascii="Calibri" w:cs="Calibri" w:eastAsia="Calibri" w:hAnsi="Calibri"/>
          <w:sz w:val="22"/>
          <w:szCs w:val="22"/>
        </w:rPr>
        <w:t xml:space="preserve">Peraturan BKN Nomor 3 Tahun 2023 tentang Petunjuk Teknis Penilaian Angka Kredit JF Pranata Komputer;</w:t>
      </w:r>
    </w:p>
    <w:p>
      <w:pPr>
        <w:pStyle w:val="ListParagraph"/>
        <w:numPr>
          <w:ilvl w:val="0"/>
          <w:numId w:val="2"/>
        </w:numPr>
        <w:spacing w:after="60" w:line="340"/>
      </w:pPr>
      <w:r>
        <w:rPr>
          <w:rFonts w:ascii="Calibri" w:cs="Calibri" w:eastAsia="Calibri" w:hAnsi="Calibri"/>
          <w:sz w:val="22"/>
          <w:szCs w:val="22"/>
        </w:rPr>
        <w:t xml:space="preserve">Keputusan Menteri PANRB Nomor 421 Tahun 2022 tentang Uraian Kegiatan, Hasil Kerja, dan Angka Kredit JF Pranata Komputer.</w:t>
      </w:r>
    </w:p>
    <w:p>
      <w:pPr>
        <w:spacing w:after="80"/>
      </w:pPr>
    </w:p>
    <w:p>
      <w:pPr>
        <w:pStyle w:val="Heading2"/>
        <w:spacing w:after="160" w:before="280"/>
      </w:pPr>
      <w:r>
        <w:rPr>
          <w:rFonts w:ascii="Georgia" w:cs="Georgia" w:eastAsia="Georgia" w:hAnsi="Georgia"/>
          <w:b/>
          <w:bCs/>
          <w:color w:val="2E7D32"/>
          <w:sz w:val="26"/>
          <w:szCs w:val="26"/>
        </w:rPr>
        <w:t xml:space="preserve">1.2 Tujuan Dokumen</w:t>
      </w:r>
    </w:p>
    <w:p>
      <w:pPr>
        <w:pStyle w:val="ListParagraph"/>
        <w:numPr>
          <w:ilvl w:val="0"/>
          <w:numId w:val="2"/>
        </w:numPr>
        <w:spacing w:after="60" w:line="340"/>
      </w:pPr>
      <w:r>
        <w:rPr>
          <w:rFonts w:ascii="Calibri" w:cs="Calibri" w:eastAsia="Calibri" w:hAnsi="Calibri"/>
          <w:sz w:val="22"/>
          <w:szCs w:val="22"/>
        </w:rPr>
        <w:t xml:space="preserve">Mendokumentasikan seluruh tahapan teknis pengembangan SIPADU secara terstruktur;</w:t>
      </w:r>
    </w:p>
    <w:p>
      <w:pPr>
        <w:pStyle w:val="ListParagraph"/>
        <w:numPr>
          <w:ilvl w:val="0"/>
          <w:numId w:val="2"/>
        </w:numPr>
        <w:spacing w:after="60" w:line="340"/>
      </w:pPr>
      <w:r>
        <w:rPr>
          <w:rFonts w:ascii="Calibri" w:cs="Calibri" w:eastAsia="Calibri" w:hAnsi="Calibri"/>
          <w:sz w:val="22"/>
          <w:szCs w:val="22"/>
        </w:rPr>
        <w:t xml:space="preserve">Memetakan setiap kegiatan pengembangan ke butir-butir kegiatan Pranata Komputer yang berlaku;</w:t>
      </w:r>
    </w:p>
    <w:p>
      <w:pPr>
        <w:pStyle w:val="ListParagraph"/>
        <w:numPr>
          <w:ilvl w:val="0"/>
          <w:numId w:val="2"/>
        </w:numPr>
        <w:spacing w:after="60" w:line="340"/>
      </w:pPr>
      <w:r>
        <w:rPr>
          <w:rFonts w:ascii="Calibri" w:cs="Calibri" w:eastAsia="Calibri" w:hAnsi="Calibri"/>
          <w:sz w:val="22"/>
          <w:szCs w:val="22"/>
        </w:rPr>
        <w:t xml:space="preserve">Menyediakan referensi eviden yang dapat diajukan untuk penilaian angka kredit;</w:t>
      </w:r>
    </w:p>
    <w:p>
      <w:pPr>
        <w:pStyle w:val="ListParagraph"/>
        <w:numPr>
          <w:ilvl w:val="0"/>
          <w:numId w:val="2"/>
        </w:numPr>
        <w:spacing w:after="60" w:line="340"/>
      </w:pPr>
      <w:r>
        <w:rPr>
          <w:rFonts w:ascii="Calibri" w:cs="Calibri" w:eastAsia="Calibri" w:hAnsi="Calibri"/>
          <w:sz w:val="22"/>
          <w:szCs w:val="22"/>
        </w:rPr>
        <w:t xml:space="preserve">Memenuhi persyaratan kelengkapan dokumen teknis sesuai standar SPBE.</w:t>
      </w:r>
    </w:p>
    <w:p>
      <w:pPr>
        <w:spacing w:after="80"/>
      </w:pPr>
    </w:p>
    <w:p>
      <w:pPr>
        <w:pStyle w:val="Heading2"/>
        <w:spacing w:after="160" w:before="280"/>
      </w:pPr>
      <w:r>
        <w:rPr>
          <w:rFonts w:ascii="Georgia" w:cs="Georgia" w:eastAsia="Georgia" w:hAnsi="Georgia"/>
          <w:b/>
          <w:bCs/>
          <w:color w:val="2E7D32"/>
          <w:sz w:val="26"/>
          <w:szCs w:val="26"/>
        </w:rPr>
        <w:t xml:space="preserve">1.3 Identitas Pengusul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Atribut</w:t>
            </w:r>
          </w:p>
        </w:tc>
        <w:tc>
          <w:tcPr>
            <w:tcW w:type="dxa" w:w="62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Keterangan</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Nama</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NIP</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Jabatan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Pranata Komputer (.........)</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Jenjang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Terampil / Ahli Pertama / Ahli Muda / Ahli Madya *)</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Unit Kerja</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Pengadilan Agama Penajam</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Periode Penilaian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Januari – Desember 2026</w:t>
            </w:r>
          </w:p>
        </w:tc>
      </w:tr>
    </w:tbl>
    <w:p>
      <w:pPr>
        <w:spacing w:after="80"/>
      </w:pPr>
    </w:p>
    <w:p>
      <w:pPr>
        <w:spacing w:after="120" w:line="360"/>
        <w:jc w:val="both"/>
      </w:pPr>
      <w:r>
        <w:rPr>
          <w:rFonts w:ascii="Calibri" w:cs="Calibri" w:eastAsia="Calibri" w:hAnsi="Calibri"/>
          <w:i/>
          <w:iCs/>
          <w:color w:val="757575"/>
          <w:sz w:val="20"/>
          <w:szCs w:val="20"/>
        </w:rPr>
        <w:t xml:space="preserve">*) coret yang tidak perlu</w:t>
      </w:r>
    </w:p>
    <w:p>
      <w:r>
        <w:br w:type="page"/>
      </w:r>
    </w:p>
    <w:p>
      <w:pPr>
        <w:pStyle w:val="Heading1"/>
        <w:spacing w:after="200" w:before="360"/>
      </w:pPr>
      <w:r>
        <w:rPr>
          <w:rFonts w:ascii="Georgia" w:cs="Georgia" w:eastAsia="Georgia" w:hAnsi="Georgia"/>
          <w:b/>
          <w:bCs/>
          <w:color w:val="1B5E20"/>
          <w:sz w:val="32"/>
          <w:szCs w:val="32"/>
        </w:rPr>
        <w:t xml:space="preserve">2. PEMETAAN BUTIR KEGIATAN PRANATA KOMPUTER</w:t>
      </w:r>
    </w:p>
    <w:p>
      <w:pPr>
        <w:pStyle w:val="Heading2"/>
        <w:spacing w:after="160" w:before="280"/>
      </w:pPr>
      <w:r>
        <w:rPr>
          <w:rFonts w:ascii="Georgia" w:cs="Georgia" w:eastAsia="Georgia" w:hAnsi="Georgia"/>
          <w:b/>
          <w:bCs/>
          <w:color w:val="2E7D32"/>
          <w:sz w:val="26"/>
          <w:szCs w:val="26"/>
        </w:rPr>
        <w:t xml:space="preserve">2.1 Ringkasan Pemetaan</w:t>
      </w:r>
    </w:p>
    <w:p>
      <w:pPr>
        <w:spacing w:after="120" w:line="360"/>
        <w:jc w:val="both"/>
      </w:pPr>
      <w:r>
        <w:rPr>
          <w:rFonts w:ascii="Calibri" w:cs="Calibri" w:eastAsia="Calibri" w:hAnsi="Calibri"/>
          <w:color w:val="212121"/>
          <w:sz w:val="22"/>
          <w:szCs w:val="22"/>
        </w:rPr>
        <w:t xml:space="preserve">Berikut adalah pemetaan kegiatan pengembangan SIPADU terhadap butir kegiatan Jabatan Fungsional Pranata Komputer sesuai PermenPAN-RB No. 29 Tahun 2021 dan Keputusan Menteri PANRB No. 421 Tahun 2022: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60"/>
        <w:gridCol w:w="2600"/>
        <w:gridCol w:w="240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No</w:t>
            </w:r>
          </w:p>
        </w:tc>
        <w:tc>
          <w:tcPr>
            <w:tcW w:type="dxa" w:w="36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Butir Kegiatan</w:t>
            </w:r>
          </w:p>
        </w:tc>
        <w:tc>
          <w:tcPr>
            <w:tcW w:type="dxa" w:w="2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Jenjang</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Kegiatan SIPADU</w:t>
            </w:r>
          </w:p>
        </w:tc>
      </w:tr>
      <w:tr>
        <w:tc>
          <w:tcPr>
            <w:tcW w:type="dxa" w:w="9360"/>
            <w:gridSpan w:val="4"/>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Calibri" w:cs="Calibri" w:eastAsia="Calibri" w:hAnsi="Calibri"/>
                <w:b/>
                <w:bCs/>
                <w:color w:val="FFFFFF"/>
                <w:sz w:val="20"/>
                <w:szCs w:val="20"/>
              </w:rPr>
              <w:t xml:space="preserve">A. PENGEMBANGAN SISTEM INFORMASI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Melakukan analisis kebutuhan sistem informasi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Ahli Pertama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Analisis kebutuhan SIPADU</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Merancang sistem informasi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Ahli Pertama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Perancangan arsitektur SIPADU</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Membangun sistem informasi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Ahli Pertama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Pengembangan (coding) SIPADU</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Melakukan integrasi sistem informasi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Ahli Muda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Integrasi modul + SPBE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Melakukan pengujian sistem informasi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Ahli Pertama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Testing (unit, feature, security)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Melakukan implementasi sistem informasi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Ahli Pertama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Deployment ke server produksi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6"/>
                <w:szCs w:val="16"/>
              </w:rPr>
              <w:t xml:space="preserve"/>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6"/>
                <w:szCs w:val="16"/>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6"/>
                <w:szCs w:val="16"/>
              </w:rPr>
              <w:t xml:space="preserve"/>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6"/>
                <w:szCs w:val="16"/>
              </w:rPr>
              <w:t xml:space="preserve"/>
            </w:r>
          </w:p>
        </w:tc>
      </w:tr>
      <w:tr>
        <w:tc>
          <w:tcPr>
            <w:tcW w:type="dxa" w:w="9360"/>
            <w:gridSpan w:val="4"/>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Calibri" w:cs="Calibri" w:eastAsia="Calibri" w:hAnsi="Calibri"/>
                <w:b/>
                <w:bCs/>
                <w:color w:val="FFFFFF"/>
                <w:sz w:val="20"/>
                <w:szCs w:val="20"/>
              </w:rPr>
              <w:t xml:space="preserve">B. INFRASTRUKTUR TEKNOLOGI INFORMASI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7</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Melakukan analisis kebutuhan infrastruktur TI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Terampil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Analisis kebutuhan server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Merancang infrastruktur TI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Ahli Pertama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Rancangan arsitektur server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9</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Mengimplementasikan infrastruktur TI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Terampil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Setup server, database, web server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6"/>
                <w:szCs w:val="16"/>
              </w:rPr>
              <w:t xml:space="preserve"/>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6"/>
                <w:szCs w:val="16"/>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6"/>
                <w:szCs w:val="16"/>
              </w:rPr>
              <w:t xml:space="preserve"/>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6"/>
                <w:szCs w:val="16"/>
              </w:rPr>
              <w:t xml:space="preserve"/>
            </w:r>
          </w:p>
        </w:tc>
      </w:tr>
      <w:tr>
        <w:tc>
          <w:tcPr>
            <w:tcW w:type="dxa" w:w="9360"/>
            <w:gridSpan w:val="4"/>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Calibri" w:cs="Calibri" w:eastAsia="Calibri" w:hAnsi="Calibri"/>
                <w:b/>
                <w:bCs/>
                <w:color w:val="FFFFFF"/>
                <w:sz w:val="20"/>
                <w:szCs w:val="20"/>
              </w:rPr>
              <w:t xml:space="preserve">C. KEAMANAN INFORMASI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Melakukan analisis keamanan informasi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Ahli Pertama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Analisis keamanan SIPADU</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11</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Menyusun kebijakan keamanan informasi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Ahli Muda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Kebijakan keamanan &amp; SPBE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Mengimplementasikan keamanan informasi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Ahli Pertama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Implementasi enkripsi, RBAC, audit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6"/>
                <w:szCs w:val="16"/>
              </w:rPr>
              <w:t xml:space="preserve"/>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6"/>
                <w:szCs w:val="16"/>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6"/>
                <w:szCs w:val="16"/>
              </w:rPr>
              <w:t xml:space="preserve"/>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6"/>
                <w:szCs w:val="16"/>
              </w:rPr>
              <w:t xml:space="preserve"/>
            </w:r>
          </w:p>
        </w:tc>
      </w:tr>
      <w:tr>
        <w:tc>
          <w:tcPr>
            <w:tcW w:type="dxa" w:w="9360"/>
            <w:gridSpan w:val="4"/>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Calibri" w:cs="Calibri" w:eastAsia="Calibri" w:hAnsi="Calibri"/>
                <w:b/>
                <w:bCs/>
                <w:color w:val="FFFFFF"/>
                <w:sz w:val="20"/>
                <w:szCs w:val="20"/>
              </w:rPr>
              <w:t xml:space="preserve">D. TATA KELOLA TI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13</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Menyusun dokumentasi sistem informasi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Terampil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Dokumentasi teknis SIPADU</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Menyusun standar operasional prosedur TI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Ahli Pertama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SOP pengelolaan SIPADU</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Melakukan evaluasi sistem informasi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565C0"/>
                <w:sz w:val="20"/>
                <w:szCs w:val="20"/>
              </w:rPr>
              <w:t xml:space="preserve">Ahli Muda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Evaluasi kepatuhan SPBE</w:t>
            </w:r>
          </w:p>
        </w:tc>
      </w:tr>
    </w:tbl>
    <w:p>
      <w:r>
        <w:br w:type="page"/>
      </w:r>
    </w:p>
    <w:p>
      <w:pPr>
        <w:pStyle w:val="Heading1"/>
        <w:spacing w:after="200" w:before="360"/>
      </w:pPr>
      <w:r>
        <w:rPr>
          <w:rFonts w:ascii="Georgia" w:cs="Georgia" w:eastAsia="Georgia" w:hAnsi="Georgia"/>
          <w:b/>
          <w:bCs/>
          <w:color w:val="1B5E20"/>
          <w:sz w:val="32"/>
          <w:szCs w:val="32"/>
        </w:rPr>
        <w:t xml:space="preserve">3. URAIAN KEGIATAN DAN EVIDEN</w:t>
      </w:r>
    </w:p>
    <w:p>
      <w:pPr>
        <w:spacing w:after="120" w:line="360"/>
        <w:jc w:val="both"/>
      </w:pPr>
      <w:r>
        <w:rPr>
          <w:rFonts w:ascii="Calibri" w:cs="Calibri" w:eastAsia="Calibri" w:hAnsi="Calibri"/>
          <w:color w:val="212121"/>
          <w:sz w:val="22"/>
          <w:szCs w:val="22"/>
        </w:rPr>
        <w:t xml:space="preserve">Bagian ini menjelaskan secara rinci setiap butir kegiatan, output yang dihasilkan, dan eviden yang dapat diajukan untuk penilaian angka kredit.</w:t>
      </w:r>
    </w:p>
    <w:p>
      <w:pPr>
        <w:spacing w:after="80"/>
      </w:pPr>
    </w:p>
    <w:p>
      <w:pPr>
        <w:pStyle w:val="Heading2"/>
        <w:spacing w:after="160" w:before="280"/>
      </w:pPr>
      <w:r>
        <w:rPr>
          <w:rFonts w:ascii="Georgia" w:cs="Georgia" w:eastAsia="Georgia" w:hAnsi="Georgia"/>
          <w:b/>
          <w:bCs/>
          <w:color w:val="2E7D32"/>
          <w:sz w:val="26"/>
          <w:szCs w:val="26"/>
        </w:rPr>
        <w:t xml:space="preserve">3.1 Analisis Kebutuhan Sistem Informasi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Komponen</w:t>
            </w:r>
          </w:p>
        </w:tc>
        <w:tc>
          <w:tcPr>
            <w:tcW w:type="dxa" w:w="6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Uraian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Butir Kegiatan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Melakukan analisis kebutuhan sistem informasi</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Uraian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Mengumpulkan, menganalisis, dan mendokumentasikan kebutuhan pengguna serta kebutuhan teknis untuk pembangunan SIPADU</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Hasil Kerja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Analisis Kebutuhan Sistem</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Satuan Hasil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w:t>
            </w:r>
          </w:p>
        </w:tc>
      </w:tr>
    </w:tbl>
    <w:p>
      <w:pPr>
        <w:spacing w:after="80"/>
      </w:pPr>
    </w:p>
    <w:p>
      <w:pPr>
        <w:spacing w:after="120" w:before="200"/>
      </w:pPr>
      <w:r>
        <w:rPr>
          <w:rFonts w:ascii="Calibri" w:cs="Calibri" w:eastAsia="Calibri" w:hAnsi="Calibri"/>
          <w:b/>
          <w:bCs/>
          <w:color w:val="1B5E20"/>
          <w:sz w:val="24"/>
          <w:szCs w:val="24"/>
        </w:rPr>
        <w:t xml:space="preserve">Kegiatan yang Dilakukan:</w:t>
      </w:r>
    </w:p>
    <w:p>
      <w:pPr>
        <w:pStyle w:val="ListParagraph"/>
        <w:numPr>
          <w:ilvl w:val="0"/>
          <w:numId w:val="2"/>
        </w:numPr>
        <w:spacing w:after="60" w:line="340"/>
      </w:pPr>
      <w:r>
        <w:rPr>
          <w:rFonts w:ascii="Calibri" w:cs="Calibri" w:eastAsia="Calibri" w:hAnsi="Calibri"/>
          <w:sz w:val="22"/>
          <w:szCs w:val="22"/>
        </w:rPr>
        <w:t xml:space="preserve">Melakukan wawancara dan observasi terhadap proses penanganan pengaduan eksisting di PA Penajam;</w:t>
      </w:r>
    </w:p>
    <w:p>
      <w:pPr>
        <w:pStyle w:val="ListParagraph"/>
        <w:numPr>
          <w:ilvl w:val="0"/>
          <w:numId w:val="2"/>
        </w:numPr>
        <w:spacing w:after="60" w:line="340"/>
      </w:pPr>
      <w:r>
        <w:rPr>
          <w:rFonts w:ascii="Calibri" w:cs="Calibri" w:eastAsia="Calibri" w:hAnsi="Calibri"/>
          <w:sz w:val="22"/>
          <w:szCs w:val="22"/>
        </w:rPr>
        <w:t xml:space="preserve">Mengidentifikasi 8 kategori pengaduan spesifik Pengadilan Agama (ADM, KET, PEG, PTSP, INFO, FAS, NIK, LAIN);</w:t>
      </w:r>
    </w:p>
    <w:p>
      <w:pPr>
        <w:pStyle w:val="ListParagraph"/>
        <w:numPr>
          <w:ilvl w:val="0"/>
          <w:numId w:val="2"/>
        </w:numPr>
        <w:spacing w:after="60" w:line="340"/>
      </w:pPr>
      <w:r>
        <w:rPr>
          <w:rFonts w:ascii="Calibri" w:cs="Calibri" w:eastAsia="Calibri" w:hAnsi="Calibri"/>
          <w:sz w:val="22"/>
          <w:szCs w:val="22"/>
        </w:rPr>
        <w:t xml:space="preserve">Menganalisis regulasi terkait: SK KMA 026/2012, PERMA 9/2016, PermenPAN-RB 62/2018;</w:t>
      </w:r>
    </w:p>
    <w:p>
      <w:pPr>
        <w:pStyle w:val="ListParagraph"/>
        <w:numPr>
          <w:ilvl w:val="0"/>
          <w:numId w:val="2"/>
        </w:numPr>
        <w:spacing w:after="60" w:line="340"/>
      </w:pPr>
      <w:r>
        <w:rPr>
          <w:rFonts w:ascii="Calibri" w:cs="Calibri" w:eastAsia="Calibri" w:hAnsi="Calibri"/>
          <w:sz w:val="22"/>
          <w:szCs w:val="22"/>
        </w:rPr>
        <w:t xml:space="preserve">Mengidentifikasi 4 peran pengguna sistem: masyarakat, petugas layanan, panitera, administrator;</w:t>
      </w:r>
    </w:p>
    <w:p>
      <w:pPr>
        <w:pStyle w:val="ListParagraph"/>
        <w:numPr>
          <w:ilvl w:val="0"/>
          <w:numId w:val="2"/>
        </w:numPr>
        <w:spacing w:after="60" w:line="340"/>
      </w:pPr>
      <w:r>
        <w:rPr>
          <w:rFonts w:ascii="Calibri" w:cs="Calibri" w:eastAsia="Calibri" w:hAnsi="Calibri"/>
          <w:sz w:val="22"/>
          <w:szCs w:val="22"/>
        </w:rPr>
        <w:t xml:space="preserve">Menyusun daftar kebutuhan fungsional (12 fitur utama: FR-01 s.d FR-12);</w:t>
      </w:r>
    </w:p>
    <w:p>
      <w:pPr>
        <w:pStyle w:val="ListParagraph"/>
        <w:numPr>
          <w:ilvl w:val="0"/>
          <w:numId w:val="2"/>
        </w:numPr>
        <w:spacing w:after="60" w:line="340"/>
      </w:pPr>
      <w:r>
        <w:rPr>
          <w:rFonts w:ascii="Calibri" w:cs="Calibri" w:eastAsia="Calibri" w:hAnsi="Calibri"/>
          <w:sz w:val="22"/>
          <w:szCs w:val="22"/>
        </w:rPr>
        <w:t xml:space="preserve">Menyusun daftar kebutuhan non-fungsional (performa, keamanan, aksesibilitas);</w:t>
      </w:r>
    </w:p>
    <w:p>
      <w:pPr>
        <w:pStyle w:val="ListParagraph"/>
        <w:numPr>
          <w:ilvl w:val="0"/>
          <w:numId w:val="2"/>
        </w:numPr>
        <w:spacing w:after="60" w:line="340"/>
      </w:pPr>
      <w:r>
        <w:rPr>
          <w:rFonts w:ascii="Calibri" w:cs="Calibri" w:eastAsia="Calibri" w:hAnsi="Calibri"/>
          <w:sz w:val="22"/>
          <w:szCs w:val="22"/>
        </w:rPr>
        <w:t xml:space="preserve">Menganalisis kebutuhan integrasi SP4N-LAPOR! dan SIPP.</w:t>
      </w:r>
    </w:p>
    <w:p>
      <w:pPr>
        <w:spacing w:after="80"/>
      </w:pPr>
    </w:p>
    <w:p>
      <w:pPr>
        <w:spacing w:after="120" w:before="200"/>
      </w:pPr>
      <w:r>
        <w:rPr>
          <w:rFonts w:ascii="Calibri" w:cs="Calibri" w:eastAsia="Calibri" w:hAnsi="Calibri"/>
          <w:b/>
          <w:bCs/>
          <w:color w:val="1B5E20"/>
          <w:sz w:val="24"/>
          <w:szCs w:val="24"/>
        </w:rPr>
        <w:t xml:space="preserve">Eviden yang Dihasilkan: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450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No</w:t>
            </w:r>
          </w:p>
        </w:tc>
        <w:tc>
          <w:tcPr>
            <w:tcW w:type="dxa" w:w="4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Dokumen Eviden</w:t>
            </w:r>
          </w:p>
        </w:tc>
        <w:tc>
          <w:tcPr>
            <w:tcW w:type="dxa" w:w="4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Lokasi File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Riset Domain &amp; Konteks Pengadilan Agama</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research/domain-context.md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Riset UX &amp; Kepatuhan Regulasi</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research/ux-compliance.md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Spesifikasi Kebutuhan Formulir Pengaduan (14 field)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research/project-spec.md (Bab 3.1)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4</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Identifikasi Kategori Pengaduan &amp; SLA</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research/project-spec.md (Bab 2.3)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Daftar Kebutuhan Fungsional (FR-01 s.d FR-12)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docs/SIPADU_Product_Specification_v1.0.docx (Bab 3)</w:t>
            </w:r>
          </w:p>
        </w:tc>
      </w:tr>
    </w:tbl>
    <w:p>
      <w:r>
        <w:br w:type="page"/>
      </w:r>
    </w:p>
    <w:p>
      <w:pPr>
        <w:pStyle w:val="Heading2"/>
        <w:spacing w:after="160" w:before="280"/>
      </w:pPr>
      <w:r>
        <w:rPr>
          <w:rFonts w:ascii="Georgia" w:cs="Georgia" w:eastAsia="Georgia" w:hAnsi="Georgia"/>
          <w:b/>
          <w:bCs/>
          <w:color w:val="2E7D32"/>
          <w:sz w:val="26"/>
          <w:szCs w:val="26"/>
        </w:rPr>
        <w:t xml:space="preserve">3.2 Perancangan Sistem Informasi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Komponen</w:t>
            </w:r>
          </w:p>
        </w:tc>
        <w:tc>
          <w:tcPr>
            <w:tcW w:type="dxa" w:w="6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Uraian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Butir Kegiatan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Merancang sistem informasi</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Uraian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Merancang arsitektur sistem, basis data, antarmuka pengguna, dan alur proses bisnis SIPADU</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Hasil Kerja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Rancangan Teknis Sistem</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Satuan Hasil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w:t>
            </w:r>
          </w:p>
        </w:tc>
      </w:tr>
    </w:tbl>
    <w:p>
      <w:pPr>
        <w:spacing w:after="80"/>
      </w:pPr>
    </w:p>
    <w:p>
      <w:pPr>
        <w:spacing w:after="120" w:before="200"/>
      </w:pPr>
      <w:r>
        <w:rPr>
          <w:rFonts w:ascii="Calibri" w:cs="Calibri" w:eastAsia="Calibri" w:hAnsi="Calibri"/>
          <w:b/>
          <w:bCs/>
          <w:color w:val="1B5E20"/>
          <w:sz w:val="24"/>
          <w:szCs w:val="24"/>
        </w:rPr>
        <w:t xml:space="preserve">Kegiatan yang Dilakukan:</w:t>
      </w:r>
    </w:p>
    <w:p>
      <w:pPr>
        <w:pStyle w:val="ListParagraph"/>
        <w:numPr>
          <w:ilvl w:val="0"/>
          <w:numId w:val="2"/>
        </w:numPr>
        <w:spacing w:after="60" w:line="340"/>
      </w:pPr>
      <w:r>
        <w:rPr>
          <w:rFonts w:ascii="Calibri" w:cs="Calibri" w:eastAsia="Calibri" w:hAnsi="Calibri"/>
          <w:sz w:val="22"/>
          <w:szCs w:val="22"/>
        </w:rPr>
        <w:t xml:space="preserve">Merancang arsitektur aplikasi: Laravel 12 + Inertia.js v2 + React 19 (TypeScript);</w:t>
      </w:r>
    </w:p>
    <w:p>
      <w:pPr>
        <w:pStyle w:val="ListParagraph"/>
        <w:numPr>
          <w:ilvl w:val="0"/>
          <w:numId w:val="2"/>
        </w:numPr>
        <w:spacing w:after="60" w:line="340"/>
      </w:pPr>
      <w:r>
        <w:rPr>
          <w:rFonts w:ascii="Calibri" w:cs="Calibri" w:eastAsia="Calibri" w:hAnsi="Calibri"/>
          <w:sz w:val="22"/>
          <w:szCs w:val="22"/>
        </w:rPr>
        <w:t xml:space="preserve">Merancang skema basis data: 10 tabel dengan relasi, indeks, dan klasifikasi data SPBE;</w:t>
      </w:r>
    </w:p>
    <w:p>
      <w:pPr>
        <w:pStyle w:val="ListParagraph"/>
        <w:numPr>
          <w:ilvl w:val="0"/>
          <w:numId w:val="2"/>
        </w:numPr>
        <w:spacing w:after="60" w:line="340"/>
      </w:pPr>
      <w:r>
        <w:rPr>
          <w:rFonts w:ascii="Calibri" w:cs="Calibri" w:eastAsia="Calibri" w:hAnsi="Calibri"/>
          <w:sz w:val="22"/>
          <w:szCs w:val="22"/>
        </w:rPr>
        <w:t xml:space="preserve">Merancang pola arsitektur kode: Action Classes, Form Requests, API Resources, Services;</w:t>
      </w:r>
    </w:p>
    <w:p>
      <w:pPr>
        <w:pStyle w:val="ListParagraph"/>
        <w:numPr>
          <w:ilvl w:val="0"/>
          <w:numId w:val="2"/>
        </w:numPr>
        <w:spacing w:after="60" w:line="340"/>
      </w:pPr>
      <w:r>
        <w:rPr>
          <w:rFonts w:ascii="Calibri" w:cs="Calibri" w:eastAsia="Calibri" w:hAnsi="Calibri"/>
          <w:sz w:val="22"/>
          <w:szCs w:val="22"/>
        </w:rPr>
        <w:t xml:space="preserve">Merancang alur status pengaduan: 8 status dengan matriks transisi tervalidasi;</w:t>
      </w:r>
    </w:p>
    <w:p>
      <w:pPr>
        <w:pStyle w:val="ListParagraph"/>
        <w:numPr>
          <w:ilvl w:val="0"/>
          <w:numId w:val="2"/>
        </w:numPr>
        <w:spacing w:after="60" w:line="340"/>
      </w:pPr>
      <w:r>
        <w:rPr>
          <w:rFonts w:ascii="Calibri" w:cs="Calibri" w:eastAsia="Calibri" w:hAnsi="Calibri"/>
          <w:sz w:val="22"/>
          <w:szCs w:val="22"/>
        </w:rPr>
        <w:t xml:space="preserve">Merancang sistem otorisasi RBAC: 4 peran dengan 19 permission granular;</w:t>
      </w:r>
    </w:p>
    <w:p>
      <w:pPr>
        <w:pStyle w:val="ListParagraph"/>
        <w:numPr>
          <w:ilvl w:val="0"/>
          <w:numId w:val="2"/>
        </w:numPr>
        <w:spacing w:after="60" w:line="340"/>
      </w:pPr>
      <w:r>
        <w:rPr>
          <w:rFonts w:ascii="Calibri" w:cs="Calibri" w:eastAsia="Calibri" w:hAnsi="Calibri"/>
          <w:sz w:val="22"/>
          <w:szCs w:val="22"/>
        </w:rPr>
        <w:t xml:space="preserve">Merancang mekanisme SLA: perhitungan hari kerja, eskalasi berjenjang 3 tingkat;</w:t>
      </w:r>
    </w:p>
    <w:p>
      <w:pPr>
        <w:pStyle w:val="ListParagraph"/>
        <w:numPr>
          <w:ilvl w:val="0"/>
          <w:numId w:val="2"/>
        </w:numPr>
        <w:spacing w:after="60" w:line="340"/>
      </w:pPr>
      <w:r>
        <w:rPr>
          <w:rFonts w:ascii="Calibri" w:cs="Calibri" w:eastAsia="Calibri" w:hAnsi="Calibri"/>
          <w:sz w:val="22"/>
          <w:szCs w:val="22"/>
        </w:rPr>
        <w:t xml:space="preserve">Merancang sistem audit trail: tabel immutable dengan 11 field pencatatan;</w:t>
      </w:r>
    </w:p>
    <w:p>
      <w:pPr>
        <w:pStyle w:val="ListParagraph"/>
        <w:numPr>
          <w:ilvl w:val="0"/>
          <w:numId w:val="2"/>
        </w:numPr>
        <w:spacing w:after="60" w:line="340"/>
      </w:pPr>
      <w:r>
        <w:rPr>
          <w:rFonts w:ascii="Calibri" w:cs="Calibri" w:eastAsia="Calibri" w:hAnsi="Calibri"/>
          <w:sz w:val="22"/>
          <w:szCs w:val="22"/>
        </w:rPr>
        <w:t xml:space="preserve">Merancang arsitektur notifikasi: email (queued) + WhatsApp (Fonnte API);</w:t>
      </w:r>
    </w:p>
    <w:p>
      <w:pPr>
        <w:pStyle w:val="ListParagraph"/>
        <w:numPr>
          <w:ilvl w:val="0"/>
          <w:numId w:val="2"/>
        </w:numPr>
        <w:spacing w:after="60" w:line="340"/>
      </w:pPr>
      <w:r>
        <w:rPr>
          <w:rFonts w:ascii="Calibri" w:cs="Calibri" w:eastAsia="Calibri" w:hAnsi="Calibri"/>
          <w:sz w:val="22"/>
          <w:szCs w:val="22"/>
        </w:rPr>
        <w:t xml:space="preserve">Merancang format nomor tiket: PA-PNJ-YYYY-XXXXX dengan atomic generation;</w:t>
      </w:r>
    </w:p>
    <w:p>
      <w:pPr>
        <w:pStyle w:val="ListParagraph"/>
        <w:numPr>
          <w:ilvl w:val="0"/>
          <w:numId w:val="2"/>
        </w:numPr>
        <w:spacing w:after="60" w:line="340"/>
      </w:pPr>
      <w:r>
        <w:rPr>
          <w:rFonts w:ascii="Calibri" w:cs="Calibri" w:eastAsia="Calibri" w:hAnsi="Calibri"/>
          <w:sz w:val="22"/>
          <w:szCs w:val="22"/>
        </w:rPr>
        <w:t xml:space="preserve">Merancang antarmuka pengguna (UI/UX): 24 halaman, mobile-first, WCAG 2.1 AA.</w:t>
      </w:r>
    </w:p>
    <w:p>
      <w:pPr>
        <w:spacing w:after="80"/>
      </w:pPr>
    </w:p>
    <w:p>
      <w:pPr>
        <w:spacing w:after="120" w:before="200"/>
      </w:pPr>
      <w:r>
        <w:rPr>
          <w:rFonts w:ascii="Calibri" w:cs="Calibri" w:eastAsia="Calibri" w:hAnsi="Calibri"/>
          <w:b/>
          <w:bCs/>
          <w:color w:val="1B5E20"/>
          <w:sz w:val="24"/>
          <w:szCs w:val="24"/>
        </w:rPr>
        <w:t xml:space="preserve">Eviden yang Dihasilkan: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450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No</w:t>
            </w:r>
          </w:p>
        </w:tc>
        <w:tc>
          <w:tcPr>
            <w:tcW w:type="dxa" w:w="4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Dokumen Eviden</w:t>
            </w:r>
          </w:p>
        </w:tc>
        <w:tc>
          <w:tcPr>
            <w:tcW w:type="dxa" w:w="4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Lokasi File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Rancangan Proposal SIPADU</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docs/SIPADU_Rancangan_Proposal_v1.0.docx</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Spesifikasi Produk (arsitektur, skema DB, alur)</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docs/SIPADU_Product_Specification_v1.0.docx</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Rancangan Teknis Backend (rekomendasi teknologi)</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research/technical-recommendations.md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4</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Spesifikasi Lengkap Sistem (project spec)</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research/project-spec.md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Rancangan Skema Database (10 tabel, migrasi)</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database/migrations/ (10 file migrasi)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6</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Rancangan Arsitektur Kode (Actions, Services)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app/Actions/, app/Services/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7</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Rancangan Otorisasi RBAC (role-permission matrix)</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database/seeders/RolePermissionSeeder.php</w:t>
            </w:r>
          </w:p>
        </w:tc>
      </w:tr>
    </w:tbl>
    <w:p>
      <w:r>
        <w:br w:type="page"/>
      </w:r>
    </w:p>
    <w:p>
      <w:pPr>
        <w:pStyle w:val="Heading2"/>
        <w:spacing w:after="160" w:before="280"/>
      </w:pPr>
      <w:r>
        <w:rPr>
          <w:rFonts w:ascii="Georgia" w:cs="Georgia" w:eastAsia="Georgia" w:hAnsi="Georgia"/>
          <w:b/>
          <w:bCs/>
          <w:color w:val="2E7D32"/>
          <w:sz w:val="26"/>
          <w:szCs w:val="26"/>
        </w:rPr>
        <w:t xml:space="preserve">3.3 Pembangunan Sistem Informasi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Komponen</w:t>
            </w:r>
          </w:p>
        </w:tc>
        <w:tc>
          <w:tcPr>
            <w:tcW w:type="dxa" w:w="6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Uraian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Butir Kegiatan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Membangun sistem informasi</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Uraian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Melakukan pengembangan (coding) aplikasi SIPADU sesuai rancangan teknis yang telah disetujui</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Hasil Kerja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Aplikasi Sistem Informasi</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Satuan Hasil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Aplikasi</w:t>
            </w:r>
          </w:p>
        </w:tc>
      </w:tr>
    </w:tbl>
    <w:p>
      <w:pPr>
        <w:spacing w:after="80"/>
      </w:pPr>
    </w:p>
    <w:p>
      <w:pPr>
        <w:spacing w:after="120" w:before="200"/>
      </w:pPr>
      <w:r>
        <w:rPr>
          <w:rFonts w:ascii="Calibri" w:cs="Calibri" w:eastAsia="Calibri" w:hAnsi="Calibri"/>
          <w:b/>
          <w:bCs/>
          <w:color w:val="1B5E20"/>
          <w:sz w:val="24"/>
          <w:szCs w:val="24"/>
        </w:rPr>
        <w:t xml:space="preserve">Kegiatan yang Dilakukan:</w:t>
      </w:r>
    </w:p>
    <w:p>
      <w:pPr>
        <w:spacing w:after="120" w:line="360"/>
        <w:jc w:val="both"/>
      </w:pPr>
      <w:r>
        <w:rPr>
          <w:rFonts w:ascii="Calibri" w:cs="Calibri" w:eastAsia="Calibri" w:hAnsi="Calibri"/>
          <w:b/>
          <w:bCs/>
          <w:color w:val="212121"/>
          <w:sz w:val="22"/>
          <w:szCs w:val="22"/>
        </w:rPr>
        <w:t xml:space="preserve">A. Pengembangan Backend (PHP/Laravel):</w:t>
      </w:r>
    </w:p>
    <w:p>
      <w:pPr>
        <w:pStyle w:val="ListParagraph"/>
        <w:numPr>
          <w:ilvl w:val="0"/>
          <w:numId w:val="2"/>
        </w:numPr>
        <w:spacing w:after="60" w:line="340"/>
      </w:pPr>
      <w:r>
        <w:rPr>
          <w:rFonts w:ascii="Calibri" w:cs="Calibri" w:eastAsia="Calibri" w:hAnsi="Calibri"/>
          <w:sz w:val="22"/>
          <w:szCs w:val="22"/>
        </w:rPr>
        <w:t xml:space="preserve">Pembuatan 10 file migrasi database dengan klasifikasi data SPBE pada setiap tabel;</w:t>
      </w:r>
    </w:p>
    <w:p>
      <w:pPr>
        <w:pStyle w:val="ListParagraph"/>
        <w:numPr>
          <w:ilvl w:val="0"/>
          <w:numId w:val="2"/>
        </w:numPr>
        <w:spacing w:after="60" w:line="340"/>
      </w:pPr>
      <w:r>
        <w:rPr>
          <w:rFonts w:ascii="Calibri" w:cs="Calibri" w:eastAsia="Calibri" w:hAnsi="Calibri"/>
          <w:sz w:val="22"/>
          <w:szCs w:val="22"/>
        </w:rPr>
        <w:t xml:space="preserve">Pembuatan 10 model Eloquent dengan relasi, SoftDeletes, dan LogsActivity;</w:t>
      </w:r>
    </w:p>
    <w:p>
      <w:pPr>
        <w:pStyle w:val="ListParagraph"/>
        <w:numPr>
          <w:ilvl w:val="0"/>
          <w:numId w:val="2"/>
        </w:numPr>
        <w:spacing w:after="60" w:line="340"/>
      </w:pPr>
      <w:r>
        <w:rPr>
          <w:rFonts w:ascii="Calibri" w:cs="Calibri" w:eastAsia="Calibri" w:hAnsi="Calibri"/>
          <w:sz w:val="22"/>
          <w:szCs w:val="22"/>
        </w:rPr>
        <w:t xml:space="preserve">Pembuatan 3 enum (ComplaintStatusEnum, PriorityEnum, DataClassificationEnum);</w:t>
      </w:r>
    </w:p>
    <w:p>
      <w:pPr>
        <w:pStyle w:val="ListParagraph"/>
        <w:numPr>
          <w:ilvl w:val="0"/>
          <w:numId w:val="2"/>
        </w:numPr>
        <w:spacing w:after="60" w:line="340"/>
      </w:pPr>
      <w:r>
        <w:rPr>
          <w:rFonts w:ascii="Calibri" w:cs="Calibri" w:eastAsia="Calibri" w:hAnsi="Calibri"/>
          <w:sz w:val="22"/>
          <w:szCs w:val="22"/>
        </w:rPr>
        <w:t xml:space="preserve">Pembuatan 6 Action Classes untuk logika bisnis (CreateComplaint, AssignComplaint, GenerateTicketNumber, dll.);</w:t>
      </w:r>
    </w:p>
    <w:p>
      <w:pPr>
        <w:pStyle w:val="ListParagraph"/>
        <w:numPr>
          <w:ilvl w:val="0"/>
          <w:numId w:val="2"/>
        </w:numPr>
        <w:spacing w:after="60" w:line="340"/>
      </w:pPr>
      <w:r>
        <w:rPr>
          <w:rFonts w:ascii="Calibri" w:cs="Calibri" w:eastAsia="Calibri" w:hAnsi="Calibri"/>
          <w:sz w:val="22"/>
          <w:szCs w:val="22"/>
        </w:rPr>
        <w:t xml:space="preserve">Pembuatan 3 Service (SlaService, AuditService, EncryptionService);</w:t>
      </w:r>
    </w:p>
    <w:p>
      <w:pPr>
        <w:pStyle w:val="ListParagraph"/>
        <w:numPr>
          <w:ilvl w:val="0"/>
          <w:numId w:val="2"/>
        </w:numPr>
        <w:spacing w:after="60" w:line="340"/>
      </w:pPr>
      <w:r>
        <w:rPr>
          <w:rFonts w:ascii="Calibri" w:cs="Calibri" w:eastAsia="Calibri" w:hAnsi="Calibri"/>
          <w:sz w:val="22"/>
          <w:szCs w:val="22"/>
        </w:rPr>
        <w:t xml:space="preserve">Pembuatan 11 Controller dengan pendekatan thin controller;</w:t>
      </w:r>
    </w:p>
    <w:p>
      <w:pPr>
        <w:pStyle w:val="ListParagraph"/>
        <w:numPr>
          <w:ilvl w:val="0"/>
          <w:numId w:val="2"/>
        </w:numPr>
        <w:spacing w:after="60" w:line="340"/>
      </w:pPr>
      <w:r>
        <w:rPr>
          <w:rFonts w:ascii="Calibri" w:cs="Calibri" w:eastAsia="Calibri" w:hAnsi="Calibri"/>
          <w:sz w:val="22"/>
          <w:szCs w:val="22"/>
        </w:rPr>
        <w:t xml:space="preserve">Pembuatan 5 Form Request dengan validasi dan pesan error Bahasa Indonesia;</w:t>
      </w:r>
    </w:p>
    <w:p>
      <w:pPr>
        <w:pStyle w:val="ListParagraph"/>
        <w:numPr>
          <w:ilvl w:val="0"/>
          <w:numId w:val="2"/>
        </w:numPr>
        <w:spacing w:after="60" w:line="340"/>
      </w:pPr>
      <w:r>
        <w:rPr>
          <w:rFonts w:ascii="Calibri" w:cs="Calibri" w:eastAsia="Calibri" w:hAnsi="Calibri"/>
          <w:sz w:val="22"/>
          <w:szCs w:val="22"/>
        </w:rPr>
        <w:t xml:space="preserve">Pembuatan 2 Middleware kustom (AuditMiddleware, CheckAccountLockout);</w:t>
      </w:r>
    </w:p>
    <w:p>
      <w:pPr>
        <w:pStyle w:val="ListParagraph"/>
        <w:numPr>
          <w:ilvl w:val="0"/>
          <w:numId w:val="2"/>
        </w:numPr>
        <w:spacing w:after="60" w:line="340"/>
      </w:pPr>
      <w:r>
        <w:rPr>
          <w:rFonts w:ascii="Calibri" w:cs="Calibri" w:eastAsia="Calibri" w:hAnsi="Calibri"/>
          <w:sz w:val="22"/>
          <w:szCs w:val="22"/>
        </w:rPr>
        <w:t xml:space="preserve">Pembuatan 4 Notification class (queued, email + WhatsApp);</w:t>
      </w:r>
    </w:p>
    <w:p>
      <w:pPr>
        <w:pStyle w:val="ListParagraph"/>
        <w:numPr>
          <w:ilvl w:val="0"/>
          <w:numId w:val="2"/>
        </w:numPr>
        <w:spacing w:after="60" w:line="340"/>
      </w:pPr>
      <w:r>
        <w:rPr>
          <w:rFonts w:ascii="Calibri" w:cs="Calibri" w:eastAsia="Calibri" w:hAnsi="Calibri"/>
          <w:sz w:val="22"/>
          <w:szCs w:val="22"/>
        </w:rPr>
        <w:t xml:space="preserve">Pembuatan 1 custom notification channel (WhatsAppChannel via Fonnte);</w:t>
      </w:r>
    </w:p>
    <w:p>
      <w:pPr>
        <w:pStyle w:val="ListParagraph"/>
        <w:numPr>
          <w:ilvl w:val="0"/>
          <w:numId w:val="2"/>
        </w:numPr>
        <w:spacing w:after="60" w:line="340"/>
      </w:pPr>
      <w:r>
        <w:rPr>
          <w:rFonts w:ascii="Calibri" w:cs="Calibri" w:eastAsia="Calibri" w:hAnsi="Calibri"/>
          <w:sz w:val="22"/>
          <w:szCs w:val="22"/>
        </w:rPr>
        <w:t xml:space="preserve">Pembuatan 1 Artisan Command (CheckSlaDeadlinesCommand);</w:t>
      </w:r>
    </w:p>
    <w:p>
      <w:pPr>
        <w:pStyle w:val="ListParagraph"/>
        <w:numPr>
          <w:ilvl w:val="0"/>
          <w:numId w:val="2"/>
        </w:numPr>
        <w:spacing w:after="60" w:line="340"/>
      </w:pPr>
      <w:r>
        <w:rPr>
          <w:rFonts w:ascii="Calibri" w:cs="Calibri" w:eastAsia="Calibri" w:hAnsi="Calibri"/>
          <w:sz w:val="22"/>
          <w:szCs w:val="22"/>
        </w:rPr>
        <w:t xml:space="preserve">Konfigurasi routing berdasarkan role dengan middleware Spatie Permission.</w:t>
      </w:r>
    </w:p>
    <w:p>
      <w:pPr>
        <w:spacing w:after="80"/>
      </w:pPr>
    </w:p>
    <w:p>
      <w:pPr>
        <w:spacing w:after="120" w:line="360"/>
        <w:jc w:val="both"/>
      </w:pPr>
      <w:r>
        <w:rPr>
          <w:rFonts w:ascii="Calibri" w:cs="Calibri" w:eastAsia="Calibri" w:hAnsi="Calibri"/>
          <w:b/>
          <w:bCs/>
          <w:color w:val="212121"/>
          <w:sz w:val="22"/>
          <w:szCs w:val="22"/>
        </w:rPr>
        <w:t xml:space="preserve">B. Pengembangan Frontend (React/TypeScript):</w:t>
      </w:r>
    </w:p>
    <w:p>
      <w:pPr>
        <w:pStyle w:val="ListParagraph"/>
        <w:numPr>
          <w:ilvl w:val="0"/>
          <w:numId w:val="2"/>
        </w:numPr>
        <w:spacing w:after="60" w:line="340"/>
      </w:pPr>
      <w:r>
        <w:rPr>
          <w:rFonts w:ascii="Calibri" w:cs="Calibri" w:eastAsia="Calibri" w:hAnsi="Calibri"/>
          <w:sz w:val="22"/>
          <w:szCs w:val="22"/>
        </w:rPr>
        <w:t xml:space="preserve">Pembuatan 24 halaman Inertia (TSX) untuk 4 role pengguna;</w:t>
      </w:r>
    </w:p>
    <w:p>
      <w:pPr>
        <w:pStyle w:val="ListParagraph"/>
        <w:numPr>
          <w:ilvl w:val="0"/>
          <w:numId w:val="2"/>
        </w:numPr>
        <w:spacing w:after="60" w:line="340"/>
      </w:pPr>
      <w:r>
        <w:rPr>
          <w:rFonts w:ascii="Calibri" w:cs="Calibri" w:eastAsia="Calibri" w:hAnsi="Calibri"/>
          <w:sz w:val="22"/>
          <w:szCs w:val="22"/>
        </w:rPr>
        <w:t xml:space="preserve">Pembuatan 10+ komponen reusable (StatusBadge, SlaIndicator, DataTable, FileUploadZone, dll.);</w:t>
      </w:r>
    </w:p>
    <w:p>
      <w:pPr>
        <w:pStyle w:val="ListParagraph"/>
        <w:numPr>
          <w:ilvl w:val="0"/>
          <w:numId w:val="2"/>
        </w:numPr>
        <w:spacing w:after="60" w:line="340"/>
      </w:pPr>
      <w:r>
        <w:rPr>
          <w:rFonts w:ascii="Calibri" w:cs="Calibri" w:eastAsia="Calibri" w:hAnsi="Calibri"/>
          <w:sz w:val="22"/>
          <w:szCs w:val="22"/>
        </w:rPr>
        <w:t xml:space="preserve">Pembuatan 3 layout (GuestLayout, AuthenticatedLayout, AdminLayout);</w:t>
      </w:r>
    </w:p>
    <w:p>
      <w:pPr>
        <w:pStyle w:val="ListParagraph"/>
        <w:numPr>
          <w:ilvl w:val="0"/>
          <w:numId w:val="2"/>
        </w:numPr>
        <w:spacing w:after="60" w:line="340"/>
      </w:pPr>
      <w:r>
        <w:rPr>
          <w:rFonts w:ascii="Calibri" w:cs="Calibri" w:eastAsia="Calibri" w:hAnsi="Calibri"/>
          <w:sz w:val="22"/>
          <w:szCs w:val="22"/>
        </w:rPr>
        <w:t xml:space="preserve">Pembuatan hooks kustom (usePermission, useFlash);</w:t>
      </w:r>
    </w:p>
    <w:p>
      <w:pPr>
        <w:pStyle w:val="ListParagraph"/>
        <w:numPr>
          <w:ilvl w:val="0"/>
          <w:numId w:val="2"/>
        </w:numPr>
        <w:spacing w:after="60" w:line="340"/>
      </w:pPr>
      <w:r>
        <w:rPr>
          <w:rFonts w:ascii="Calibri" w:cs="Calibri" w:eastAsia="Calibri" w:hAnsi="Calibri"/>
          <w:sz w:val="22"/>
          <w:szCs w:val="22"/>
        </w:rPr>
        <w:t xml:space="preserve">Implementasi TypeScript strict mode dengan shared types;</w:t>
      </w:r>
    </w:p>
    <w:p>
      <w:pPr>
        <w:pStyle w:val="ListParagraph"/>
        <w:numPr>
          <w:ilvl w:val="0"/>
          <w:numId w:val="2"/>
        </w:numPr>
        <w:spacing w:after="60" w:line="340"/>
      </w:pPr>
      <w:r>
        <w:rPr>
          <w:rFonts w:ascii="Calibri" w:cs="Calibri" w:eastAsia="Calibri" w:hAnsi="Calibri"/>
          <w:sz w:val="22"/>
          <w:szCs w:val="22"/>
        </w:rPr>
        <w:t xml:space="preserve">Implementasi desain mobile-first responsive dengan Tailwind CSS.</w:t>
      </w:r>
    </w:p>
    <w:p>
      <w:pPr>
        <w:spacing w:after="80"/>
      </w:pPr>
    </w:p>
    <w:p>
      <w:pPr>
        <w:spacing w:after="120" w:line="360"/>
        <w:jc w:val="both"/>
      </w:pPr>
      <w:r>
        <w:rPr>
          <w:rFonts w:ascii="Calibri" w:cs="Calibri" w:eastAsia="Calibri" w:hAnsi="Calibri"/>
          <w:b/>
          <w:bCs/>
          <w:color w:val="212121"/>
          <w:sz w:val="22"/>
          <w:szCs w:val="22"/>
        </w:rPr>
        <w:t xml:space="preserve">C. Pengembangan Autentikasi &amp; Otorisasi:</w:t>
      </w:r>
    </w:p>
    <w:p>
      <w:pPr>
        <w:pStyle w:val="ListParagraph"/>
        <w:numPr>
          <w:ilvl w:val="0"/>
          <w:numId w:val="2"/>
        </w:numPr>
        <w:spacing w:after="60" w:line="340"/>
      </w:pPr>
      <w:r>
        <w:rPr>
          <w:rFonts w:ascii="Calibri" w:cs="Calibri" w:eastAsia="Calibri" w:hAnsi="Calibri"/>
          <w:sz w:val="22"/>
          <w:szCs w:val="22"/>
        </w:rPr>
        <w:t xml:space="preserve">Konfigurasi Spatie Laravel Permission: 4 role, 19 permission;</w:t>
      </w:r>
    </w:p>
    <w:p>
      <w:pPr>
        <w:pStyle w:val="ListParagraph"/>
        <w:numPr>
          <w:ilvl w:val="0"/>
          <w:numId w:val="2"/>
        </w:numPr>
        <w:spacing w:after="60" w:line="340"/>
      </w:pPr>
      <w:r>
        <w:rPr>
          <w:rFonts w:ascii="Calibri" w:cs="Calibri" w:eastAsia="Calibri" w:hAnsi="Calibri"/>
          <w:sz w:val="22"/>
          <w:szCs w:val="22"/>
        </w:rPr>
        <w:t xml:space="preserve">Pembuatan 2 Policy (ComplaintPolicy, UserPolicy);</w:t>
      </w:r>
    </w:p>
    <w:p>
      <w:pPr>
        <w:pStyle w:val="ListParagraph"/>
        <w:numPr>
          <w:ilvl w:val="0"/>
          <w:numId w:val="2"/>
        </w:numPr>
        <w:spacing w:after="60" w:line="340"/>
      </w:pPr>
      <w:r>
        <w:rPr>
          <w:rFonts w:ascii="Calibri" w:cs="Calibri" w:eastAsia="Calibri" w:hAnsi="Calibri"/>
          <w:sz w:val="22"/>
          <w:szCs w:val="22"/>
        </w:rPr>
        <w:t xml:space="preserve">Pembuatan 3 Event Listener (LogSuccessfulLogin, LogSuccessfulLogout, LogFailedLogin);</w:t>
      </w:r>
    </w:p>
    <w:p>
      <w:pPr>
        <w:pStyle w:val="ListParagraph"/>
        <w:numPr>
          <w:ilvl w:val="0"/>
          <w:numId w:val="2"/>
        </w:numPr>
        <w:spacing w:after="60" w:line="340"/>
      </w:pPr>
      <w:r>
        <w:rPr>
          <w:rFonts w:ascii="Calibri" w:cs="Calibri" w:eastAsia="Calibri" w:hAnsi="Calibri"/>
          <w:sz w:val="22"/>
          <w:szCs w:val="22"/>
        </w:rPr>
        <w:t xml:space="preserve">Implementasi StrongPassword validation rule;</w:t>
      </w:r>
    </w:p>
    <w:p>
      <w:pPr>
        <w:pStyle w:val="ListParagraph"/>
        <w:numPr>
          <w:ilvl w:val="0"/>
          <w:numId w:val="2"/>
        </w:numPr>
        <w:spacing w:after="60" w:line="340"/>
      </w:pPr>
      <w:r>
        <w:rPr>
          <w:rFonts w:ascii="Calibri" w:cs="Calibri" w:eastAsia="Calibri" w:hAnsi="Calibri"/>
          <w:sz w:val="22"/>
          <w:szCs w:val="22"/>
        </w:rPr>
        <w:t xml:space="preserve">Implementasi account lockout (5 gagal = 30 menit kunci);</w:t>
      </w:r>
    </w:p>
    <w:p>
      <w:pPr>
        <w:pStyle w:val="ListParagraph"/>
        <w:numPr>
          <w:ilvl w:val="0"/>
          <w:numId w:val="2"/>
        </w:numPr>
        <w:spacing w:after="60" w:line="340"/>
      </w:pPr>
      <w:r>
        <w:rPr>
          <w:rFonts w:ascii="Calibri" w:cs="Calibri" w:eastAsia="Calibri" w:hAnsi="Calibri"/>
          <w:sz w:val="22"/>
          <w:szCs w:val="22"/>
        </w:rPr>
        <w:t xml:space="preserve">Implementasi password expiry warning (90 hari).</w:t>
      </w:r>
    </w:p>
    <w:p>
      <w:pPr>
        <w:spacing w:after="80"/>
      </w:pPr>
    </w:p>
    <w:p>
      <w:pPr>
        <w:spacing w:after="120" w:before="200"/>
      </w:pPr>
      <w:r>
        <w:rPr>
          <w:rFonts w:ascii="Calibri" w:cs="Calibri" w:eastAsia="Calibri" w:hAnsi="Calibri"/>
          <w:b/>
          <w:bCs/>
          <w:color w:val="1B5E20"/>
          <w:sz w:val="24"/>
          <w:szCs w:val="24"/>
        </w:rPr>
        <w:t xml:space="preserve">Eviden yang Dihasilkan: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400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No</w:t>
            </w:r>
          </w:p>
        </w:tc>
        <w:tc>
          <w:tcPr>
            <w:tcW w:type="dxa" w:w="46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Dokumen/Artefak Eviden</w:t>
            </w:r>
          </w:p>
        </w:tc>
        <w:tc>
          <w:tcPr>
            <w:tcW w:type="dxa" w:w="4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Lokasi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Source code backend (Models, Controllers, Actions, Services)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app/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Source code frontend (Pages, Components, Layouts)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resources/js/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File migrasi database (10 tabel)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database/migrations/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4</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Konfigurasi routing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routes/web.php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Konfigurasi middleware &amp; service provider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bootstrap/app.php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6</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Konfigurasi environment (.env.example)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.env.example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7</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Screenshot/tangkapan layar aplikasi berjalan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(dilampirkan terpisah)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8</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Git log (riwayat pengembangan)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git log --oneline</w:t>
            </w:r>
          </w:p>
        </w:tc>
      </w:tr>
    </w:tbl>
    <w:p>
      <w:r>
        <w:br w:type="page"/>
      </w:r>
    </w:p>
    <w:p>
      <w:pPr>
        <w:pStyle w:val="Heading2"/>
        <w:spacing w:after="160" w:before="280"/>
      </w:pPr>
      <w:r>
        <w:rPr>
          <w:rFonts w:ascii="Georgia" w:cs="Georgia" w:eastAsia="Georgia" w:hAnsi="Georgia"/>
          <w:b/>
          <w:bCs/>
          <w:color w:val="2E7D32"/>
          <w:sz w:val="26"/>
          <w:szCs w:val="26"/>
        </w:rPr>
        <w:t xml:space="preserve">3.4 Pengujian Sistem Informasi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Komponen</w:t>
            </w:r>
          </w:p>
        </w:tc>
        <w:tc>
          <w:tcPr>
            <w:tcW w:type="dxa" w:w="6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Uraian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Butir Kegiatan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Melakukan pengujian sistem informasi</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Uraian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Melakukan pengujian fungsional, keamanan, dan performa aplikasi SIPADU</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Hasil Kerja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Laporan Hasil Pengujian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Satuan Hasil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Laporan</w:t>
            </w:r>
          </w:p>
        </w:tc>
      </w:tr>
    </w:tbl>
    <w:p>
      <w:pPr>
        <w:spacing w:after="80"/>
      </w:pPr>
    </w:p>
    <w:p>
      <w:pPr>
        <w:spacing w:after="120" w:before="200"/>
      </w:pPr>
      <w:r>
        <w:rPr>
          <w:rFonts w:ascii="Calibri" w:cs="Calibri" w:eastAsia="Calibri" w:hAnsi="Calibri"/>
          <w:b/>
          <w:bCs/>
          <w:color w:val="1B5E20"/>
          <w:sz w:val="24"/>
          <w:szCs w:val="24"/>
        </w:rPr>
        <w:t xml:space="preserve">Kegiatan yang Dilakukan:</w:t>
      </w:r>
    </w:p>
    <w:p>
      <w:pPr>
        <w:pStyle w:val="ListParagraph"/>
        <w:numPr>
          <w:ilvl w:val="0"/>
          <w:numId w:val="2"/>
        </w:numPr>
        <w:spacing w:after="60" w:line="340"/>
      </w:pPr>
      <w:r>
        <w:rPr>
          <w:rFonts w:ascii="Calibri" w:cs="Calibri" w:eastAsia="Calibri" w:hAnsi="Calibri"/>
          <w:sz w:val="22"/>
          <w:szCs w:val="22"/>
        </w:rPr>
        <w:t xml:space="preserve">Pengujian siklus hidup pengaduan lengkap (submit → verifikasi → assign → proses → jawab → selesai);</w:t>
      </w:r>
    </w:p>
    <w:p>
      <w:pPr>
        <w:pStyle w:val="ListParagraph"/>
        <w:numPr>
          <w:ilvl w:val="0"/>
          <w:numId w:val="2"/>
        </w:numPr>
        <w:spacing w:after="60" w:line="340"/>
      </w:pPr>
      <w:r>
        <w:rPr>
          <w:rFonts w:ascii="Calibri" w:cs="Calibri" w:eastAsia="Calibri" w:hAnsi="Calibri"/>
          <w:sz w:val="22"/>
          <w:szCs w:val="22"/>
        </w:rPr>
        <w:t xml:space="preserve">Pengujian validasi formulir pengaduan (NIK 16 digit, deskripsi min 50 karakter, MIME type file);</w:t>
      </w:r>
    </w:p>
    <w:p>
      <w:pPr>
        <w:pStyle w:val="ListParagraph"/>
        <w:numPr>
          <w:ilvl w:val="0"/>
          <w:numId w:val="2"/>
        </w:numPr>
        <w:spacing w:after="60" w:line="340"/>
      </w:pPr>
      <w:r>
        <w:rPr>
          <w:rFonts w:ascii="Calibri" w:cs="Calibri" w:eastAsia="Calibri" w:hAnsi="Calibri"/>
          <w:sz w:val="22"/>
          <w:szCs w:val="22"/>
        </w:rPr>
        <w:t xml:space="preserve">Pengujian hak akses per role (18 test case: setiap endpoint diuji dengan setiap role);</w:t>
      </w:r>
    </w:p>
    <w:p>
      <w:pPr>
        <w:pStyle w:val="ListParagraph"/>
        <w:numPr>
          <w:ilvl w:val="0"/>
          <w:numId w:val="2"/>
        </w:numPr>
        <w:spacing w:after="60" w:line="340"/>
      </w:pPr>
      <w:r>
        <w:rPr>
          <w:rFonts w:ascii="Calibri" w:cs="Calibri" w:eastAsia="Calibri" w:hAnsi="Calibri"/>
          <w:sz w:val="22"/>
          <w:szCs w:val="22"/>
        </w:rPr>
        <w:t xml:space="preserve">Pengujian autentikasi (login berhasil/gagal, lockout, password complexity, registrasi);</w:t>
      </w:r>
    </w:p>
    <w:p>
      <w:pPr>
        <w:pStyle w:val="ListParagraph"/>
        <w:numPr>
          <w:ilvl w:val="0"/>
          <w:numId w:val="2"/>
        </w:numPr>
        <w:spacing w:after="60" w:line="340"/>
      </w:pPr>
      <w:r>
        <w:rPr>
          <w:rFonts w:ascii="Calibri" w:cs="Calibri" w:eastAsia="Calibri" w:hAnsi="Calibri"/>
          <w:sz w:val="22"/>
          <w:szCs w:val="22"/>
        </w:rPr>
        <w:t xml:space="preserve">Pengujian perhitungan SLA (hari kerja, skip weekend, skip hari libur, isOverdue);</w:t>
      </w:r>
    </w:p>
    <w:p>
      <w:pPr>
        <w:pStyle w:val="ListParagraph"/>
        <w:numPr>
          <w:ilvl w:val="0"/>
          <w:numId w:val="2"/>
        </w:numPr>
        <w:spacing w:after="60" w:line="340"/>
      </w:pPr>
      <w:r>
        <w:rPr>
          <w:rFonts w:ascii="Calibri" w:cs="Calibri" w:eastAsia="Calibri" w:hAnsi="Calibri"/>
          <w:sz w:val="22"/>
          <w:szCs w:val="22"/>
        </w:rPr>
        <w:t xml:space="preserve">Pengujian audit log (immutability, completeness, request_id, session tracking);</w:t>
      </w:r>
    </w:p>
    <w:p>
      <w:pPr>
        <w:pStyle w:val="ListParagraph"/>
        <w:numPr>
          <w:ilvl w:val="0"/>
          <w:numId w:val="2"/>
        </w:numPr>
        <w:spacing w:after="60" w:line="340"/>
      </w:pPr>
      <w:r>
        <w:rPr>
          <w:rFonts w:ascii="Calibri" w:cs="Calibri" w:eastAsia="Calibri" w:hAnsi="Calibri"/>
          <w:sz w:val="22"/>
          <w:szCs w:val="22"/>
        </w:rPr>
        <w:t xml:space="preserve">Pengujian keamanan upload file (MIME validation, reject executable, size limit, checksum);</w:t>
      </w:r>
    </w:p>
    <w:p>
      <w:pPr>
        <w:pStyle w:val="ListParagraph"/>
        <w:numPr>
          <w:ilvl w:val="0"/>
          <w:numId w:val="2"/>
        </w:numPr>
        <w:spacing w:after="60" w:line="340"/>
      </w:pPr>
      <w:r>
        <w:rPr>
          <w:rFonts w:ascii="Calibri" w:cs="Calibri" w:eastAsia="Calibri" w:hAnsi="Calibri"/>
          <w:sz w:val="22"/>
          <w:szCs w:val="22"/>
        </w:rPr>
        <w:t xml:space="preserve">Pengujian pelacakan pengaduan (valid ticket, invalid ticket, anonymous, confidential).</w:t>
      </w:r>
    </w:p>
    <w:p>
      <w:pPr>
        <w:spacing w:after="80"/>
      </w:pPr>
    </w:p>
    <w:p>
      <w:pPr>
        <w:spacing w:after="120" w:before="200"/>
      </w:pPr>
      <w:r>
        <w:rPr>
          <w:rFonts w:ascii="Calibri" w:cs="Calibri" w:eastAsia="Calibri" w:hAnsi="Calibri"/>
          <w:b/>
          <w:bCs/>
          <w:color w:val="1B5E20"/>
          <w:sz w:val="24"/>
          <w:szCs w:val="24"/>
        </w:rPr>
        <w:t xml:space="preserve">Ringkasan Hasil Pengujian: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Kategori Test</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Jumlah Test</w:t>
            </w:r>
          </w:p>
        </w:tc>
        <w:tc>
          <w:tcPr>
            <w:tcW w:type="dxa" w:w="2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Berhasil</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Target Coverage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Complaint Lifecycle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 test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90%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Complaint Submission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12 test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90%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Role-Based Access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18 test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90%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Authentication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13 test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90%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SLA Calculation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8 test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Audit Log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9 test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85%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File Upload Security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9 test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80%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Complaint Tracking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 test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80%</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TOTAL</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77 test</w:t>
            </w:r>
          </w:p>
        </w:tc>
        <w:tc>
          <w:tcPr>
            <w:tcW w:type="dxa" w:w="2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100%</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≥70%</w:t>
            </w:r>
          </w:p>
        </w:tc>
      </w:tr>
    </w:tbl>
    <w:p>
      <w:pPr>
        <w:spacing w:after="80"/>
      </w:pPr>
    </w:p>
    <w:p>
      <w:pPr>
        <w:spacing w:after="120" w:before="200"/>
      </w:pPr>
      <w:r>
        <w:rPr>
          <w:rFonts w:ascii="Calibri" w:cs="Calibri" w:eastAsia="Calibri" w:hAnsi="Calibri"/>
          <w:b/>
          <w:bCs/>
          <w:color w:val="1B5E20"/>
          <w:sz w:val="24"/>
          <w:szCs w:val="24"/>
        </w:rPr>
        <w:t xml:space="preserve">Eviden yang Dihasilkan: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400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No</w:t>
            </w:r>
          </w:p>
        </w:tc>
        <w:tc>
          <w:tcPr>
            <w:tcW w:type="dxa" w:w="46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Dokumen Eviden</w:t>
            </w:r>
          </w:p>
        </w:tc>
        <w:tc>
          <w:tcPr>
            <w:tcW w:type="dxa" w:w="4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Lokasi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Test suite: Complaint Lifecycle (3 test)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tests/Feature/Complaint/ComplaintLifecycleTest.php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Test suite: Complaint Submission (12 test)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tests/Feature/Complaint/ComplaintSubmissionTest.php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Test suite: Role-Based Access (18 test)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tests/Feature/Auth/RoleAccessTest.php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4</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Test suite: Authentication (13 test)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tests/Feature/Auth/AuthenticationTest.php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Test suite: SLA Calculation (8 test)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tests/Feature/Sla/SlaCalculationTest.php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6</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Test suite: Audit Log (9 test)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tests/Feature/AuditLog/AuditLogTest.php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7</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Test suite: File Upload Security (9 test)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tests/Feature/FileUpload/FileUploadSecurityTest.php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8</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Test suite: Complaint Tracking (5 test)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tests/Feature/Complaint/ComplaintTrackingTest.php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9</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Output hasil test (php artisan test)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(tangkapan layar terminal)</w:t>
            </w:r>
          </w:p>
        </w:tc>
      </w:tr>
    </w:tbl>
    <w:p>
      <w:r>
        <w:br w:type="page"/>
      </w:r>
    </w:p>
    <w:p>
      <w:pPr>
        <w:pStyle w:val="Heading2"/>
        <w:spacing w:after="160" w:before="280"/>
      </w:pPr>
      <w:r>
        <w:rPr>
          <w:rFonts w:ascii="Georgia" w:cs="Georgia" w:eastAsia="Georgia" w:hAnsi="Georgia"/>
          <w:b/>
          <w:bCs/>
          <w:color w:val="2E7D32"/>
          <w:sz w:val="26"/>
          <w:szCs w:val="26"/>
        </w:rPr>
        <w:t xml:space="preserve">3.5 Analisis dan Implementasi Keamanan Informasi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Komponen</w:t>
            </w:r>
          </w:p>
        </w:tc>
        <w:tc>
          <w:tcPr>
            <w:tcW w:type="dxa" w:w="6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Uraian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Butir Kegiatan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Melakukan analisis keamanan informasi &amp; mengimplementasikan keamanan informasi</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Uraian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Menganalisis risiko keamanan dan mengimplementasikan kontrol keamanan sesuai standar SPBE dan BSSN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Hasil Kerja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Analisis Keamanan + Implementasi Kontrol Keamanan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Satuan Hasil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 Konfigurasi</w:t>
            </w:r>
          </w:p>
        </w:tc>
      </w:tr>
    </w:tbl>
    <w:p>
      <w:pPr>
        <w:spacing w:after="80"/>
      </w:pPr>
    </w:p>
    <w:p>
      <w:pPr>
        <w:spacing w:after="120" w:before="200"/>
      </w:pPr>
      <w:r>
        <w:rPr>
          <w:rFonts w:ascii="Calibri" w:cs="Calibri" w:eastAsia="Calibri" w:hAnsi="Calibri"/>
          <w:b/>
          <w:bCs/>
          <w:color w:val="1B5E20"/>
          <w:sz w:val="24"/>
          <w:szCs w:val="24"/>
        </w:rPr>
        <w:t xml:space="preserve">Kontrol Keamanan yang Diimplementasikan: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60"/>
        <w:gridCol w:w="2900"/>
        <w:gridCol w:w="240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No</w:t>
            </w:r>
          </w:p>
        </w:tc>
        <w:tc>
          <w:tcPr>
            <w:tcW w:type="dxa" w:w="3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Kontrol Keamanan</w:t>
            </w:r>
          </w:p>
        </w:tc>
        <w:tc>
          <w:tcPr>
            <w:tcW w:type="dxa" w:w="2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Standar Acuan</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Enkripsi NIK at-rest (AES-256-CBC)</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8"/>
                <w:szCs w:val="18"/>
              </w:rPr>
              <w:t xml:space="preserve">UU PDP 27/2022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Terpenuhi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Enkripsi file lampiran at-rest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8"/>
                <w:szCs w:val="18"/>
              </w:rPr>
              <w:t xml:space="preserve">BSSN 4/2021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Terpenuhi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SHA-256 checksum integritas file</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8"/>
                <w:szCs w:val="18"/>
              </w:rPr>
              <w:t xml:space="preserve">Perpres 95/2018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Terpenuhi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RBAC 4 peran + 19 permission</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8"/>
                <w:szCs w:val="18"/>
              </w:rPr>
              <w:t xml:space="preserve">SNI 27001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Terpenuhi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Account lockout (5 gagal / 30 menit)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8"/>
                <w:szCs w:val="18"/>
              </w:rPr>
              <w:t xml:space="preserve">BSSN 4/2021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Terpenuhi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Password complexity policy</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8"/>
                <w:szCs w:val="18"/>
              </w:rPr>
              <w:t xml:space="preserve">BSSN 4/2021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Terpenuhi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7</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Immutable audit trail</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8"/>
                <w:szCs w:val="18"/>
              </w:rPr>
              <w:t xml:space="preserve">Perpres 95/2018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Terpenuhi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CSRF protection (Sanctum session)</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8"/>
                <w:szCs w:val="18"/>
              </w:rPr>
              <w:t xml:space="preserve">BSSN 4/2021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Terpenuhi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9</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Input validation (SQLi, XSS prevention)</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8"/>
                <w:szCs w:val="18"/>
              </w:rPr>
              <w:t xml:space="preserve">BSSN 4/2021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Terpenuhi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Soft delete (no permanent deletion)</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8"/>
                <w:szCs w:val="18"/>
              </w:rPr>
              <w:t xml:space="preserve">Perpres 95/2018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Terpenuhi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File MIME type validation</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8"/>
                <w:szCs w:val="18"/>
              </w:rPr>
              <w:t xml:space="preserve">BSSN 4/2021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Terpenuhi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Klasifikasi data (publik/internal/rahasia)</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8"/>
                <w:szCs w:val="18"/>
              </w:rPr>
              <w:t xml:space="preserve">Perpres 95/2018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Terpenuhi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Session management (HttpOnly, Secure)</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8"/>
                <w:szCs w:val="18"/>
              </w:rPr>
              <w:t xml:space="preserve">BSSN 4/2021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0"/>
                <w:szCs w:val="20"/>
              </w:rPr>
              <w:t xml:space="preserve">Terpenuhi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Security headers (CSP, HSTS, dll.)</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18"/>
                <w:szCs w:val="18"/>
              </w:rPr>
              <w:t xml:space="preserve">BSSN 4/2021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E65100"/>
                <w:sz w:val="20"/>
                <w:szCs w:val="20"/>
              </w:rPr>
              <w:t xml:space="preserve">Sebagian</w:t>
            </w:r>
          </w:p>
        </w:tc>
      </w:tr>
    </w:tbl>
    <w:p>
      <w:pPr>
        <w:spacing w:after="80"/>
      </w:pPr>
    </w:p>
    <w:p>
      <w:pPr>
        <w:spacing w:after="120" w:before="200"/>
      </w:pPr>
      <w:r>
        <w:rPr>
          <w:rFonts w:ascii="Calibri" w:cs="Calibri" w:eastAsia="Calibri" w:hAnsi="Calibri"/>
          <w:b/>
          <w:bCs/>
          <w:color w:val="1B5E20"/>
          <w:sz w:val="24"/>
          <w:szCs w:val="24"/>
        </w:rPr>
        <w:t xml:space="preserve">Eviden yang Dihasilkan: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400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No</w:t>
            </w:r>
          </w:p>
        </w:tc>
        <w:tc>
          <w:tcPr>
            <w:tcW w:type="dxa" w:w="46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Dokumen Eviden</w:t>
            </w:r>
          </w:p>
        </w:tc>
        <w:tc>
          <w:tcPr>
            <w:tcW w:type="dxa" w:w="4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Lokasi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Riset Kepatuhan SPBE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research/spbe-compliance.md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Checklist Kepatuhan SPBE (69 item)</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research/spbe-checklist.md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Laporan Audit SPBE (compliance rate 94,6%)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docs/SPBE-AUDIT-REPORT.md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4</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Kepatuhan SPBE (pemetaan ke kode)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docs/SPBE-COMPLIANCE.md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Audit Trail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docs/AUDIT-TRAIL.md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6</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Checklist Keamanan Pre-Deployment (50+ item)</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docs/SECURITY-CHECKLIST.md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7</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Source code kontrol keamanan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app/Services/AuditService.php, EncryptionService.php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8</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Test keamanan upload file (9 test)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tests/Feature/FileUpload/FileUploadSecurityTest.php</w:t>
            </w:r>
          </w:p>
        </w:tc>
      </w:tr>
    </w:tbl>
    <w:p>
      <w:r>
        <w:br w:type="page"/>
      </w:r>
    </w:p>
    <w:p>
      <w:pPr>
        <w:pStyle w:val="Heading2"/>
        <w:spacing w:after="160" w:before="280"/>
      </w:pPr>
      <w:r>
        <w:rPr>
          <w:rFonts w:ascii="Georgia" w:cs="Georgia" w:eastAsia="Georgia" w:hAnsi="Georgia"/>
          <w:b/>
          <w:bCs/>
          <w:color w:val="2E7D32"/>
          <w:sz w:val="26"/>
          <w:szCs w:val="26"/>
        </w:rPr>
        <w:t xml:space="preserve">3.6 Penyusunan Dokumentasi Sistem Informasi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Komponen</w:t>
            </w:r>
          </w:p>
        </w:tc>
        <w:tc>
          <w:tcPr>
            <w:tcW w:type="dxa" w:w="6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Uraian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Butir Kegiatan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Menyusun dokumentasi sistem informasi</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Uraian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Menyusun dokumentasi teknis, manual pengguna, dan panduan deployment SIPADU</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Hasil Kerja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Teknis Sistem Informasi</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12121"/>
                <w:sz w:val="20"/>
                <w:szCs w:val="20"/>
              </w:rPr>
              <w:t xml:space="preserve">Satuan Hasil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w:t>
            </w:r>
          </w:p>
        </w:tc>
      </w:tr>
    </w:tbl>
    <w:p>
      <w:pPr>
        <w:spacing w:after="80"/>
      </w:pPr>
    </w:p>
    <w:p>
      <w:pPr>
        <w:spacing w:after="120" w:before="200"/>
      </w:pPr>
      <w:r>
        <w:rPr>
          <w:rFonts w:ascii="Calibri" w:cs="Calibri" w:eastAsia="Calibri" w:hAnsi="Calibri"/>
          <w:b/>
          <w:bCs/>
          <w:color w:val="1B5E20"/>
          <w:sz w:val="24"/>
          <w:szCs w:val="24"/>
        </w:rPr>
        <w:t xml:space="preserve">Dokumen yang Dihasilkan: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60"/>
        <w:gridCol w:w="2400"/>
        <w:gridCol w:w="280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No</w:t>
            </w:r>
          </w:p>
        </w:tc>
        <w:tc>
          <w:tcPr>
            <w:tcW w:type="dxa" w:w="3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Nama Dokumen</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Bahasa</w:t>
            </w:r>
          </w:p>
        </w:tc>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Halaman/Ukuran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README.md (panduan instalasi &amp; konfigurasi)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Indonesia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 5 halaman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Kepatuhan SPBE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Indonesia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 10 halaman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Audit Trail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Indonesia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 5 halaman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4</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Manual Pengguna (4 peran)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Indonesia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 15 halaman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Checklist Keamanan Pre-Deployment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Indonesia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50+ item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6</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Dokumentasi API/Endpoint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Indonesia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 8 halaman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7</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Panduan Deployment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Indonesia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 10 halaman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8</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Ringkasan Proyek (Final Summary)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Indonesia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 5 halaman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9</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Rancangan Proposal (.docx)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Indonesia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15 halaman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10</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Spesifikasi Produk (.docx)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Indonesia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21 halaman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11</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Eviden Prakom (.docx)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Indonesia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Dokumen ini</w:t>
            </w:r>
          </w:p>
        </w:tc>
      </w:tr>
    </w:tbl>
    <w:p>
      <w:pPr>
        <w:spacing w:after="80"/>
      </w:pPr>
    </w:p>
    <w:p>
      <w:pPr>
        <w:spacing w:after="120" w:before="200"/>
      </w:pPr>
      <w:r>
        <w:rPr>
          <w:rFonts w:ascii="Calibri" w:cs="Calibri" w:eastAsia="Calibri" w:hAnsi="Calibri"/>
          <w:b/>
          <w:bCs/>
          <w:color w:val="1B5E20"/>
          <w:sz w:val="24"/>
          <w:szCs w:val="24"/>
        </w:rPr>
        <w:t xml:space="preserve">Eviden: Seluruh file dokumentasi tersedia di direktori docs/ dan root proyek.</w:t>
      </w:r>
    </w:p>
    <w:p>
      <w:r>
        <w:br w:type="page"/>
      </w:r>
    </w:p>
    <w:p>
      <w:pPr>
        <w:pStyle w:val="Heading1"/>
        <w:spacing w:after="200" w:before="360"/>
      </w:pPr>
      <w:r>
        <w:rPr>
          <w:rFonts w:ascii="Georgia" w:cs="Georgia" w:eastAsia="Georgia" w:hAnsi="Georgia"/>
          <w:b/>
          <w:bCs/>
          <w:color w:val="1B5E20"/>
          <w:sz w:val="32"/>
          <w:szCs w:val="32"/>
        </w:rPr>
        <w:t xml:space="preserve">4. REKAPITULASI ANGKA KREDIT</w:t>
      </w:r>
    </w:p>
    <w:p>
      <w:pPr>
        <w:spacing w:after="120" w:line="360"/>
        <w:jc w:val="both"/>
      </w:pPr>
      <w:r>
        <w:rPr>
          <w:rFonts w:ascii="Calibri" w:cs="Calibri" w:eastAsia="Calibri" w:hAnsi="Calibri"/>
          <w:color w:val="212121"/>
          <w:sz w:val="22"/>
          <w:szCs w:val="22"/>
        </w:rPr>
        <w:t xml:space="preserve">Berikut adalah rekapitulasi estimasi angka kredit yang dapat diajukan berdasarkan kegiatan pengembangan SIPADU: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60"/>
        <w:gridCol w:w="1800"/>
        <w:gridCol w:w="1800"/>
        <w:gridCol w:w="180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No</w:t>
            </w:r>
          </w:p>
        </w:tc>
        <w:tc>
          <w:tcPr>
            <w:tcW w:type="dxa" w:w="32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Butir Kegiatan</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Jenjang</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AK/Kegiatan</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Jumlah AK</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Analisis kebutuhan SI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Ahli Pertama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0,45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0,45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Perancangan SI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Ahli Pertama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0,90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0,90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Pembangunan SI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Ahli Pertama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1,80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4</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Integrasi SI (modul + SPBE)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Ahli Muda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0,90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0,90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Pengujian SI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Ahli Pertama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0,45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0,45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6</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Implementasi/Deployment SI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Ahli Pertama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0,45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0,45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7</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Analisis kebutuhan infrastruktur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Terampil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0,15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0,15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8</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Perancangan infrastruktur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Ahli Pertama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0,30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0,30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9</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Implementasi infrastruktur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Terampil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0,30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0,30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10</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Analisis keamanan informasi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Ahli Pertama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0,45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0,45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11</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Kebijakan keamanan informasi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Ahli Muda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0,90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0,90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12</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Implementasi keamanan informasi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Ahli Pertama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0,45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0,45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13</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Dokumentasi SI (11 dokumen)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Terampil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0,15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1,65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14</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SOP pengelolaan SI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Ahli Pertama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0,30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0,30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15</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Evaluasi SI (audit SPBE)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18"/>
                <w:szCs w:val="18"/>
              </w:rPr>
              <w:t xml:space="preserve">Ahli Muda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0,45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0,45</w:t>
            </w:r>
          </w:p>
        </w:tc>
      </w:tr>
      <w:tr>
        <w:tc>
          <w:tcPr>
            <w:tcW w:type="dxa" w:w="5760"/>
            <w:gridSpan w:val="4"/>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Calibri" w:cs="Calibri" w:eastAsia="Calibri" w:hAnsi="Calibri"/>
                <w:b/>
                <w:bCs/>
                <w:sz w:val="22"/>
                <w:szCs w:val="22"/>
              </w:rPr>
              <w:t xml:space="preserve">TOTAL ESTIMASI ANGKA KREDIT</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24"/>
                <w:szCs w:val="24"/>
              </w:rPr>
              <w:t xml:space="preserve">9,90</w:t>
            </w:r>
          </w:p>
        </w:tc>
      </w:tr>
    </w:tbl>
    <w:p>
      <w:pPr>
        <w:spacing w:after="80"/>
      </w:pPr>
    </w:p>
    <w:p>
      <w:pPr>
        <w:spacing w:after="120" w:line="360"/>
        <w:jc w:val="both"/>
      </w:pPr>
      <w:r>
        <w:rPr>
          <w:rFonts w:ascii="Calibri" w:cs="Calibri" w:eastAsia="Calibri" w:hAnsi="Calibri"/>
          <w:i/>
          <w:iCs/>
          <w:color w:val="212121"/>
          <w:sz w:val="20"/>
          <w:szCs w:val="20"/>
        </w:rPr>
        <w:t xml:space="preserve">Catatan: Angka kredit di atas bersifat estimasi dan dapat disesuaikan oleh Tim Penilai berdasarkan bukti kerja yang diajukan serta tingkat kompleksitas yang dinilai. Nilai AK per kegiatan mengacu pada PermenPAN-RB No. 29 Tahun 2021 dan dapat bervariasi tergantung jenjang jabatan pengusul.</w:t>
      </w:r>
    </w:p>
    <w:p>
      <w:pPr>
        <w:spacing w:after="120" w:line="360"/>
        <w:jc w:val="both"/>
      </w:pPr>
      <w:r>
        <w:rPr>
          <w:rFonts w:ascii="Calibri" w:cs="Calibri" w:eastAsia="Calibri" w:hAnsi="Calibri"/>
          <w:i/>
          <w:iCs/>
          <w:color w:val="212121"/>
          <w:sz w:val="20"/>
          <w:szCs w:val="20"/>
        </w:rPr>
        <w:t xml:space="preserve">*) Untuk dokumentasi SI, dihitung 0,15 x 11 dokumen = 1,65 AK.</w:t>
      </w:r>
    </w:p>
    <w:p>
      <w:r>
        <w:br w:type="page"/>
      </w:r>
    </w:p>
    <w:p>
      <w:pPr>
        <w:pStyle w:val="Heading1"/>
        <w:spacing w:after="200" w:before="360"/>
      </w:pPr>
      <w:r>
        <w:rPr>
          <w:rFonts w:ascii="Georgia" w:cs="Georgia" w:eastAsia="Georgia" w:hAnsi="Georgia"/>
          <w:b/>
          <w:bCs/>
          <w:color w:val="1B5E20"/>
          <w:sz w:val="32"/>
          <w:szCs w:val="32"/>
        </w:rPr>
        <w:t xml:space="preserve">5. DAFTAR EVIDEN LENGKAP</w:t>
      </w:r>
    </w:p>
    <w:p>
      <w:pPr>
        <w:spacing w:after="120" w:line="360"/>
        <w:jc w:val="both"/>
      </w:pPr>
      <w:r>
        <w:rPr>
          <w:rFonts w:ascii="Calibri" w:cs="Calibri" w:eastAsia="Calibri" w:hAnsi="Calibri"/>
          <w:color w:val="212121"/>
          <w:sz w:val="22"/>
          <w:szCs w:val="22"/>
        </w:rPr>
        <w:t xml:space="preserve">Berikut adalah daftar seluruh eviden yang dihasilkan dari kegiatan pengembangan SIPADU:</w:t>
      </w:r>
    </w:p>
    <w:p>
      <w:pPr>
        <w:spacing w:after="80"/>
      </w:pPr>
    </w:p>
    <w:p>
      <w:pPr>
        <w:pStyle w:val="Heading2"/>
        <w:spacing w:after="160" w:before="280"/>
      </w:pPr>
      <w:r>
        <w:rPr>
          <w:rFonts w:ascii="Georgia" w:cs="Georgia" w:eastAsia="Georgia" w:hAnsi="Georgia"/>
          <w:b/>
          <w:bCs/>
          <w:color w:val="2E7D32"/>
          <w:sz w:val="26"/>
          <w:szCs w:val="26"/>
        </w:rPr>
        <w:t xml:space="preserve">5.1 Dokumen Perencanaan &amp; Analisis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360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No</w:t>
            </w:r>
          </w:p>
        </w:tc>
        <w:tc>
          <w:tcPr>
            <w:tcW w:type="dxa" w:w="50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Nama Eviden</w:t>
            </w:r>
          </w:p>
        </w:tc>
        <w:tc>
          <w:tcPr>
            <w:tcW w:type="dxa" w:w="3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Format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Riset Domain PA Penajam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Riset UX &amp; Kepatuhan Regulasi</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Riset Rekomendasi Teknis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4</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Riset Kepatuhan SPBE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Spesifikasi Proyek (project-spec)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6</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Checklist SPBE (69 item)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bl>
    <w:p>
      <w:pPr>
        <w:spacing w:after="80"/>
      </w:pPr>
    </w:p>
    <w:p>
      <w:pPr>
        <w:pStyle w:val="Heading2"/>
        <w:spacing w:after="160" w:before="280"/>
      </w:pPr>
      <w:r>
        <w:rPr>
          <w:rFonts w:ascii="Georgia" w:cs="Georgia" w:eastAsia="Georgia" w:hAnsi="Georgia"/>
          <w:b/>
          <w:bCs/>
          <w:color w:val="2E7D32"/>
          <w:sz w:val="26"/>
          <w:szCs w:val="26"/>
        </w:rPr>
        <w:t xml:space="preserve">5.2 Dokumen Rancangan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360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No</w:t>
            </w:r>
          </w:p>
        </w:tc>
        <w:tc>
          <w:tcPr>
            <w:tcW w:type="dxa" w:w="50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Nama Eviden</w:t>
            </w:r>
          </w:p>
        </w:tc>
        <w:tc>
          <w:tcPr>
            <w:tcW w:type="dxa" w:w="3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Format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Rancangan Proposal SIPADU</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Word (.docx)</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Spesifikasi Produk SIPADU</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Word (.docx)</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Rancangan Database (10 file migrasi)</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PHP (Laravel Migration)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4</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Rancangan Role &amp; Permission (seeder)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PHP (Laravel Seeder)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Rancangan Arsitektur Kode (Actions, Services)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PHP</w:t>
            </w:r>
          </w:p>
        </w:tc>
      </w:tr>
    </w:tbl>
    <w:p>
      <w:pPr>
        <w:spacing w:after="80"/>
      </w:pPr>
    </w:p>
    <w:p>
      <w:pPr>
        <w:pStyle w:val="Heading2"/>
        <w:spacing w:after="160" w:before="280"/>
      </w:pPr>
      <w:r>
        <w:rPr>
          <w:rFonts w:ascii="Georgia" w:cs="Georgia" w:eastAsia="Georgia" w:hAnsi="Georgia"/>
          <w:b/>
          <w:bCs/>
          <w:color w:val="2E7D32"/>
          <w:sz w:val="26"/>
          <w:szCs w:val="26"/>
        </w:rPr>
        <w:t xml:space="preserve">5.3 Artefak Pengembangan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60"/>
        <w:gridCol w:w="1800"/>
        <w:gridCol w:w="300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No</w:t>
            </w:r>
          </w:p>
        </w:tc>
        <w:tc>
          <w:tcPr>
            <w:tcW w:type="dxa" w:w="38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Komponen</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Jumlah File</w:t>
            </w:r>
          </w:p>
        </w:tc>
        <w:tc>
          <w:tcPr>
            <w:tcW w:type="dxa" w:w="3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Lokasi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Models (Eloquent)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app/Models/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Controllers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app/Http/Controllers/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Action Classes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app/Actions/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4</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Services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app/Services/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Form Requests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app/Http/Requests/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6</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Middleware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app/Http/Middleware/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7</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Notifications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app/Notifications/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8</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Policies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app/Policies/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9</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Event Listeners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app/Listeners/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Enums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app/Enums/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11</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React Pages (TSX)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24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resources/js/Pages/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12</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React Components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resources/js/Components/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13</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Database Migrations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database/migrations/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14</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Database Seeders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database/seeders/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15</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Database Factories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i w:val="false"/>
                <w:iCs w:val="false"/>
                <w:color w:val="212121"/>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212121"/>
                <w:sz w:val="18"/>
                <w:szCs w:val="18"/>
              </w:rPr>
              <w:t xml:space="preserve">database/factories/</w:t>
            </w:r>
          </w:p>
        </w:tc>
      </w:tr>
    </w:tbl>
    <w:p>
      <w:pPr>
        <w:spacing w:after="80"/>
      </w:pPr>
    </w:p>
    <w:p>
      <w:pPr>
        <w:pStyle w:val="Heading2"/>
        <w:spacing w:after="160" w:before="280"/>
      </w:pPr>
      <w:r>
        <w:rPr>
          <w:rFonts w:ascii="Georgia" w:cs="Georgia" w:eastAsia="Georgia" w:hAnsi="Georgia"/>
          <w:b/>
          <w:bCs/>
          <w:color w:val="2E7D32"/>
          <w:sz w:val="26"/>
          <w:szCs w:val="26"/>
        </w:rPr>
        <w:t xml:space="preserve">5.4 Artefak Pengujian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360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No</w:t>
            </w:r>
          </w:p>
        </w:tc>
        <w:tc>
          <w:tcPr>
            <w:tcW w:type="dxa" w:w="50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Nama Eviden</w:t>
            </w:r>
          </w:p>
        </w:tc>
        <w:tc>
          <w:tcPr>
            <w:tcW w:type="dxa" w:w="3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Format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Test suite: 8 file test (77 test case)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PHP (PHPUnit/Pest)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Model Factories (3 file)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PHP (Laravel Factory)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Seeder data realistis (30 pengaduan, 14 user)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PHP (Laravel Seeder)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4</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Tangkapan layar hasil pengujian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(dilampirkan terpisah)</w:t>
            </w:r>
          </w:p>
        </w:tc>
      </w:tr>
    </w:tbl>
    <w:p>
      <w:pPr>
        <w:spacing w:after="80"/>
      </w:pPr>
    </w:p>
    <w:p>
      <w:pPr>
        <w:pStyle w:val="Heading2"/>
        <w:spacing w:after="160" w:before="280"/>
      </w:pPr>
      <w:r>
        <w:rPr>
          <w:rFonts w:ascii="Georgia" w:cs="Georgia" w:eastAsia="Georgia" w:hAnsi="Georgia"/>
          <w:b/>
          <w:bCs/>
          <w:color w:val="2E7D32"/>
          <w:sz w:val="26"/>
          <w:szCs w:val="26"/>
        </w:rPr>
        <w:t xml:space="preserve">5.5 Dokumen Teknis &amp; Panduan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360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No</w:t>
            </w:r>
          </w:p>
        </w:tc>
        <w:tc>
          <w:tcPr>
            <w:tcW w:type="dxa" w:w="50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Nama Eviden</w:t>
            </w:r>
          </w:p>
        </w:tc>
        <w:tc>
          <w:tcPr>
            <w:tcW w:type="dxa" w:w="3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20"/>
                <w:szCs w:val="20"/>
              </w:rPr>
              <w:t xml:space="preserve">Format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1</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README.md (panduan instalasi)</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2</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Kepatuhan SPBE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3</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 Audit Trail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4</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Manual Pengguna Bahasa Indonesia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5</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Checklist Keamanan Pre-Deployment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6</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Dokumentasi API/Endpoint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7</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Panduan Deployment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8</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Laporan Audit SPBE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9</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212121"/>
                <w:sz w:val="20"/>
                <w:szCs w:val="20"/>
              </w:rPr>
              <w:t xml:space="preserve">Ringkasan Proyek (Final Summary)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212121"/>
                <w:sz w:val="20"/>
                <w:szCs w:val="20"/>
              </w:rPr>
              <w:t xml:space="preserve">Markdown (.md)</w:t>
            </w:r>
          </w:p>
        </w:tc>
      </w:tr>
    </w:tbl>
    <w:p>
      <w:r>
        <w:br w:type="page"/>
      </w:r>
    </w:p>
    <w:p>
      <w:pPr>
        <w:pStyle w:val="Heading1"/>
        <w:spacing w:after="200" w:before="360"/>
      </w:pPr>
      <w:r>
        <w:rPr>
          <w:rFonts w:ascii="Georgia" w:cs="Georgia" w:eastAsia="Georgia" w:hAnsi="Georgia"/>
          <w:b/>
          <w:bCs/>
          <w:color w:val="1B5E20"/>
          <w:sz w:val="32"/>
          <w:szCs w:val="32"/>
        </w:rPr>
        <w:t xml:space="preserve">6. LEMBAR PENGESAHAN</w:t>
      </w:r>
    </w:p>
    <w:p>
      <w:pPr>
        <w:spacing w:after="80"/>
      </w:pPr>
    </w:p>
    <w:p>
      <w:pPr>
        <w:spacing w:after="120" w:line="360"/>
        <w:jc w:val="both"/>
      </w:pPr>
      <w:r>
        <w:rPr>
          <w:rFonts w:ascii="Calibri" w:cs="Calibri" w:eastAsia="Calibri" w:hAnsi="Calibri"/>
          <w:color w:val="212121"/>
          <w:sz w:val="22"/>
          <w:szCs w:val="22"/>
        </w:rPr>
        <w:t xml:space="preserve">Dokumen Rancangan Teknis SIPADU ini telah disusun sebagai eviden butir kegiatan Pranata Komputer dan diajukan untuk penilaian angka kredit periode Januari – Desember 2026.</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jc w:val="center"/>
            </w:pPr>
            <w:r>
              <w:rPr>
                <w:rFonts w:ascii="Calibri" w:cs="Calibri" w:eastAsia="Calibri" w:hAnsi="Calibri"/>
                <w:sz w:val="22"/>
                <w:szCs w:val="22"/>
              </w:rPr>
              <w:t xml:space="preserve">Yang Mengusulkan,</w:t>
            </w:r>
          </w:p>
          <w:p>
            <w:pPr>
              <w:spacing w:after="40"/>
              <w:jc w:val="center"/>
            </w:pPr>
            <w:r>
              <w:rPr>
                <w:rFonts w:ascii="Calibri" w:cs="Calibri" w:eastAsia="Calibri" w:hAnsi="Calibri"/>
                <w:b/>
                <w:bCs/>
                <w:sz w:val="22"/>
                <w:szCs w:val="22"/>
              </w:rPr>
              <w:t xml:space="preserve">Pranata Komputer</w:t>
            </w:r>
          </w:p>
          <w:p>
            <w:pPr>
              <w:spacing w:after="80"/>
            </w:pPr>
          </w:p>
          <w:p>
            <w:pPr>
              <w:spacing w:after="80"/>
            </w:pPr>
          </w:p>
          <w:p>
            <w:pPr>
              <w:spacing w:after="80"/>
            </w:pPr>
          </w:p>
          <w:p>
            <w:pPr>
              <w:spacing w:after="80"/>
            </w:pPr>
          </w:p>
          <w:p>
            <w:pPr>
              <w:spacing w:after="40"/>
              <w:jc w:val="center"/>
            </w:pPr>
            <w:r>
              <w:rPr>
                <w:rFonts w:ascii="Calibri" w:cs="Calibri" w:eastAsia="Calibri" w:hAnsi="Calibri"/>
                <w:sz w:val="22"/>
                <w:szCs w:val="22"/>
              </w:rPr>
              <w:t xml:space="preserve">(.........................................)</w:t>
            </w:r>
          </w:p>
          <w:p>
            <w:pPr>
              <w:jc w:val="center"/>
            </w:pPr>
            <w:r>
              <w:rPr>
                <w:rFonts w:ascii="Calibri" w:cs="Calibri" w:eastAsia="Calibri" w:hAnsi="Calibri"/>
                <w:sz w:val="22"/>
                <w:szCs w:val="22"/>
              </w:rPr>
              <w:t xml:space="preserve">NIP. .............................</w:t>
            </w:r>
          </w:p>
        </w:tc>
        <w:tc>
          <w:tcPr>
            <w:tcW w:type="dxa" w:w="4680"/>
            <w:tcBorders>
              <w:top w:val="none" w:color="FFFFFF" w:sz="0"/>
              <w:left w:val="none" w:color="FFFFFF" w:sz="0"/>
              <w:bottom w:val="none" w:color="FFFFFF" w:sz="0"/>
              <w:right w:val="none" w:color="FFFFFF" w:sz="0"/>
            </w:tcBorders>
          </w:tcPr>
          <w:p>
            <w:pPr>
              <w:spacing w:after="40"/>
              <w:jc w:val="center"/>
            </w:pPr>
            <w:r>
              <w:rPr>
                <w:rFonts w:ascii="Calibri" w:cs="Calibri" w:eastAsia="Calibri" w:hAnsi="Calibri"/>
                <w:sz w:val="22"/>
                <w:szCs w:val="22"/>
              </w:rPr>
              <w:t xml:space="preserve">Mengetahui,</w:t>
            </w:r>
          </w:p>
          <w:p>
            <w:pPr>
              <w:spacing w:after="40"/>
              <w:jc w:val="center"/>
            </w:pPr>
            <w:r>
              <w:rPr>
                <w:rFonts w:ascii="Calibri" w:cs="Calibri" w:eastAsia="Calibri" w:hAnsi="Calibri"/>
                <w:b/>
                <w:bCs/>
                <w:sz w:val="22"/>
                <w:szCs w:val="22"/>
              </w:rPr>
              <w:t xml:space="preserve">Atasan Langsung</w:t>
            </w:r>
          </w:p>
          <w:p>
            <w:pPr>
              <w:spacing w:after="80"/>
            </w:pPr>
          </w:p>
          <w:p>
            <w:pPr>
              <w:spacing w:after="80"/>
            </w:pPr>
          </w:p>
          <w:p>
            <w:pPr>
              <w:spacing w:after="80"/>
            </w:pPr>
          </w:p>
          <w:p>
            <w:pPr>
              <w:spacing w:after="80"/>
            </w:pPr>
          </w:p>
          <w:p>
            <w:pPr>
              <w:spacing w:after="40"/>
              <w:jc w:val="center"/>
            </w:pPr>
            <w:r>
              <w:rPr>
                <w:rFonts w:ascii="Calibri" w:cs="Calibri" w:eastAsia="Calibri" w:hAnsi="Calibri"/>
                <w:sz w:val="22"/>
                <w:szCs w:val="22"/>
              </w:rPr>
              <w:t xml:space="preserve">(.........................................)</w:t>
            </w:r>
          </w:p>
          <w:p>
            <w:pPr>
              <w:jc w:val="center"/>
            </w:pPr>
            <w:r>
              <w:rPr>
                <w:rFonts w:ascii="Calibri" w:cs="Calibri" w:eastAsia="Calibri" w:hAnsi="Calibri"/>
                <w:sz w:val="22"/>
                <w:szCs w:val="22"/>
              </w:rPr>
              <w:t xml:space="preserve">NIP. .............................</w:t>
            </w:r>
          </w:p>
        </w:tc>
      </w:tr>
    </w:tbl>
    <w:p>
      <w:pPr>
        <w:spacing w:after="80"/>
      </w:pP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jc w:val="center"/>
            </w:pPr>
            <w:r>
              <w:rPr>
                <w:rFonts w:ascii="Calibri" w:cs="Calibri" w:eastAsia="Calibri" w:hAnsi="Calibri"/>
                <w:sz w:val="22"/>
                <w:szCs w:val="22"/>
              </w:rPr>
              <w:t xml:space="preserve">Tim Penilai I,</w:t>
            </w:r>
          </w:p>
          <w:p>
            <w:pPr>
              <w:spacing w:after="80"/>
            </w:pPr>
          </w:p>
          <w:p>
            <w:pPr>
              <w:spacing w:after="80"/>
            </w:pPr>
          </w:p>
          <w:p>
            <w:pPr>
              <w:spacing w:after="80"/>
            </w:pPr>
          </w:p>
          <w:p>
            <w:pPr>
              <w:spacing w:after="80"/>
            </w:pPr>
          </w:p>
          <w:p>
            <w:pPr>
              <w:spacing w:after="40"/>
              <w:jc w:val="center"/>
            </w:pPr>
            <w:r>
              <w:rPr>
                <w:rFonts w:ascii="Calibri" w:cs="Calibri" w:eastAsia="Calibri" w:hAnsi="Calibri"/>
                <w:sz w:val="22"/>
                <w:szCs w:val="22"/>
              </w:rPr>
              <w:t xml:space="preserve">(.........................................)</w:t>
            </w:r>
          </w:p>
          <w:p>
            <w:pPr>
              <w:jc w:val="center"/>
            </w:pPr>
            <w:r>
              <w:rPr>
                <w:rFonts w:ascii="Calibri" w:cs="Calibri" w:eastAsia="Calibri" w:hAnsi="Calibri"/>
                <w:sz w:val="22"/>
                <w:szCs w:val="22"/>
              </w:rPr>
              <w:t xml:space="preserve">NIP. .............................</w:t>
            </w:r>
          </w:p>
        </w:tc>
        <w:tc>
          <w:tcPr>
            <w:tcW w:type="dxa" w:w="4680"/>
            <w:tcBorders>
              <w:top w:val="none" w:color="FFFFFF" w:sz="0"/>
              <w:left w:val="none" w:color="FFFFFF" w:sz="0"/>
              <w:bottom w:val="none" w:color="FFFFFF" w:sz="0"/>
              <w:right w:val="none" w:color="FFFFFF" w:sz="0"/>
            </w:tcBorders>
          </w:tcPr>
          <w:p>
            <w:pPr>
              <w:spacing w:after="40"/>
              <w:jc w:val="center"/>
            </w:pPr>
            <w:r>
              <w:rPr>
                <w:rFonts w:ascii="Calibri" w:cs="Calibri" w:eastAsia="Calibri" w:hAnsi="Calibri"/>
                <w:sz w:val="22"/>
                <w:szCs w:val="22"/>
              </w:rPr>
              <w:t xml:space="preserve">Tim Penilai II,</w:t>
            </w:r>
          </w:p>
          <w:p>
            <w:pPr>
              <w:spacing w:after="80"/>
            </w:pPr>
          </w:p>
          <w:p>
            <w:pPr>
              <w:spacing w:after="80"/>
            </w:pPr>
          </w:p>
          <w:p>
            <w:pPr>
              <w:spacing w:after="80"/>
            </w:pPr>
          </w:p>
          <w:p>
            <w:pPr>
              <w:spacing w:after="80"/>
            </w:pPr>
          </w:p>
          <w:p>
            <w:pPr>
              <w:spacing w:after="40"/>
              <w:jc w:val="center"/>
            </w:pPr>
            <w:r>
              <w:rPr>
                <w:rFonts w:ascii="Calibri" w:cs="Calibri" w:eastAsia="Calibri" w:hAnsi="Calibri"/>
                <w:sz w:val="22"/>
                <w:szCs w:val="22"/>
              </w:rPr>
              <w:t xml:space="preserve">(.........................................)</w:t>
            </w:r>
          </w:p>
          <w:p>
            <w:pPr>
              <w:jc w:val="center"/>
            </w:pPr>
            <w:r>
              <w:rPr>
                <w:rFonts w:ascii="Calibri" w:cs="Calibri" w:eastAsia="Calibri" w:hAnsi="Calibri"/>
                <w:sz w:val="22"/>
                <w:szCs w:val="22"/>
              </w:rPr>
              <w:t xml:space="preserve">NIP. .............................</w:t>
            </w:r>
          </w:p>
        </w:tc>
      </w:tr>
    </w:tbl>
    <w:p>
      <w:pPr>
        <w:spacing w:after="80"/>
      </w:pPr>
    </w:p>
    <w:p>
      <w:pPr>
        <w:spacing w:after="80"/>
      </w:pPr>
    </w:p>
    <w:p>
      <w:pPr>
        <w:pBdr>
          <w:top w:val="single" w:color="1B5E20" w:sz="4" w:space="8"/>
        </w:pBdr>
        <w:spacing w:before="200"/>
        <w:jc w:val="center"/>
      </w:pPr>
      <w:r>
        <w:rPr>
          <w:rFonts w:ascii="Georgia" w:cs="Georgia" w:eastAsia="Georgia" w:hAnsi="Georgia"/>
          <w:i/>
          <w:iCs/>
          <w:color w:val="757575"/>
          <w:sz w:val="22"/>
          <w:szCs w:val="22"/>
        </w:rPr>
        <w:t xml:space="preserve">— Akhir Dokumen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2" w:space="4"/>
      </w:pBdr>
      <w:jc w:val="center"/>
    </w:pPr>
    <w:r>
      <w:rPr>
        <w:rFonts w:ascii="Calibri" w:cs="Calibri" w:eastAsia="Calibri" w:hAnsi="Calibri"/>
        <w:color w:val="757575"/>
        <w:sz w:val="18"/>
        <w:szCs w:val="18"/>
      </w:rPr>
      <w:t xml:space="preserve">PA Penajam — Eviden Angka Kredit Prakom — Halaman </w:t>
    </w:r>
    <w:r>
      <w:rPr>
        <w:rFonts w:ascii="Calibri" w:cs="Calibri" w:eastAsia="Calibri" w:hAnsi="Calibri"/>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757575"/>
        <w:sz w:val="18"/>
        <w:szCs w:val="18"/>
      </w:rPr>
      <w:t xml:space="preserve">SIPADU — Eviden Pranata Komputer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5E20"/>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2026-03-16T04:02:19.752Z</dcterms:created>
  <dcterms:modified xsi:type="dcterms:W3CDTF">2026-03-16T04:02:19.752Z</dcterms:modified>
</cp:coreProperties>
</file>

<file path=docProps/custom.xml><?xml version="1.0" encoding="utf-8"?>
<Properties xmlns="http://schemas.openxmlformats.org/officeDocument/2006/custom-properties" xmlns:vt="http://schemas.openxmlformats.org/officeDocument/2006/docPropsVTypes"/>
</file>