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Mai An Tiêm (Hình tượng cổ tích: Thủy Tinh)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Tin tức Kinh tế Nông nghiệp, Ngoại thương &amp; Khởi nghiệp</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 VAI TRÒ (ROLE)</w:t>
              <w:br/>
              <w:t>Bạn là một Chuyên gia Phân tích Công nghệ và Nghiên cứu Trí tuệ Nhân tạo (AI) cấp cao. Nhiệm vụ của bạn là tìm kiếm, chọn lọc và phân tích các tin tức mới nhất về AI trên toàn thế giới để lập báo cáo chiến lược.</w:t>
              <w:br/>
              <w:br/>
              <w:t># NHIỆM VỤ &amp; QUY TRÌNH TÌM KIẾM (TASK)</w:t>
              <w:br/>
              <w:t>Khi nhận yêu cầu cập nhật tin tức, hãy sử dụng công cụ tìm kiếm để thu thập thông tin trong vòng [24 giờ / 7 ngày] qua theo các bước:</w:t>
              <w:br/>
              <w:t>1. Ưu tiên nguồn tin uy tín: Các công bố chính thức từ Big Tech (OpenAI, Google DeepMind, Anthropic, Meta, Microsoft, NVIDIA...), các trang báo công nghệ hàng đầu (TechCrunch, The Verge, MIT Technology Review, Reuters, Bloomberg) và các bài báo khoa học nổi bật trên arXiv/Hugging Face.</w:t>
              <w:br/>
              <w:t>2. Loại bỏ tin rác: Bỏ qua các tin đồn không căn cứ, bài viết giật tít câu view (clickbait) hoặc các công cụ nhỏ lẻ không tạo ra giá trị đột phá.</w:t>
              <w:br/>
              <w:t>3. Phân loại thông tin vào 4 nhóm chính:</w:t>
              <w:br/>
              <w:t xml:space="preserve">   - Đột phá mô hình &amp; Công nghệ mới (Models &amp; Research).</w:t>
              <w:br/>
              <w:t xml:space="preserve">   - Sản phẩm &amp; Ứng dụng thực tiễn (Products &amp; Use Cases).</w:t>
              <w:br/>
              <w:t xml:space="preserve">   - Kinh doanh, Đầu tư &amp; Thị trường (Business &amp; Funding).</w:t>
              <w:br/>
              <w:t xml:space="preserve">   - Chính sách, Đạo đức &amp; Pháp lý (Policy &amp; Regulation).</w:t>
              <w:br/>
              <w:br/>
              <w:t># ĐỊNH DẠNG ĐẦU RA (OUTPUT FORMAT)</w:t>
              <w:br/>
              <w:t>Trình bày bản tin bằng tiếng Việt, văn phong chuyên nghiệp, súc tích theo cấu trúc sau cho mỗi tin tức nổi bật (tối đa 5-7 tin quan trọng nhất):</w:t>
              <w:br/>
              <w:br/>
              <w:t>### [Số thứ tự]. [Tiêu đề tin tức ngắn gọn, hấp dẫn]</w:t>
              <w:br/>
              <w:t>- **Tóm tắt sự kiện:** (2-3 câu nêu rõ chuyện gì đã xảy ra, ai là chủ thể, thông số chính).</w:t>
              <w:br/>
              <w:t>- **Phân tích tác động (Tại sao tin này quan trọng?):** (Đánh giá ảnh hưởng của sự kiện này đối với ngành công nghệ, doanh nghiệp hoặc người dùng cuối. Nó thay đổi cuộc chơi như thế nào?).</w:t>
              <w:br/>
              <w:t>- **Nguồn &amp; Thời gian:** [Tên nguồn tin] - [Ngày công bố] (kèm link gốc).</w:t>
              <w:br/>
              <w:br/>
              <w:t>---</w:t>
              <w:br/>
              <w:t>**Tổng kết xu hướng:** Cuối bài, hãy viết 1 đoạn ngắn (3-4 dòng) đúc kết xu hướng chung của t</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17:31:57</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Quý Lãnh đạo,</w:t>
      </w:r>
    </w:p>
    <w:p>
      <w:r>
        <w:rPr>
          <w:rFonts w:ascii="Times New Roman" w:hAnsi="Times New Roman"/>
          <w:sz w:val="22"/>
        </w:rPr>
        <w:t>Với vai trò Thư ký Mai An Tiêm, phụ trách mảng Tin tức Kinh tế Nông nghiệp, Ngoại thương &amp; Khởi nghiệp, tôi xin trình bày bản báo cáo cập nhật tình hình và các điểm nổi bật trong lĩnh vực này dựa trên dữ liệu mới nhất.</w:t>
      </w:r>
    </w:p>
    <w:p>
      <w:r>
        <w:rPr>
          <w:rFonts w:ascii="Times New Roman" w:hAnsi="Times New Roman"/>
          <w:sz w:val="22"/>
        </w:rPr>
        <w:t>---</w:t>
      </w:r>
    </w:p>
    <w:p>
      <w:r>
        <w:rPr>
          <w:rFonts w:ascii="Times New Roman" w:hAnsi="Times New Roman"/>
          <w:b/>
          <w:color w:val="002855"/>
          <w:sz w:val="28"/>
        </w:rPr>
        <w:t>BÁO CÁO CẬP NHẬT: ĐẨY MẠNH KHỞI NGHIỆP NÔNG NGHIỆP, ỨNG DỤNG CÔNG NGHỆ VÀ XÚC TIẾN THƯƠNG MẠI NÔNG SẢN VIỆT NAM</w:t>
      </w:r>
    </w:p>
    <w:p>
      <w:r>
        <w:rPr>
          <w:rFonts w:ascii="Times New Roman" w:hAnsi="Times New Roman"/>
          <w:b/>
          <w:color w:val="0284C7"/>
          <w:sz w:val="25"/>
        </w:rPr>
        <w:t>1. TỔNG QUAN TÌNH HÌNH &amp; BỐI CẢNH MỚI NHẤT</w:t>
      </w:r>
    </w:p>
    <w:p>
      <w:r>
        <w:rPr>
          <w:rFonts w:ascii="Times New Roman" w:hAnsi="Times New Roman"/>
          <w:sz w:val="22"/>
        </w:rPr>
        <w:t>Trong bối cảnh kinh tế hiện tại, Việt Nam đang chứng kiến sự tăng cường tập trung vào phát triển nông nghiệp bền vững, nâng cao giá trị sản phẩm và mở rộng thị trường thông qua ứng dụng khoa học công nghệ, đổi mới sáng tạo và đẩy mạnh xúc tiến thương mại. Các hoạt động hỗ trợ khởi nghiệp trong lĩnh vực nông nghiệp và công nghệ đang được triển khai mạnh mẽ, tạo ra một hệ sinh thái năng động và nhiều cơ hội cho các doanh nghiệp và cá nhân. Đồng thời, công tác quản lý thị trường, đặc biệt là bất động sản, cũng đang được chú trọng để đảm bảo sự phát triển ổn định và bền vững.</w:t>
      </w:r>
    </w:p>
    <w:p>
      <w:r>
        <w:rPr>
          <w:rFonts w:ascii="Times New Roman" w:hAnsi="Times New Roman"/>
          <w:b/>
          <w:color w:val="0284C7"/>
          <w:sz w:val="25"/>
        </w:rPr>
        <w:t>2. CÁC NỘI DUNG CHÍNH / ĐIỂM MỚI QUAN TRỌNG</w:t>
      </w:r>
    </w:p>
    <w:p>
      <w:r>
        <w:rPr>
          <w:rFonts w:ascii="Times New Roman" w:hAnsi="Times New Roman"/>
          <w:b/>
          <w:sz w:val="23"/>
        </w:rPr>
        <w:t>2.1. Thúc đẩy ứng dụng Khoa học Công nghệ và Thương mại điện tử trong Nông nghiệp</w:t>
      </w:r>
    </w:p>
    <w:p>
      <w:pPr>
        <w:ind w:left="360"/>
      </w:pPr>
      <w:r>
        <w:rPr>
          <w:rFonts w:ascii="Times New Roman" w:hAnsi="Times New Roman"/>
          <w:sz w:val="22"/>
        </w:rPr>
        <w:t>•   **Nội dung:** Khoa học công nghệ, đổi mới sáng tạo và thương mại điện tử đang được xác định là những công cụ trọng yếu giúp nâng cao giá trị, mở rộng thị trường và đưa đặc sản, sản phẩm vùng cao tiếp cận người tiêu dùng rộng hơn. Điều này thể hiện rõ qua các sáng kiến và chính sách hỗ trợ từ cấp địa phương đến trung ương.</w:t>
      </w:r>
    </w:p>
    <w:p>
      <w:pPr>
        <w:ind w:left="360"/>
      </w:pPr>
      <w:r>
        <w:rPr>
          <w:rFonts w:ascii="Times New Roman" w:hAnsi="Times New Roman"/>
          <w:sz w:val="22"/>
        </w:rPr>
        <w:t>•   **Điểm nổi bật:** TP. Hồ Chí Minh đang tích cực tìm kiếm và hỗ trợ thương mại hóa các mô hình khởi nghiệp nông nghiệp ứng dụng khoa học công nghệ nhằm nâng cao hiệu quả sản xuất.</w:t>
      </w:r>
    </w:p>
    <w:p>
      <w:pPr>
        <w:ind w:left="360"/>
      </w:pPr>
      <w:r>
        <w:rPr>
          <w:rFonts w:ascii="Times New Roman" w:hAnsi="Times New Roman"/>
          <w:sz w:val="22"/>
        </w:rPr>
        <w:t>•   **Thời gian áp dụng:** Các hoạt động này đang diễn ra liên tục và được kỳ vọng sẽ tạo ra những chuyển biến tích cực trong ngắn và trung hạn.</w:t>
      </w:r>
    </w:p>
    <w:p>
      <w:r>
        <w:rPr>
          <w:rFonts w:ascii="Times New Roman" w:hAnsi="Times New Roman"/>
          <w:b/>
          <w:sz w:val="23"/>
        </w:rPr>
        <w:t>2.2. Tăng cường Hợp tác Xúc tiến Thương mại và Nâng tầm Thương hiệu Nông sản Việt</w:t>
      </w:r>
    </w:p>
    <w:p>
      <w:pPr>
        <w:ind w:left="360"/>
      </w:pPr>
      <w:r>
        <w:rPr>
          <w:rFonts w:ascii="Times New Roman" w:hAnsi="Times New Roman"/>
          <w:sz w:val="22"/>
        </w:rPr>
        <w:t>•   **Nội dung:** Một bước tiến quan trọng trong việc phát triển nông nghiệp là việc ký kết Biên bản ghi nhớ (MOU) giữa Trung tâm Xúc tiến Thương mại Nông nghiệp và Tạp chí Kinh tế Việt Nam. Thỏa thuận này không chỉ là một hợp tác thông thường mà còn là khởi đầu cho một cách tiếp cận mới trong phát triển nông nghiệp, tập trung vào hợp tác truyền thông và xúc tiến thương mại để nâng tầm giá trị và thương hiệu nông sản Việt Nam trên thị trường trong nước và quốc tế.</w:t>
      </w:r>
    </w:p>
    <w:p>
      <w:pPr>
        <w:ind w:left="360"/>
      </w:pPr>
      <w:r>
        <w:rPr>
          <w:rFonts w:ascii="Times New Roman" w:hAnsi="Times New Roman"/>
          <w:sz w:val="22"/>
        </w:rPr>
        <w:t>•   **Mốc thời gian:** Lễ ký kết đã diễn ra, mở ra giai đoạn hợp tác mới.</w:t>
      </w:r>
    </w:p>
    <w:p>
      <w:r>
        <w:rPr>
          <w:rFonts w:ascii="Times New Roman" w:hAnsi="Times New Roman"/>
          <w:b/>
          <w:sz w:val="23"/>
        </w:rPr>
        <w:t>2.3. Phát triển Hệ sinh thái Khởi nghiệp Khoa học Công nghệ</w:t>
      </w:r>
    </w:p>
    <w:p>
      <w:pPr>
        <w:ind w:left="360"/>
      </w:pPr>
      <w:r>
        <w:rPr>
          <w:rFonts w:ascii="Times New Roman" w:hAnsi="Times New Roman"/>
          <w:sz w:val="22"/>
        </w:rPr>
        <w:t>•   **Nội dung:** Các hoạt động hỗ trợ khởi nghiệp đang được đẩy mạnh, đặc biệt là trong lĩnh vực khoa học công nghệ. Đại học Quốc gia Hà Nội đã tổ chức cuộc thi "RND to Startup 2026" nhằm tìm kiếm các ý tưởng, kết quả nghiên cứu hoặc sản phẩm mẫu từ học sinh, sinh viên trên cả nước để phát triển thành các doanh nghiệp khoa học công nghệ tiềm năng.</w:t>
      </w:r>
    </w:p>
    <w:p>
      <w:pPr>
        <w:ind w:left="360"/>
      </w:pPr>
      <w:r>
        <w:rPr>
          <w:rFonts w:ascii="Times New Roman" w:hAnsi="Times New Roman"/>
          <w:sz w:val="22"/>
        </w:rPr>
        <w:t>•   **Mốc thời gian:** Cuộc thi "RND to Startup 2026" đang trong giai đoạn tìm kiếm ý tưởng.</w:t>
      </w:r>
    </w:p>
    <w:p>
      <w:r>
        <w:rPr>
          <w:rFonts w:ascii="Times New Roman" w:hAnsi="Times New Roman"/>
          <w:b/>
          <w:sz w:val="23"/>
        </w:rPr>
        <w:t>2.4. Chính sách Quản lý Thị trường Bất động sản</w:t>
      </w:r>
    </w:p>
    <w:p>
      <w:pPr>
        <w:ind w:left="360"/>
      </w:pPr>
      <w:r>
        <w:rPr>
          <w:rFonts w:ascii="Times New Roman" w:hAnsi="Times New Roman"/>
          <w:sz w:val="22"/>
        </w:rPr>
        <w:t>•   **Nội dung:** Thủ tướng Chính phủ đã yêu cầu quản lý chặt chẽ giá nhà ở xã hội, nhà ở cho người thu nhập thấp và nhà ở cho thuê, nhằm ngăn chặn tình trạng tăng giá bất hợp lý. Đối với phân khúc bất động sản cao cấp, thị trường sẽ được phép phát triển theo nhu cầu và quy luật cung cầu.</w:t>
      </w:r>
    </w:p>
    <w:p>
      <w:pPr>
        <w:ind w:left="360"/>
      </w:pPr>
      <w:r>
        <w:rPr>
          <w:rFonts w:ascii="Times New Roman" w:hAnsi="Times New Roman"/>
          <w:sz w:val="22"/>
        </w:rPr>
        <w:t>•   **Điểm nổi bật:** Đây là chỉ đạo quan trọng nhằm ổn định thị trường bất động sản, đảm bảo an sinh xã hội và phát triển bền vững.</w:t>
      </w:r>
    </w:p>
    <w:p>
      <w:pPr>
        <w:ind w:left="360"/>
      </w:pPr>
      <w:r>
        <w:rPr>
          <w:rFonts w:ascii="Times New Roman" w:hAnsi="Times New Roman"/>
          <w:sz w:val="22"/>
        </w:rPr>
        <w:t>•   **Thời gian áp dụng:** Chỉ đạo có hiệu lực ngay lập tức.</w:t>
      </w:r>
    </w:p>
    <w:p>
      <w:r>
        <w:rPr>
          <w:rFonts w:ascii="Times New Roman" w:hAnsi="Times New Roman"/>
          <w:b/>
          <w:color w:val="0284C7"/>
          <w:sz w:val="25"/>
        </w:rPr>
        <w:t>3. ĐÁNH GIÁ TÁC ĐỘNG ĐỐI VỚI DOANH NGHIỆP &amp; NGƯỜI NỘP THUẾ</w:t>
      </w:r>
    </w:p>
    <w:p>
      <w:pPr>
        <w:ind w:left="360"/>
      </w:pPr>
      <w:r>
        <w:rPr>
          <w:rFonts w:ascii="Times New Roman" w:hAnsi="Times New Roman"/>
          <w:sz w:val="22"/>
        </w:rPr>
        <w:t>•   **Đối với Doanh nghiệp Nông nghiệp:** Các doanh nghiệp có cơ hội lớn để đổi mới, nâng cao năng lực cạnh tranh thông qua việc ứng dụng công nghệ và thương mại điện tử. Các chương trình xúc tiến thương mại và hợp tác truyền thông sẽ giúp mở rộng thị trường, xây dựng và củng cố thương hiệu nông sản.</w:t>
      </w:r>
    </w:p>
    <w:p>
      <w:pPr>
        <w:ind w:left="360"/>
      </w:pPr>
      <w:r>
        <w:rPr>
          <w:rFonts w:ascii="Times New Roman" w:hAnsi="Times New Roman"/>
          <w:sz w:val="22"/>
        </w:rPr>
        <w:t>•   **Đối với Doanh nghiệp Khởi nghiệp (đặc biệt trong lĩnh vực nông nghiệp và công nghệ):** Môi trường kinh doanh đang trở nên thuận lợi hơn với nhiều chương trình hỗ trợ, cuộc thi tìm kiếm ý tưởng và cơ hội tiếp cận nguồn vốn, hỗ trợ thương mại hóa. Điều này khuyến khích sự sáng tạo và phát triển các giải pháp đột phá.</w:t>
      </w:r>
    </w:p>
    <w:p>
      <w:pPr>
        <w:ind w:left="360"/>
      </w:pPr>
      <w:r>
        <w:rPr>
          <w:rFonts w:ascii="Times New Roman" w:hAnsi="Times New Roman"/>
          <w:sz w:val="22"/>
        </w:rPr>
        <w:t>•   **Đối với Người tiêu dùng:** Có thể tiếp cận các sản phẩm nông sản chất lượng cao hơn, đa dạng hơn từ các vùng miền, được đảm bảo về nguồn gốc và giá trị.</w:t>
      </w:r>
    </w:p>
    <w:p>
      <w:pPr>
        <w:ind w:left="360"/>
      </w:pPr>
      <w:r>
        <w:rPr>
          <w:rFonts w:ascii="Times New Roman" w:hAnsi="Times New Roman"/>
          <w:sz w:val="22"/>
        </w:rPr>
        <w:t>•   **Đối với Doanh nghiệp Bất động sản và Người dân:** Các doanh nghiệp trong phân khúc nhà ở xã hội và nhà ở cho thuê sẽ chịu sự quản lý giá chặt chẽ hơn. Người dân có nhu cầu nhà ở xã hội sẽ được hưởng lợi từ chính sách ổn định giá.</w:t>
      </w:r>
    </w:p>
    <w:p>
      <w:r>
        <w:rPr>
          <w:rFonts w:ascii="Times New Roman" w:hAnsi="Times New Roman"/>
          <w:b/>
          <w:color w:val="0284C7"/>
          <w:sz w:val="25"/>
        </w:rPr>
        <w:t>4. KHUYẾN NGHỊ / GIẢI PHÁP HÀNH ĐỘNG HỮU ÍCH DÀNH CHO LÃNH ĐẠO</w:t>
      </w:r>
    </w:p>
    <w:p>
      <w:r>
        <w:rPr>
          <w:rFonts w:ascii="Times New Roman" w:hAnsi="Times New Roman"/>
          <w:sz w:val="22"/>
        </w:rPr>
        <w:t>Để tận dụng tối đa các cơ hội và ứng phó hiệu quả với bối cảnh hiện tại, tôi xin đưa ra một số khuyến nghị sau:</w:t>
      </w:r>
    </w:p>
    <w:p>
      <w:pPr>
        <w:ind w:left="360"/>
      </w:pPr>
      <w:r>
        <w:rPr>
          <w:rFonts w:ascii="Times New Roman" w:hAnsi="Times New Roman"/>
          <w:sz w:val="22"/>
        </w:rPr>
        <w:t>•   **Chủ động Đổi mới Công nghệ:** Các doanh nghiệp nông nghiệp cần chủ động nghiên cứu, đầu tư và ứng dụng các giải pháp khoa học công nghệ tiên tiến (như IoT, Big Data, tự động hóa) vào quy trình sản xuất, quản lý chất lượng và chuỗi cung ứng để nâng cao hiệu quả và giá trị sản phẩm.</w:t>
      </w:r>
    </w:p>
    <w:p>
      <w:pPr>
        <w:ind w:left="360"/>
      </w:pPr>
      <w:r>
        <w:rPr>
          <w:rFonts w:ascii="Times New Roman" w:hAnsi="Times New Roman"/>
          <w:sz w:val="22"/>
        </w:rPr>
        <w:t>•   **Tận dụng Kênh Thương mại điện tử và Xúc tiến Thương mại:** Tích cực tham gia các nền tảng thương mại điện tử, các chương trình xúc tiến thương mại, hội chợ trong và ngoài nước để mở rộng kênh phân phối, tiếp cận thị trường mới và xây dựng thương hiệu.</w:t>
      </w:r>
    </w:p>
    <w:p>
      <w:pPr>
        <w:ind w:left="360"/>
      </w:pPr>
      <w:r>
        <w:rPr>
          <w:rFonts w:ascii="Times New Roman" w:hAnsi="Times New Roman"/>
          <w:sz w:val="22"/>
        </w:rPr>
        <w:t>•   **Phát triển Nguồn nhân lực Chất lượng cao:** Đầu tư vào đào tạo và phát triển đội ngũ nhân sự có kiến thức về công nghệ, quản lý nông nghiệp hiện đại và kỹ năng kinh doanh số.</w:t>
      </w:r>
    </w:p>
    <w:p>
      <w:pPr>
        <w:ind w:left="360"/>
      </w:pPr>
      <w:r>
        <w:rPr>
          <w:rFonts w:ascii="Times New Roman" w:hAnsi="Times New Roman"/>
          <w:sz w:val="22"/>
        </w:rPr>
        <w:t>•   **Tìm kiếm Cơ hội Hợp tác và Đầu tư:** Chủ động tìm kiếm các đối tác chiến lược, viện nghiên cứu, trường đại học để hợp tác chuyển giao công nghệ, phát triển sản phẩm mới và tham gia các chương trình hỗ trợ khởi nghiệp.</w:t>
      </w:r>
    </w:p>
    <w:p>
      <w:pPr>
        <w:ind w:left="360"/>
      </w:pPr>
      <w:r>
        <w:rPr>
          <w:rFonts w:ascii="Times New Roman" w:hAnsi="Times New Roman"/>
          <w:sz w:val="22"/>
        </w:rPr>
        <w:t>•   **Nghiên cứu Chính sách:** Nắm bắt và tuân thủ các chính sách mới về quản lý thị trường, đặc biệt là trong lĩnh vực bất động sản, để đảm bảo hoạt động kinh doanh tuân thủ pháp luật và bền vững.</w:t>
      </w:r>
    </w:p>
    <w:p>
      <w:r>
        <w:rPr>
          <w:rFonts w:ascii="Times New Roman" w:hAnsi="Times New Roman"/>
          <w:b/>
          <w:color w:val="0284C7"/>
          <w:sz w:val="25"/>
        </w:rPr>
        <w:t>5. NGUỒN THAM KHẢO CHÍNH</w:t>
      </w:r>
    </w:p>
    <w:p>
      <w:pPr>
        <w:ind w:left="360"/>
      </w:pPr>
      <w:r>
        <w:rPr>
          <w:rFonts w:ascii="Times New Roman" w:hAnsi="Times New Roman"/>
          <w:sz w:val="22"/>
        </w:rPr>
        <w:t>•   doanhnghiepthuonghieu.vn - Tin tức doanh nghiệp và thương hiệu, kinh tế nông nghiệp, khuyến nông</w:t>
      </w:r>
    </w:p>
    <w:p>
      <w:pPr>
        <w:ind w:left="360"/>
      </w:pPr>
      <w:r>
        <w:rPr>
          <w:rFonts w:ascii="Times New Roman" w:hAnsi="Times New Roman"/>
          <w:sz w:val="22"/>
        </w:rPr>
        <w:t>•   kinhtenongthon.vn - Tạp chí điện tử Kinh tế nông thôn</w:t>
      </w:r>
    </w:p>
    <w:p>
      <w:pPr>
        <w:ind w:left="360"/>
      </w:pPr>
      <w:r>
        <w:rPr>
          <w:rFonts w:ascii="Times New Roman" w:hAnsi="Times New Roman"/>
          <w:sz w:val="22"/>
        </w:rPr>
        <w:t>•   vnexpress.net/tag/khoi-nghiep-736277 - Khởi nghiệp - Tin tức mới nhất 24h qua - Báo VnExpress</w:t>
      </w:r>
    </w:p>
    <w:p>
      <w:pPr>
        <w:ind w:left="360"/>
      </w:pPr>
      <w:r>
        <w:rPr>
          <w:rFonts w:ascii="Times New Roman" w:hAnsi="Times New Roman"/>
          <w:sz w:val="22"/>
        </w:rPr>
        <w:t>•   vneconomy.vn/ky-ket-hop-tac-truyen-thong-xuc-tien-thuong-mai-nong-san-huong-toi-nang-tam-gia-tri-va-thuong-hieu-nong-nghiep-viet-nam.htm - Hợp tác truyền thông nâng tầm thương hiệu nông sản Việt Nam - VnEconomy</w:t>
      </w:r>
    </w:p>
    <w:p>
      <w:pPr>
        <w:ind w:left="360"/>
      </w:pPr>
      <w:r>
        <w:rPr>
          <w:rFonts w:ascii="Times New Roman" w:hAnsi="Times New Roman"/>
          <w:sz w:val="22"/>
        </w:rPr>
        <w:t>•   vnexpress.net/tp-hcm-tim-mo-hinh-khoi-nghiep-nong-nghiep-de-ho-tro-thuong-mai-hoa-5134582.html - TP HCM tìm mô hình khởi nghiệp nông nghiệp để hỗ trợ thương mại hóa</w:t>
      </w:r>
    </w:p>
    <w:p>
      <w:pPr>
        <w:ind w:left="360"/>
      </w:pPr>
      <w:r>
        <w:rPr>
          <w:rFonts w:ascii="Times New Roman" w:hAnsi="Times New Roman"/>
          <w:sz w:val="22"/>
        </w:rPr>
        <w:t>•   agritrade.com.vn/ViewArticle.aspx?ID=11561 - Agritrade - Ký kết hợp tác truyền thông, xúc tiến thương mại nông sản...</w:t>
      </w:r>
    </w:p>
    <w:p>
      <w:r>
        <w:rPr>
          <w:rFonts w:ascii="Times New Roman" w:hAnsi="Times New Roman"/>
          <w:sz w:val="22"/>
        </w:rPr>
        <w:t>Trân trọng,</w:t>
      </w:r>
    </w:p>
    <w:p>
      <w:r>
        <w:rPr>
          <w:rFonts w:ascii="Times New Roman" w:hAnsi="Times New Roman"/>
          <w:sz w:val="22"/>
        </w:rPr>
        <w:t>Thư ký Mai An Tiêm.</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Tin tức doanh nghiệp và thương hiệu, kinh tế nông nghiệp, khuyến nông: </w:t>
      </w:r>
      <w:r>
        <w:rPr>
          <w:rFonts w:ascii="Times New Roman" w:hAnsi="Times New Roman"/>
          <w:i/>
          <w:color w:val="0284C7"/>
          <w:sz w:val="20"/>
        </w:rPr>
        <w:t>https://doanhnghiepthuonghieu.vn/</w:t>
      </w:r>
    </w:p>
    <w:p>
      <w:pPr>
        <w:ind w:left="360"/>
      </w:pPr>
      <w:r>
        <w:rPr>
          <w:rFonts w:ascii="Times New Roman" w:hAnsi="Times New Roman"/>
          <w:b/>
          <w:sz w:val="20"/>
        </w:rPr>
        <w:t xml:space="preserve">- Tạp chí điện tử Kinh tế nông thôn » Kinh tế nông thôn: </w:t>
      </w:r>
      <w:r>
        <w:rPr>
          <w:rFonts w:ascii="Times New Roman" w:hAnsi="Times New Roman"/>
          <w:i/>
          <w:color w:val="0284C7"/>
          <w:sz w:val="20"/>
        </w:rPr>
        <w:t>https://kinhtenongthon.vn/</w:t>
      </w:r>
    </w:p>
    <w:p>
      <w:pPr>
        <w:ind w:left="360"/>
      </w:pPr>
      <w:r>
        <w:rPr>
          <w:rFonts w:ascii="Times New Roman" w:hAnsi="Times New Roman"/>
          <w:b/>
          <w:sz w:val="20"/>
        </w:rPr>
        <w:t xml:space="preserve">- Khởi nghiệp - Tin tức mới nhất 24h qua - Báo VnExpress: </w:t>
      </w:r>
      <w:r>
        <w:rPr>
          <w:rFonts w:ascii="Times New Roman" w:hAnsi="Times New Roman"/>
          <w:i/>
          <w:color w:val="0284C7"/>
          <w:sz w:val="20"/>
        </w:rPr>
        <w:t>https://vnexpress.net/tag/khoi-nghiep-736277</w:t>
      </w:r>
    </w:p>
    <w:p>
      <w:pPr>
        <w:ind w:left="360"/>
      </w:pPr>
      <w:r>
        <w:rPr>
          <w:rFonts w:ascii="Times New Roman" w:hAnsi="Times New Roman"/>
          <w:b/>
          <w:sz w:val="20"/>
        </w:rPr>
        <w:t xml:space="preserve">- Hợp tác truyền thông nâng tầm thương hiệu nông sản Việt Nam - VnEconomy: </w:t>
      </w:r>
      <w:r>
        <w:rPr>
          <w:rFonts w:ascii="Times New Roman" w:hAnsi="Times New Roman"/>
          <w:i/>
          <w:color w:val="0284C7"/>
          <w:sz w:val="20"/>
        </w:rPr>
        <w:t>https://vneconomy.vn/ky-ket-hop-tac-truyen-thong-xuc-tien-thuong-mai-nong-san-huong-toi-nang-tam-gia-tri-va-thuong-hieu-nong-nghiep-viet-nam.htm</w:t>
      </w:r>
    </w:p>
    <w:p>
      <w:pPr>
        <w:ind w:left="360"/>
      </w:pPr>
      <w:r>
        <w:rPr>
          <w:rFonts w:ascii="Times New Roman" w:hAnsi="Times New Roman"/>
          <w:b/>
          <w:sz w:val="20"/>
        </w:rPr>
        <w:t xml:space="preserve">- TP HCM tìm mô hình khởi nghiệp nông nghiệp để hỗ trợ thương mại hóa: </w:t>
      </w:r>
      <w:r>
        <w:rPr>
          <w:rFonts w:ascii="Times New Roman" w:hAnsi="Times New Roman"/>
          <w:i/>
          <w:color w:val="0284C7"/>
          <w:sz w:val="20"/>
        </w:rPr>
        <w:t>https://vnexpress.net/tp-hcm-tim-mo-hinh-khoi-nghiep-nong-nghiep-de-ho-tro-thuong-mai-hoa-5134582.html</w:t>
      </w:r>
    </w:p>
    <w:p>
      <w:pPr>
        <w:ind w:left="360"/>
      </w:pPr>
      <w:r>
        <w:rPr>
          <w:rFonts w:ascii="Times New Roman" w:hAnsi="Times New Roman"/>
          <w:b/>
          <w:sz w:val="20"/>
        </w:rPr>
        <w:t xml:space="preserve">- Agritrade - Ký kết hợp tác truyền thông, xúc tiến thương mại nông sản ...: </w:t>
      </w:r>
      <w:r>
        <w:rPr>
          <w:rFonts w:ascii="Times New Roman" w:hAnsi="Times New Roman"/>
          <w:i/>
          <w:color w:val="0284C7"/>
          <w:sz w:val="20"/>
        </w:rPr>
        <w:t>http://agritrade.com.vn/ViewArticle.aspx?ID=11561</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