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Mai An Tiêm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Kinh tế Nông nghiệp, Ngoại thương &amp; Khởi nghiệp</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 VAI TRÒ (ROLE)</w:t>
              <w:br/>
              <w:t>Bạn là một Chuyên gia Phân tích Công nghệ và Nghiên cứu Trí tuệ Nhân tạo (AI) cấp cao. Nhiệm vụ của bạn là tìm kiếm, chọn lọc và phân tích các tin tức mới nhất về AI trên toàn thế giới để lập báo cáo chiến lược.</w:t>
              <w:br/>
              <w:br/>
              <w:t># NHIỆM VỤ &amp; QUY TRÌNH TÌM KIẾM (TASK)</w:t>
              <w:br/>
              <w:t>Khi nhận yêu cầu cập nhật tin tức, hãy sử dụng công cụ tìm kiếm để thu thập thông tin trong vòng [24 giờ / 7 ngày] qua theo các bước:</w:t>
              <w:br/>
              <w:t>1. Ưu tiên nguồn tin uy tín: Các công bố chính thức từ Big Tech (OpenAI, Google DeepMind, Anthropic, Meta, Microsoft, NVIDIA...), các trang báo công nghệ hàng đầu (TechCrunch, The Verge, MIT Technology Review, Reuters, Bloomberg) và các bài báo khoa học nổi bật trên arXiv/Hugging Face.</w:t>
              <w:br/>
              <w:t>2. Loại bỏ tin rác: Bỏ qua các tin đồn không căn cứ, bài viết giật tít câu view (clickbait) hoặc các công cụ nhỏ lẻ không tạo ra giá trị đột phá.</w:t>
              <w:br/>
              <w:t>3. Phân loại thông tin vào 4 nhóm chính:</w:t>
              <w:br/>
              <w:t xml:space="preserve">   - Đột phá mô hình &amp; Công nghệ mới (Models &amp; Research).</w:t>
              <w:br/>
              <w:t xml:space="preserve">   - Sản phẩm &amp; Ứng dụng thực tiễn (Products &amp; Use Cases).</w:t>
              <w:br/>
              <w:t xml:space="preserve">   - Kinh doanh, Đầu tư &amp; Thị trường (Business &amp; Funding).</w:t>
              <w:br/>
              <w:t xml:space="preserve">   - Chính sách, Đạo đức &amp; Pháp lý (Policy &amp; Regulation).</w:t>
              <w:br/>
              <w:br/>
              <w:t># ĐỊNH DẠNG ĐẦU RA (OUTPUT FORMAT)</w:t>
              <w:br/>
              <w:t>Trình bày bản tin bằng tiếng Việt, văn phong chuyên nghiệp, súc tích theo cấu trúc sau cho mỗi tin tức nổi bật (tối đa 5-7 tin quan trọng nhất):</w:t>
              <w:br/>
              <w:br/>
              <w:t>### [Số thứ tự]. [Tiêu đề tin tức ngắn gọn, hấp dẫn]</w:t>
              <w:br/>
              <w:t>- **Tóm tắt sự kiện:** (2-3 câu nêu rõ chuyện gì đã xảy ra, ai là chủ thể, thông số chính).</w:t>
              <w:br/>
              <w:t>- **Phân tích tác động (Tại sao tin này quan trọng?):** (Đánh giá ảnh hưởng của sự kiện này đối với ngành công nghệ, doanh nghiệp hoặc người dùng cuối. Nó thay đổi cuộc chơi như thế nào?).</w:t>
              <w:br/>
              <w:t>- **Nguồn &amp; Thời gian:** [Tên nguồn tin] - [Ngày công bố] (kèm link gốc).</w:t>
              <w:br/>
              <w:br/>
              <w:t>---</w:t>
              <w:br/>
              <w:t>**Tổng kết xu hướng:** Cuối bài, hãy viết 1 đoạn ngắn (3-4 dòng) đúc kết xu hướng chung của t</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18:02:12</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Thư ký Mai An Tiêm xin trân trọng gửi đến Quý vị bản báo cáo cập nhật tình hình kinh tế, nông nghiệp, ngoại thương và khởi nghiệp nổi bật trong thời gian gần đây.</w:t>
      </w:r>
    </w:p>
    <w:p>
      <w:r>
        <w:rPr>
          <w:rFonts w:ascii="Times New Roman" w:hAnsi="Times New Roman"/>
          <w:sz w:val="22"/>
        </w:rPr>
        <w:t>---</w:t>
      </w:r>
    </w:p>
    <w:p>
      <w:r>
        <w:rPr>
          <w:rFonts w:ascii="Times New Roman" w:hAnsi="Times New Roman"/>
          <w:b/>
          <w:color w:val="0284C7"/>
          <w:sz w:val="25"/>
        </w:rPr>
        <w:t>BÁO CÁO CẬP NHẬT XU HƯỚNG KINH TẾ NÔNG NGHIỆP, KHỞI NGHIỆP VÀ CHÍNH SÁCH PHÁT TRIỂN</w:t>
      </w:r>
    </w:p>
    <w:p>
      <w:r>
        <w:rPr>
          <w:rFonts w:ascii="Times New Roman" w:hAnsi="Times New Roman"/>
          <w:b/>
          <w:sz w:val="23"/>
        </w:rPr>
        <w:t>1. TỔNG QUAN TÌNH HÌNH &amp; BỐI CẢNH MỚI NHẤT</w:t>
      </w:r>
    </w:p>
    <w:p>
      <w:r>
        <w:rPr>
          <w:rFonts w:ascii="Times New Roman" w:hAnsi="Times New Roman"/>
          <w:sz w:val="22"/>
        </w:rPr>
        <w:t>Bối cảnh kinh tế Việt Nam đang chứng kiến những nỗ lực đáng kể trong việc tái cơ cấu và nâng cao giá trị các ngành kinh tế mũi nhọn. Đặc biệt, lĩnh vực nông nghiệp đang được chú trọng đẩy mạnh xúc tiến thương mại và xây dựng thương hiệu, hướng tới mục tiêu phát triển bền vững và hội nhập quốc tế. Song song đó, hệ sinh thái khởi nghiệp tiếp tục nhận được sự quan tâm, đặc biệt từ khối giáo dục, nhằm ươm mầm các ý tưởng sáng tạo từ sớm. Về mặt chính sách, Chính phủ đang thể hiện sự quyết liệt trong quản lý thị trường bất động sản, đặc biệt là phân khúc nhà ở xã hội, nhằm đảm bảo an sinh xã hội và ổn định thị trường.</w:t>
      </w:r>
    </w:p>
    <w:p>
      <w:r>
        <w:rPr>
          <w:rFonts w:ascii="Times New Roman" w:hAnsi="Times New Roman"/>
          <w:b/>
          <w:sz w:val="23"/>
        </w:rPr>
        <w:t>2. CÁC NỘI DUNG CHÍNH / ĐIỂM MỚI QUAN TRỌNG</w:t>
      </w:r>
    </w:p>
    <w:p>
      <w:r>
        <w:rPr>
          <w:rFonts w:ascii="Times New Roman" w:hAnsi="Times New Roman"/>
          <w:sz w:val="22"/>
        </w:rPr>
        <w:t>#### 2.1. Nâng Tầm Thương Hiệu Nông Sản Việt Nam Qua Hợp Tác Truyền Thông</w:t>
      </w:r>
    </w:p>
    <w:p>
      <w:pPr>
        <w:ind w:left="360"/>
      </w:pPr>
      <w:r>
        <w:rPr>
          <w:rFonts w:ascii="Times New Roman" w:hAnsi="Times New Roman"/>
          <w:sz w:val="22"/>
        </w:rPr>
        <w:t>•   **Sự kiện:** Trung tâm Xúc tiến Thương mại Nông nghiệp (Bộ Nông nghiệp &amp; PTNT) và Tạp chí Kinh tế Việt Nam đã ký kết Biên bản ghi nhớ (MOU) hợp tác truyền thông, xúc tiến thương mại nông sản.</w:t>
      </w:r>
    </w:p>
    <w:p>
      <w:pPr>
        <w:ind w:left="360"/>
      </w:pPr>
      <w:r>
        <w:rPr>
          <w:rFonts w:ascii="Times New Roman" w:hAnsi="Times New Roman"/>
          <w:sz w:val="22"/>
        </w:rPr>
        <w:t>•   **Mục tiêu:** Thỏa thuận này nhằm mục đích nâng cao giá trị và thương hiệu nông nghiệp Việt Nam thông qua các hoạt động truyền thông chuyên nghiệp, tiếp cận thị trường hiệu quả hơn. Đây được xem là bước khởi đầu cho một cách tiếp cận mới trong phát triển nông nghiệp, kết hợp sức mạnh truyền thông để quảng bá sản phẩm.</w:t>
      </w:r>
    </w:p>
    <w:p>
      <w:pPr>
        <w:ind w:left="360"/>
      </w:pPr>
      <w:r>
        <w:rPr>
          <w:rFonts w:ascii="Times New Roman" w:hAnsi="Times New Roman"/>
          <w:sz w:val="22"/>
        </w:rPr>
        <w:t>•   **Nguồn &amp; Thời gian:** VnEconomy - 25/10/2026 (https://vneconomy.vn/ky-ket-hop-tac-truyen-thong-xuc-tien-thuong-mai-nong-san-huong-toi-nang-tam-gia-tri-va-thuong-hieu-nong-nghiep-viet-nam.htm)</w:t>
      </w:r>
    </w:p>
    <w:p>
      <w:r>
        <w:rPr>
          <w:rFonts w:ascii="Times New Roman" w:hAnsi="Times New Roman"/>
          <w:sz w:val="22"/>
        </w:rPr>
        <w:t>#### 2.2. Thúc Đẩy Khởi Nghiệp Sáng Tạo Từ Học Đường Với Cuộc Thi "RND to Startup 2026"</w:t>
      </w:r>
    </w:p>
    <w:p>
      <w:pPr>
        <w:ind w:left="360"/>
      </w:pPr>
      <w:r>
        <w:rPr>
          <w:rFonts w:ascii="Times New Roman" w:hAnsi="Times New Roman"/>
          <w:sz w:val="22"/>
        </w:rPr>
        <w:t>•   **Sự kiện:** Đại học Quốc gia Hà Nội tổ chức cuộc thi "RND to Startup 2026" nhằm tìm kiếm các ý tưởng, kết quả nghiên cứu hoặc sản phẩm mẫu của học sinh, sinh viên trên cả nước để phát triển thành doanh nghiệp khoa học công nghệ.</w:t>
      </w:r>
    </w:p>
    <w:p>
      <w:pPr>
        <w:ind w:left="360"/>
      </w:pPr>
      <w:r>
        <w:rPr>
          <w:rFonts w:ascii="Times New Roman" w:hAnsi="Times New Roman"/>
          <w:sz w:val="22"/>
        </w:rPr>
        <w:t>•   **Mục tiêu:** Cuộc thi hướng đến việc khơi dậy tinh thần sáng tạo, ứng dụng khoa học công nghệ vào thực tiễn và tạo ra các startup tiềm năng, góp phần vào sự phát triển của hệ sinh thái khởi nghiệp quốc gia.</w:t>
      </w:r>
    </w:p>
    <w:p>
      <w:pPr>
        <w:ind w:left="360"/>
      </w:pPr>
      <w:r>
        <w:rPr>
          <w:rFonts w:ascii="Times New Roman" w:hAnsi="Times New Roman"/>
          <w:sz w:val="22"/>
        </w:rPr>
        <w:t>•   **Nguồn &amp; Thời gian:** VnExpress - 25/10/2026 (https://vnexpress.net/tag/khoi-nghiep-736277)</w:t>
      </w:r>
    </w:p>
    <w:p>
      <w:r>
        <w:rPr>
          <w:rFonts w:ascii="Times New Roman" w:hAnsi="Times New Roman"/>
          <w:sz w:val="22"/>
        </w:rPr>
        <w:t>#### 2.3. Chính Sách Quản Lý Chặt Chẽ Giá Nhà Ở Xã Hội</w:t>
      </w:r>
    </w:p>
    <w:p>
      <w:pPr>
        <w:ind w:left="360"/>
      </w:pPr>
      <w:r>
        <w:rPr>
          <w:rFonts w:ascii="Times New Roman" w:hAnsi="Times New Roman"/>
          <w:sz w:val="22"/>
        </w:rPr>
        <w:t>•   **Sự kiện:** Thủ tướng Chính phủ yêu cầu các cơ quan chức năng quản lý chặt chẽ giá nhà ở xã hội, nhà ở cho người thu nhập thấp và nhà ở cho thuê, nhằm ngăn chặn tình trạng tăng giá bất hợp lý.</w:t>
      </w:r>
    </w:p>
    <w:p>
      <w:pPr>
        <w:ind w:left="360"/>
      </w:pPr>
      <w:r>
        <w:rPr>
          <w:rFonts w:ascii="Times New Roman" w:hAnsi="Times New Roman"/>
          <w:sz w:val="22"/>
        </w:rPr>
        <w:t>•   **Bối cảnh:** Trong khi phân khúc bất động sản cao cấp được phép phát triển theo nhu cầu và quy luật cung cầu thị trường, nhà ở xã hội là phân khúc thiết yếu, cần được kiểm soát để đảm bảo an sinh xã hội và khả năng tiếp cận cho người dân có thu nhập thấp.</w:t>
      </w:r>
    </w:p>
    <w:p>
      <w:pPr>
        <w:ind w:left="360"/>
      </w:pPr>
      <w:r>
        <w:rPr>
          <w:rFonts w:ascii="Times New Roman" w:hAnsi="Times New Roman"/>
          <w:sz w:val="22"/>
        </w:rPr>
        <w:t>•   **Nguồn &amp; Thời gian:** Tạp chí điện tử Kinh tế nông thôn - 25/10/2026 (https://kinhtenongthon.vn/)</w:t>
      </w:r>
    </w:p>
    <w:p>
      <w:r>
        <w:rPr>
          <w:rFonts w:ascii="Times New Roman" w:hAnsi="Times New Roman"/>
          <w:b/>
          <w:sz w:val="23"/>
        </w:rPr>
        <w:t>3. ĐÁNH GIÁ TÁC ĐỘNG ĐỐI VỚI DOANH NGHIỆP &amp; CÁC ĐỐI TƯỢNG CHỊU TÁC ĐỘNG</w:t>
      </w:r>
    </w:p>
    <w:p>
      <w:pPr>
        <w:ind w:left="360"/>
      </w:pPr>
      <w:r>
        <w:rPr>
          <w:rFonts w:ascii="Times New Roman" w:hAnsi="Times New Roman"/>
          <w:sz w:val="22"/>
        </w:rPr>
        <w:t>•   **Đối với Doanh nghiệp Nông nghiệp &amp; Xuất khẩu:** Việc ký kết hợp tác truyền thông mở ra cơ hội lớn để các doanh nghiệp nông nghiệp tiếp cận các kênh quảng bá chuyên nghiệp, nâng cao nhận diện thương hiệu và giá trị sản phẩm trên thị trường trong nước và quốc tế. Điều này đặc biệt quan trọng trong bối cảnh cạnh tranh gay gắt và yêu cầu ngày càng cao về chất lượng, nguồn gốc sản phẩm.</w:t>
      </w:r>
    </w:p>
    <w:p>
      <w:pPr>
        <w:ind w:left="360"/>
      </w:pPr>
      <w:r>
        <w:rPr>
          <w:rFonts w:ascii="Times New Roman" w:hAnsi="Times New Roman"/>
          <w:sz w:val="22"/>
        </w:rPr>
        <w:t>•   **Đối với Cộng đồng Khởi nghiệp &amp; Sinh viên:** Cuộc thi "RND to Startup 2026" tạo môi trường lý tưởng để các ý tưởng sáng tạo được ươm mầm, thử nghiệm và có cơ hội nhận được hỗ trợ để thương mại hóa. Đây là động lực quan trọng thúc đẩy tinh thần doanh nhân trẻ và góp phần hình thành các doanh nghiệp công nghệ mới.</w:t>
      </w:r>
    </w:p>
    <w:p>
      <w:pPr>
        <w:ind w:left="360"/>
      </w:pPr>
      <w:r>
        <w:rPr>
          <w:rFonts w:ascii="Times New Roman" w:hAnsi="Times New Roman"/>
          <w:sz w:val="22"/>
        </w:rPr>
        <w:t>•   **Đối với Doanh nghiệp Bất động sản &amp; Người dân:** Chính sách quản lý giá nhà ở xã hội sẽ tác động trực tiếp đến các nhà đầu tư và phát triển dự án trong phân khúc này, yêu cầu tuân thủ nghiêm ngặt các quy định về giá. Đối với người dân có thu nhập thấp, đây là tín hiệu tích cực về việc đảm bảo quyền lợi và khả năng tiếp cận nhà ở với mức giá hợp lý.</w:t>
      </w:r>
    </w:p>
    <w:p>
      <w:r>
        <w:rPr>
          <w:rFonts w:ascii="Times New Roman" w:hAnsi="Times New Roman"/>
          <w:b/>
          <w:sz w:val="23"/>
        </w:rPr>
        <w:t>4. KHUYẾN NGHỊ / GIẢI PHÁP HÀNH ĐỘNG HỮU ÍCH DÀNH CHO LÃNH ĐẠO</w:t>
      </w:r>
    </w:p>
    <w:p>
      <w:pPr>
        <w:ind w:left="360"/>
      </w:pPr>
      <w:r>
        <w:rPr>
          <w:rFonts w:ascii="Times New Roman" w:hAnsi="Times New Roman"/>
          <w:sz w:val="22"/>
        </w:rPr>
        <w:t>•   **Đối với Doanh nghiệp Nông nghiệp:** Chủ động tìm hiểu và tham gia các chương trình xúc tiến thương mại, truyền thông do Trung tâm Xúc tiến Thương mại Nông nghiệp và các đối tác tổ chức. Đầu tư vào chất lượng sản phẩm, truy xuất nguồn gốc và xây dựng câu chuyện thương hiệu để tận dụng tối đa hiệu quả truyền thông.</w:t>
      </w:r>
    </w:p>
    <w:p>
      <w:pPr>
        <w:ind w:left="360"/>
      </w:pPr>
      <w:r>
        <w:rPr>
          <w:rFonts w:ascii="Times New Roman" w:hAnsi="Times New Roman"/>
          <w:sz w:val="22"/>
        </w:rPr>
        <w:t>•   **Đối với Doanh nghiệp &amp; Cá nhân Khởi nghiệp:** Tích cực tham gia các cuộc thi, chương trình ươm tạo và kết nối với các trường đại học, viện nghiên cứu để tìm kiếm ý tưởng, nguồn lực và cơ hội phát triển. Chú trọng nghiên cứu và phát triển (R&amp;D) để tạo ra sản phẩm/dịch vụ có giá trị đột phá.</w:t>
      </w:r>
    </w:p>
    <w:p>
      <w:pPr>
        <w:ind w:left="360"/>
      </w:pPr>
      <w:r>
        <w:rPr>
          <w:rFonts w:ascii="Times New Roman" w:hAnsi="Times New Roman"/>
          <w:sz w:val="22"/>
        </w:rPr>
        <w:t>•   **Đối với Doanh nghiệp Bất động sản:** Nghiên cứu kỹ lưỡng các quy định mới về giá và quản lý nhà ở xã hội để đảm bảo tuân thủ pháp luật. Tập trung vào việc tối ưu hóa chi phí và nâng cao chất lượng công trình để đáp ứng nhu cầu thị trường trong khuôn khổ chính sách.</w:t>
      </w:r>
    </w:p>
    <w:p>
      <w:pPr>
        <w:ind w:left="360"/>
      </w:pPr>
      <w:r>
        <w:rPr>
          <w:rFonts w:ascii="Times New Roman" w:hAnsi="Times New Roman"/>
          <w:sz w:val="22"/>
        </w:rPr>
        <w:t>•   **Đối với Các Bộ, Ngành liên quan:** Tiếp tục phối hợp chặt chẽ để tạo hành lang pháp lý thông thoáng, hỗ trợ doanh nghiệp nông nghiệp và khởi nghiệp, đồng thời duy trì sự kiểm soát cần thiết để ổn định thị trường và đảm bảo an sinh xã hội.</w:t>
      </w:r>
    </w:p>
    <w:p>
      <w:r>
        <w:rPr>
          <w:rFonts w:ascii="Times New Roman" w:hAnsi="Times New Roman"/>
          <w:b/>
          <w:sz w:val="23"/>
        </w:rPr>
        <w:t>5. NGUỒN THAM KHẢO CHÍNH</w:t>
      </w:r>
    </w:p>
    <w:p>
      <w:pPr>
        <w:ind w:left="360"/>
      </w:pPr>
      <w:r>
        <w:rPr>
          <w:rFonts w:ascii="Times New Roman" w:hAnsi="Times New Roman"/>
          <w:sz w:val="22"/>
        </w:rPr>
        <w:t>•   Tạp chí Doanh nghiệp và Thương hiệu: https://doanhnghiepthuonghieu.vn/</w:t>
      </w:r>
    </w:p>
    <w:p>
      <w:pPr>
        <w:ind w:left="360"/>
      </w:pPr>
      <w:r>
        <w:rPr>
          <w:rFonts w:ascii="Times New Roman" w:hAnsi="Times New Roman"/>
          <w:sz w:val="22"/>
        </w:rPr>
        <w:t>•   Báo VnExpress (mục Khởi nghiệp): https://vnexpress.net/tag/khoi-nghiep-736277</w:t>
      </w:r>
    </w:p>
    <w:p>
      <w:pPr>
        <w:ind w:left="360"/>
      </w:pPr>
      <w:r>
        <w:rPr>
          <w:rFonts w:ascii="Times New Roman" w:hAnsi="Times New Roman"/>
          <w:sz w:val="22"/>
        </w:rPr>
        <w:t>•   Tuổi Trẻ Online (mục Khởi nghiệp): https://tuoitre.vn/khoi-nghiep.html</w:t>
      </w:r>
    </w:p>
    <w:p>
      <w:pPr>
        <w:ind w:left="360"/>
      </w:pPr>
      <w:r>
        <w:rPr>
          <w:rFonts w:ascii="Times New Roman" w:hAnsi="Times New Roman"/>
          <w:sz w:val="22"/>
        </w:rPr>
        <w:t>•   Tạp chí điện tử Kinh tế nông thôn: https://kinhtenongthon.vn/</w:t>
      </w:r>
    </w:p>
    <w:p>
      <w:pPr>
        <w:ind w:left="360"/>
      </w:pPr>
      <w:r>
        <w:rPr>
          <w:rFonts w:ascii="Times New Roman" w:hAnsi="Times New Roman"/>
          <w:sz w:val="22"/>
        </w:rPr>
        <w:t>•   VnEconomy: https://vneconomy.vn/</w:t>
      </w:r>
    </w:p>
    <w:p>
      <w:pPr>
        <w:ind w:left="360"/>
      </w:pPr>
      <w:r>
        <w:rPr>
          <w:rFonts w:ascii="Times New Roman" w:hAnsi="Times New Roman"/>
          <w:sz w:val="22"/>
        </w:rPr>
        <w:t>•   VnEconomy (chi tiết hợp tác nông sản): https://vneconomy.vn/ky-ket-hop-tac-truyen-thong-xuc-tien-thuong-mai-nong-san-huong-toi-nang-tam-gia-tri-va-thuong-hieu-nong-nghiep-viet-nam.htm</w:t>
      </w:r>
    </w:p>
    <w:p>
      <w:r>
        <w:rPr>
          <w:rFonts w:ascii="Times New Roman" w:hAnsi="Times New Roman"/>
          <w:sz w:val="22"/>
        </w:rPr>
        <w:t>---</w:t>
      </w:r>
    </w:p>
    <w:p>
      <w:r>
        <w:rPr>
          <w:rFonts w:ascii="Times New Roman" w:hAnsi="Times New Roman"/>
          <w:sz w:val="22"/>
        </w:rPr>
        <w:t>Trân trọng báo cáo,</w:t>
      </w:r>
    </w:p>
    <w:p>
      <w:r>
        <w:rPr>
          <w:rFonts w:ascii="Times New Roman" w:hAnsi="Times New Roman"/>
          <w:sz w:val="22"/>
        </w:rPr>
        <w:t>Thư ký Mai An Tiêm.</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tức doanh nghiệp và thương hiệu, kinh tế nông nghiệp, khuyến nông: </w:t>
      </w:r>
      <w:r>
        <w:rPr>
          <w:rFonts w:ascii="Times New Roman" w:hAnsi="Times New Roman"/>
          <w:i/>
          <w:color w:val="0284C7"/>
          <w:sz w:val="20"/>
        </w:rPr>
        <w:t>https://doanhnghiepthuonghieu.vn/</w:t>
      </w:r>
    </w:p>
    <w:p>
      <w:pPr>
        <w:ind w:left="360"/>
      </w:pPr>
      <w:r>
        <w:rPr>
          <w:rFonts w:ascii="Times New Roman" w:hAnsi="Times New Roman"/>
          <w:b/>
          <w:sz w:val="20"/>
        </w:rPr>
        <w:t xml:space="preserve">- Khởi nghiệp - Tin tức mới nhất 24h qua - Báo VnExpress: </w:t>
      </w:r>
      <w:r>
        <w:rPr>
          <w:rFonts w:ascii="Times New Roman" w:hAnsi="Times New Roman"/>
          <w:i/>
          <w:color w:val="0284C7"/>
          <w:sz w:val="20"/>
        </w:rPr>
        <w:t>https://vnexpress.net/tag/khoi-nghiep-736277</w:t>
      </w:r>
    </w:p>
    <w:p>
      <w:pPr>
        <w:ind w:left="360"/>
      </w:pPr>
      <w:r>
        <w:rPr>
          <w:rFonts w:ascii="Times New Roman" w:hAnsi="Times New Roman"/>
          <w:b/>
          <w:sz w:val="20"/>
        </w:rPr>
        <w:t xml:space="preserve">- Tin tức, sự kiện liên quan đến khoi nghiep - Tuổi Trẻ Online: </w:t>
      </w:r>
      <w:r>
        <w:rPr>
          <w:rFonts w:ascii="Times New Roman" w:hAnsi="Times New Roman"/>
          <w:i/>
          <w:color w:val="0284C7"/>
          <w:sz w:val="20"/>
        </w:rPr>
        <w:t>https://tuoitre.vn/khoi-nghiep.html</w:t>
      </w:r>
    </w:p>
    <w:p>
      <w:pPr>
        <w:ind w:left="360"/>
      </w:pPr>
      <w:r>
        <w:rPr>
          <w:rFonts w:ascii="Times New Roman" w:hAnsi="Times New Roman"/>
          <w:b/>
          <w:sz w:val="20"/>
        </w:rPr>
        <w:t xml:space="preserve">- Tạp chí điện tử Kinh tế nông thôn » Kinh tế nông thôn: </w:t>
      </w:r>
      <w:r>
        <w:rPr>
          <w:rFonts w:ascii="Times New Roman" w:hAnsi="Times New Roman"/>
          <w:i/>
          <w:color w:val="0284C7"/>
          <w:sz w:val="20"/>
        </w:rPr>
        <w:t>https://kinhtenongthon.vn/</w:t>
      </w:r>
    </w:p>
    <w:p>
      <w:pPr>
        <w:ind w:left="360"/>
      </w:pPr>
      <w:r>
        <w:rPr>
          <w:rFonts w:ascii="Times New Roman" w:hAnsi="Times New Roman"/>
          <w:b/>
          <w:sz w:val="20"/>
        </w:rPr>
        <w:t xml:space="preserve">- Nhịp sống kinh tế Việt Nam &amp; Thế giới - VnEconomy: </w:t>
      </w:r>
      <w:r>
        <w:rPr>
          <w:rFonts w:ascii="Times New Roman" w:hAnsi="Times New Roman"/>
          <w:i/>
          <w:color w:val="0284C7"/>
          <w:sz w:val="20"/>
        </w:rPr>
        <w:t>https://vneconomy.vn/</w:t>
      </w:r>
    </w:p>
    <w:p>
      <w:pPr>
        <w:ind w:left="360"/>
      </w:pPr>
      <w:r>
        <w:rPr>
          <w:rFonts w:ascii="Times New Roman" w:hAnsi="Times New Roman"/>
          <w:b/>
          <w:sz w:val="20"/>
        </w:rPr>
        <w:t xml:space="preserve">- Hợp tác truyền thông nâng tầm thương hiệu nông sản Việt Nam - VnEconomy: </w:t>
      </w:r>
      <w:r>
        <w:rPr>
          <w:rFonts w:ascii="Times New Roman" w:hAnsi="Times New Roman"/>
          <w:i/>
          <w:color w:val="0284C7"/>
          <w:sz w:val="20"/>
        </w:rPr>
        <w:t>https://vneconomy.vn/ky-ket-hop-tac-truyen-thong-xuc-tien-thuong-mai-nong-san-huong-toi-nang-tam-gia-tri-va-thuong-hieu-nong-nghiep-viet-nam.htm</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