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855"/>
          <w:sz w:val="32"/>
        </w:rPr>
        <w:t>BÁO CÁO TIN TỨC TỔNG HỢP &amp; PHÂN TÍCH CHUYÊN MÔN</w:t>
      </w:r>
    </w:p>
    <w:p>
      <w:pPr>
        <w:jc w:val="center"/>
      </w:pPr>
      <w:r>
        <w:rPr>
          <w:rFonts w:ascii="Times New Roman" w:hAnsi="Times New Roman"/>
          <w:i/>
          <w:color w:val="64748B"/>
          <w:sz w:val="22"/>
        </w:rPr>
        <w:t>Hệ thống Thư Ký AI Tin Tức — Trực thuộc Ban Điều hành HB MIND</w:t>
      </w:r>
    </w:p>
    <w:tbl>
      <w:tblPr>
        <w:tblW w:type="auto" w:w="0"/>
        <w:jc w:val="center"/>
        <w:tblLayout w:type="fixed"/>
        <w:tblLook w:firstColumn="1" w:firstRow="1" w:lastColumn="0" w:lastRow="0" w:noHBand="0" w:noVBand="1" w:val="04A0"/>
      </w:tblPr>
      <w:tblGrid>
        <w:gridCol w:w="4824"/>
        <w:gridCol w:w="4824"/>
      </w:tblGrid>
      <w:tr>
        <w:tc>
          <w:tcPr>
            <w:tcW w:type="dxa" w:w="2592"/>
          </w:tcPr>
          <w:p>
            <w:r>
              <w:rPr>
                <w:rFonts w:ascii="Times New Roman" w:hAnsi="Times New Roman"/>
                <w:b/>
                <w:sz w:val="21"/>
              </w:rPr>
              <w:t>Thư ký phụ trách:</w:t>
            </w:r>
          </w:p>
        </w:tc>
        <w:tc>
          <w:tcPr>
            <w:tcW w:type="dxa" w:w="6912"/>
          </w:tcPr>
          <w:p>
            <w:r>
              <w:rPr>
                <w:rFonts w:ascii="Times New Roman" w:hAnsi="Times New Roman"/>
                <w:sz w:val="21"/>
              </w:rPr>
              <w:t>Thư ký Thủy Tinh (Hình tượng cổ tích: Thủy Tinh)</w:t>
            </w:r>
          </w:p>
        </w:tc>
      </w:tr>
      <w:tr>
        <w:tc>
          <w:tcPr>
            <w:tcW w:type="dxa" w:w="2592"/>
          </w:tcPr>
          <w:p>
            <w:r>
              <w:rPr>
                <w:rFonts w:ascii="Times New Roman" w:hAnsi="Times New Roman"/>
                <w:b/>
                <w:sz w:val="21"/>
              </w:rPr>
              <w:t>Vai trò chức năng:</w:t>
            </w:r>
          </w:p>
        </w:tc>
        <w:tc>
          <w:tcPr>
            <w:tcW w:type="dxa" w:w="6912"/>
          </w:tcPr>
          <w:p>
            <w:r>
              <w:rPr>
                <w:rFonts w:ascii="Times New Roman" w:hAnsi="Times New Roman"/>
                <w:sz w:val="21"/>
              </w:rPr>
              <w:t>Thư ký Chuyên gia Phân tích Công nghệ và Nghiên cứu Trí tuệ Nhân tạo (AI) cấp cao</w:t>
            </w:r>
          </w:p>
        </w:tc>
      </w:tr>
      <w:tr>
        <w:tc>
          <w:tcPr>
            <w:tcW w:type="dxa" w:w="2592"/>
          </w:tcPr>
          <w:p>
            <w:r>
              <w:rPr>
                <w:rFonts w:ascii="Times New Roman" w:hAnsi="Times New Roman"/>
                <w:b/>
                <w:sz w:val="21"/>
              </w:rPr>
              <w:t>Phạm vi thời gian:</w:t>
            </w:r>
          </w:p>
        </w:tc>
        <w:tc>
          <w:tcPr>
            <w:tcW w:type="dxa" w:w="6912"/>
          </w:tcPr>
          <w:p>
            <w:r>
              <w:rPr>
                <w:rFonts w:ascii="Times New Roman" w:hAnsi="Times New Roman"/>
                <w:sz w:val="21"/>
              </w:rPr>
              <w:t>trong vòng 7 ngày qua (1 tuần trước đến nay)</w:t>
            </w:r>
          </w:p>
        </w:tc>
      </w:tr>
      <w:tr>
        <w:tc>
          <w:tcPr>
            <w:tcW w:type="dxa" w:w="2592"/>
          </w:tcPr>
          <w:p>
            <w:r>
              <w:rPr>
                <w:rFonts w:ascii="Times New Roman" w:hAnsi="Times New Roman"/>
                <w:b/>
                <w:sz w:val="21"/>
              </w:rPr>
              <w:t>Thời gian thực hiện:</w:t>
            </w:r>
          </w:p>
        </w:tc>
        <w:tc>
          <w:tcPr>
            <w:tcW w:type="dxa" w:w="6912"/>
          </w:tcPr>
          <w:p>
            <w:r>
              <w:rPr>
                <w:rFonts w:ascii="Times New Roman" w:hAnsi="Times New Roman"/>
                <w:sz w:val="21"/>
              </w:rPr>
              <w:t>25/10/2026 18:48:34</w:t>
            </w:r>
          </w:p>
        </w:tc>
      </w:tr>
      <w:tr>
        <w:tc>
          <w:tcPr>
            <w:tcW w:type="dxa" w:w="2592"/>
          </w:tcPr>
          <w:p>
            <w:r>
              <w:rPr>
                <w:rFonts w:ascii="Times New Roman" w:hAnsi="Times New Roman"/>
                <w:b/>
                <w:sz w:val="21"/>
              </w:rPr>
              <w:t>Phương thức tra cứu:</w:t>
            </w:r>
          </w:p>
        </w:tc>
        <w:tc>
          <w:tcPr>
            <w:tcW w:type="dxa" w:w="6912"/>
          </w:tcPr>
          <w:p>
            <w:r>
              <w:rPr>
                <w:rFonts w:ascii="Times New Roman" w:hAnsi="Times New Roman"/>
                <w:sz w:val="21"/>
              </w:rPr>
              <w:t>Gemini AI Search Grounding &amp; Realtime Multi-Query Web Crawler</w:t>
            </w:r>
          </w:p>
        </w:tc>
      </w:tr>
    </w:tbl>
    <w:p/>
    <w:p>
      <w:r>
        <w:rPr>
          <w:rFonts w:ascii="Times New Roman" w:hAnsi="Times New Roman"/>
          <w:b w:val="0"/>
          <w:i w:val="0"/>
          <w:sz w:val="22"/>
        </w:rPr>
        <w:t>Chào mừng quý vị đến với bản tin phân tích công nghệ AI mới nhất từ Thư ký Thủy Tinh. Dưới đây là tổng hợp các tin tức và phân tích chiến lược về Trí tuệ Nhân tạo toàn cầu trong vòng 7 ngày qua, tập trung vào các đột phá, sản phẩm, xu hướng thị trường và chính sách.</w:t>
      </w:r>
    </w:p>
    <w:p>
      <w:r>
        <w:rPr>
          <w:rFonts w:ascii="Times New Roman" w:hAnsi="Times New Roman"/>
          <w:b w:val="0"/>
          <w:i w:val="0"/>
          <w:sz w:val="22"/>
        </w:rPr>
        <w:t>---</w:t>
      </w:r>
    </w:p>
    <w:p>
      <w:r>
        <w:rPr>
          <w:rFonts w:ascii="Times New Roman" w:hAnsi="Times New Roman"/>
          <w:b/>
          <w:sz w:val="23"/>
        </w:rPr>
        <w:t>1. Làn sóng phản đối hạ tầng AI và lệnh cấm tạm thời tại Mỹ</w:t>
      </w:r>
    </w:p>
    <w:p>
      <w:pPr>
        <w:ind w:left="360"/>
      </w:pPr>
      <w:r>
        <w:rPr>
          <w:rFonts w:ascii="Times New Roman" w:hAnsi="Times New Roman"/>
          <w:b w:val="0"/>
          <w:i w:val="0"/>
          <w:sz w:val="22"/>
        </w:rPr>
        <w:t xml:space="preserve">• </w:t>
      </w:r>
      <w:r>
        <w:rPr>
          <w:rFonts w:ascii="Times New Roman" w:hAnsi="Times New Roman"/>
          <w:b/>
          <w:sz w:val="22"/>
        </w:rPr>
        <w:t>Tóm tắt sự kiện:</w:t>
      </w:r>
      <w:r>
        <w:rPr>
          <w:rFonts w:ascii="Times New Roman" w:hAnsi="Times New Roman"/>
          <w:b w:val="0"/>
          <w:i w:val="0"/>
          <w:sz w:val="22"/>
        </w:rPr>
        <w:t xml:space="preserve"> Cộng đồng tại nhiều thành phố lớn của Mỹ, từ New York đến San Francisco, đang gia tăng phản đối việc xây dựng hạ tầng AI do thiếu minh bạch. Sự phản đối này đã dẫn đến hàng trăm đề xuất và lệnh cấm tạm thời (moratoriums) đối với các dự án phát triển hạ tầng AI.</w:t>
      </w:r>
    </w:p>
    <w:p>
      <w:pPr>
        <w:ind w:left="360"/>
      </w:pPr>
      <w:r>
        <w:rPr>
          <w:rFonts w:ascii="Times New Roman" w:hAnsi="Times New Roman"/>
          <w:b w:val="0"/>
          <w:i w:val="0"/>
          <w:sz w:val="22"/>
        </w:rPr>
        <w:t xml:space="preserve">• </w:t>
      </w:r>
      <w:r>
        <w:rPr>
          <w:rFonts w:ascii="Times New Roman" w:hAnsi="Times New Roman"/>
          <w:b/>
          <w:sz w:val="22"/>
        </w:rPr>
        <w:t>Phân tích tác động (Tại sao tin này quan trọng?):</w:t>
      </w:r>
      <w:r>
        <w:rPr>
          <w:rFonts w:ascii="Times New Roman" w:hAnsi="Times New Roman"/>
          <w:b w:val="0"/>
          <w:i w:val="0"/>
          <w:sz w:val="22"/>
        </w:rPr>
        <w:t xml:space="preserve"> Sự kiện này cho thấy một xu hướng mới về sự giám sát và can thiệp của cộng đồng vào quá trình phát triển công nghệ AI. Nó có thể làm chậm tốc độ triển khai hạ tầng AI, buộc các công ty công nghệ phải minh bạch hơn và tăng cường đối thoại với công chúng. Điều này cũng đặt ra thách thức về việc cân bằng giữa đổi mới công nghệ và sự chấp nhận của xã hội, có khả năng ảnh hưởng đến chiến lược đầu tư và địa điểm đặt trung tâm dữ liệu AI trong tương lai.</w:t>
      </w:r>
    </w:p>
    <w:p>
      <w:pPr>
        <w:ind w:left="360"/>
      </w:pPr>
      <w:r>
        <w:rPr>
          <w:rFonts w:ascii="Times New Roman" w:hAnsi="Times New Roman"/>
          <w:b w:val="0"/>
          <w:i w:val="0"/>
          <w:sz w:val="22"/>
        </w:rPr>
        <w:t xml:space="preserve">• </w:t>
      </w:r>
      <w:r>
        <w:rPr>
          <w:rFonts w:ascii="Times New Roman" w:hAnsi="Times New Roman"/>
          <w:b/>
          <w:sz w:val="22"/>
        </w:rPr>
        <w:t>Nguồn &amp; Thời gian:</w:t>
      </w:r>
      <w:r>
        <w:rPr>
          <w:rFonts w:ascii="Times New Roman" w:hAnsi="Times New Roman"/>
          <w:b w:val="0"/>
          <w:i w:val="0"/>
          <w:sz w:val="22"/>
        </w:rPr>
        <w:t xml:space="preserve"> TechCrunch - Trong 7 ngày qua (</w:t>
      </w:r>
      <w:hyperlink r:id="rId9">
        <w:r>
          <w:rPr>
            <w:rFonts w:ascii="Times New Roman" w:hAnsi="Times New Roman"/>
            <w:color w:val="0284C7"/>
            <w:u w:val="single"/>
          </w:rPr>
          <w:t xml:space="preserve">https://m.techcrunch.com/</w:t>
        </w:r>
      </w:hyperlink>
      <w:r>
        <w:rPr>
          <w:rFonts w:ascii="Times New Roman" w:hAnsi="Times New Roman"/>
          <w:b w:val="0"/>
          <w:i w:val="0"/>
          <w:sz w:val="22"/>
        </w:rPr>
        <w:t>)</w:t>
      </w:r>
    </w:p>
    <w:p>
      <w:r>
        <w:rPr>
          <w:rFonts w:ascii="Times New Roman" w:hAnsi="Times New Roman"/>
          <w:b/>
          <w:sz w:val="23"/>
        </w:rPr>
        <w:t>2. Cảnh báo về làn sóng tấn công mạng mới do AI phát hiện lỗ hổng</w:t>
      </w:r>
    </w:p>
    <w:p>
      <w:pPr>
        <w:ind w:left="360"/>
      </w:pPr>
      <w:r>
        <w:rPr>
          <w:rFonts w:ascii="Times New Roman" w:hAnsi="Times New Roman"/>
          <w:b w:val="0"/>
          <w:i w:val="0"/>
          <w:sz w:val="22"/>
        </w:rPr>
        <w:t xml:space="preserve">• </w:t>
      </w:r>
      <w:r>
        <w:rPr>
          <w:rFonts w:ascii="Times New Roman" w:hAnsi="Times New Roman"/>
          <w:b/>
          <w:sz w:val="22"/>
        </w:rPr>
        <w:t>Tóm tắt sự kiện:</w:t>
      </w:r>
      <w:r>
        <w:rPr>
          <w:rFonts w:ascii="Times New Roman" w:hAnsi="Times New Roman"/>
          <w:b w:val="0"/>
          <w:i w:val="0"/>
          <w:sz w:val="22"/>
        </w:rPr>
        <w:t xml:space="preserve"> Sau khi các công cụ AI chứng minh khả năng phát hiện lỗ hổng nghiêm trọng trong mã nguồn PHP, giới chuyên gia bảo mật đã đưa ra cảnh báo về một làn sóng sự cố bảo mật và tấn công mạng quy mô lớn có thể xảy ra trong thời gian tới. Khả năng của AI trong việc tự động tìm kiếm và khai thác điểm yếu đang tạo ra một mối đe dọa mới.</w:t>
      </w:r>
    </w:p>
    <w:p>
      <w:pPr>
        <w:ind w:left="360"/>
      </w:pPr>
      <w:r>
        <w:rPr>
          <w:rFonts w:ascii="Times New Roman" w:hAnsi="Times New Roman"/>
          <w:b w:val="0"/>
          <w:i w:val="0"/>
          <w:sz w:val="22"/>
        </w:rPr>
        <w:t xml:space="preserve">• </w:t>
      </w:r>
      <w:r>
        <w:rPr>
          <w:rFonts w:ascii="Times New Roman" w:hAnsi="Times New Roman"/>
          <w:b/>
          <w:sz w:val="22"/>
        </w:rPr>
        <w:t>Phân tích tác động (Tại sao tin này quan trọng?):</w:t>
      </w:r>
      <w:r>
        <w:rPr>
          <w:rFonts w:ascii="Times New Roman" w:hAnsi="Times New Roman"/>
          <w:b w:val="0"/>
          <w:i w:val="0"/>
          <w:sz w:val="22"/>
        </w:rPr>
        <w:t xml:space="preserve"> Tin tức này nhấn mạnh tính chất "lưỡng dụng" của AI: vừa là công cụ bảo vệ, vừa là vũ khí tấn công. Nó thúc đẩy nhu cầu cấp thiết về việc phát triển các hệ thống phòng thủ AI tiên tiến hơn, đồng thời yêu cầu các nhà phát triển phần mềm phải tăng cường quy trình kiểm thử bảo mật. Đối với doanh nghiệp và người dùng, đây là lời nhắc nhở về tầm quan trọng của việc cập nhật hệ thống và chuẩn bị cho các kịch bản tấn công mạng phức tạp hơn do AI hỗ trợ.</w:t>
      </w:r>
    </w:p>
    <w:p>
      <w:pPr>
        <w:ind w:left="360"/>
      </w:pPr>
      <w:r>
        <w:rPr>
          <w:rFonts w:ascii="Times New Roman" w:hAnsi="Times New Roman"/>
          <w:b w:val="0"/>
          <w:i w:val="0"/>
          <w:sz w:val="22"/>
        </w:rPr>
        <w:t xml:space="preserve">• </w:t>
      </w:r>
      <w:r>
        <w:rPr>
          <w:rFonts w:ascii="Times New Roman" w:hAnsi="Times New Roman"/>
          <w:b/>
          <w:sz w:val="22"/>
        </w:rPr>
        <w:t>Nguồn &amp; Thời gian:</w:t>
      </w:r>
      <w:r>
        <w:rPr>
          <w:rFonts w:ascii="Times New Roman" w:hAnsi="Times New Roman"/>
          <w:b w:val="0"/>
          <w:i w:val="0"/>
          <w:sz w:val="22"/>
        </w:rPr>
        <w:t xml:space="preserve"> VnExpress - Trong 7 ngày qua (</w:t>
      </w:r>
      <w:hyperlink r:id="rId10">
        <w:r>
          <w:rPr>
            <w:rFonts w:ascii="Times New Roman" w:hAnsi="Times New Roman"/>
            <w:color w:val="0284C7"/>
            <w:u w:val="single"/>
          </w:rPr>
          <w:t xml:space="preserve">https://vnexpress.net/chu-de/ai-tri-tue-nhan-tao-1980</w:t>
        </w:r>
      </w:hyperlink>
      <w:r>
        <w:rPr>
          <w:rFonts w:ascii="Times New Roman" w:hAnsi="Times New Roman"/>
          <w:b w:val="0"/>
          <w:i w:val="0"/>
          <w:sz w:val="22"/>
        </w:rPr>
        <w:t>)</w:t>
      </w:r>
    </w:p>
    <w:p>
      <w:r>
        <w:rPr>
          <w:rFonts w:ascii="Times New Roman" w:hAnsi="Times New Roman"/>
          <w:b/>
          <w:sz w:val="23"/>
        </w:rPr>
        <w:t>3. Trung tâm dữ liệu AI "hút" chip nhớ, đẩy giá linh kiện và làm biến mất smartphone giá rẻ</w:t>
      </w:r>
    </w:p>
    <w:p>
      <w:pPr>
        <w:ind w:left="360"/>
      </w:pPr>
      <w:r>
        <w:rPr>
          <w:rFonts w:ascii="Times New Roman" w:hAnsi="Times New Roman"/>
          <w:b w:val="0"/>
          <w:i w:val="0"/>
          <w:sz w:val="22"/>
        </w:rPr>
        <w:t xml:space="preserve">• </w:t>
      </w:r>
      <w:r>
        <w:rPr>
          <w:rFonts w:ascii="Times New Roman" w:hAnsi="Times New Roman"/>
          <w:b/>
          <w:sz w:val="22"/>
        </w:rPr>
        <w:t>Tóm tắt sự kiện:</w:t>
      </w:r>
      <w:r>
        <w:rPr>
          <w:rFonts w:ascii="Times New Roman" w:hAnsi="Times New Roman"/>
          <w:b w:val="0"/>
          <w:i w:val="0"/>
          <w:sz w:val="22"/>
        </w:rPr>
        <w:t xml:space="preserve"> Nhu cầu khổng lồ từ các trung tâm dữ liệu AI đang "hút" một lượng lớn chip nhớ (RAM, NAND) trên thị trường toàn cầu. Tình trạng này đã đẩy giá linh kiện lên cao, gây ra tình trạng khan hiếm và dẫn đến việc các dòng smartphone giá rẻ dần biến mất khỏi thị trường do không thể cạnh tranh về chi phí sản xuất.</w:t>
      </w:r>
    </w:p>
    <w:p>
      <w:pPr>
        <w:ind w:left="360"/>
      </w:pPr>
      <w:r>
        <w:rPr>
          <w:rFonts w:ascii="Times New Roman" w:hAnsi="Times New Roman"/>
          <w:b w:val="0"/>
          <w:i w:val="0"/>
          <w:sz w:val="22"/>
        </w:rPr>
        <w:t xml:space="preserve">• </w:t>
      </w:r>
      <w:r>
        <w:rPr>
          <w:rFonts w:ascii="Times New Roman" w:hAnsi="Times New Roman"/>
          <w:b/>
          <w:sz w:val="22"/>
        </w:rPr>
        <w:t>Phân tích tác động (Tại sao tin này quan trọng?):</w:t>
      </w:r>
      <w:r>
        <w:rPr>
          <w:rFonts w:ascii="Times New Roman" w:hAnsi="Times New Roman"/>
          <w:b w:val="0"/>
          <w:i w:val="0"/>
          <w:sz w:val="22"/>
        </w:rPr>
        <w:t xml:space="preserve"> Đây là một hệ quả trực tiếp của cuộc đua phát triển AI, cho thấy tác động sâu rộng đến chuỗi cung ứng toàn cầu và thị trường tiêu dùng. Việc giá chip tăng cao không chỉ ảnh hưởng đến ngành sản xuất smartphone mà còn tác động đến các thiết bị điện tử khác, có thể làm tăng chi phí đầu tư cho các công ty AI và hạn chế khả năng tiếp cận công nghệ cho người dùng cuối. Nó cũng đặt ra câu hỏi về tính bền vững của mô hình phát triển AI hiện tại và nhu cầu về các giải pháp chip nhớ hiệu quả hơn hoặc nguồn cung đa dạng hơn.</w:t>
      </w:r>
    </w:p>
    <w:p>
      <w:pPr>
        <w:ind w:left="360"/>
      </w:pPr>
      <w:r>
        <w:rPr>
          <w:rFonts w:ascii="Times New Roman" w:hAnsi="Times New Roman"/>
          <w:b w:val="0"/>
          <w:i w:val="0"/>
          <w:sz w:val="22"/>
        </w:rPr>
        <w:t xml:space="preserve">• </w:t>
      </w:r>
      <w:r>
        <w:rPr>
          <w:rFonts w:ascii="Times New Roman" w:hAnsi="Times New Roman"/>
          <w:b/>
          <w:sz w:val="22"/>
        </w:rPr>
        <w:t>Nguồn &amp; Thời gian:</w:t>
      </w:r>
      <w:r>
        <w:rPr>
          <w:rFonts w:ascii="Times New Roman" w:hAnsi="Times New Roman"/>
          <w:b w:val="0"/>
          <w:i w:val="0"/>
          <w:sz w:val="22"/>
        </w:rPr>
        <w:t xml:space="preserve"> VnExpress - Trong 7 ngày qua (</w:t>
      </w:r>
      <w:hyperlink r:id="rId10">
        <w:r>
          <w:rPr>
            <w:rFonts w:ascii="Times New Roman" w:hAnsi="Times New Roman"/>
            <w:color w:val="0284C7"/>
            <w:u w:val="single"/>
          </w:rPr>
          <w:t xml:space="preserve">https://vnexpress.net/chu-de/ai-tri-tue-nhan-tao-1980</w:t>
        </w:r>
      </w:hyperlink>
      <w:r>
        <w:rPr>
          <w:rFonts w:ascii="Times New Roman" w:hAnsi="Times New Roman"/>
          <w:b w:val="0"/>
          <w:i w:val="0"/>
          <w:sz w:val="22"/>
        </w:rPr>
        <w:t>)</w:t>
      </w:r>
    </w:p>
    <w:p>
      <w:r>
        <w:rPr>
          <w:rFonts w:ascii="Times New Roman" w:hAnsi="Times New Roman"/>
          <w:b w:val="0"/>
          <w:i w:val="0"/>
          <w:sz w:val="22"/>
        </w:rPr>
        <w:t>---</w:t>
      </w:r>
    </w:p>
    <w:p>
      <w:r>
        <w:rPr>
          <w:rFonts w:ascii="Times New Roman" w:hAnsi="Times New Roman"/>
          <w:b/>
          <w:sz w:val="22"/>
        </w:rPr>
        <w:t>Tổng kết xu hướng:</w:t>
      </w:r>
      <w:r>
        <w:rPr>
          <w:rFonts w:ascii="Times New Roman" w:hAnsi="Times New Roman"/>
          <w:b w:val="0"/>
          <w:i w:val="0"/>
          <w:sz w:val="22"/>
        </w:rPr>
        <w:t xml:space="preserve"> Trong tuần qua, thế giới AI chứng kiến sự gia tăng của các thách thức liên quan đến tác động xã hội và kinh tế, bên cạnh những tiến bộ công nghệ. Các vấn đề về sự chấp nhận của cộng đồng đối với hạ tầng AI, rủi ro an ninh mạng do AI tạo ra, và áp lực lên chuỗi cung ứng linh kiện đang trở thành những điểm nóng. Điều này cho thấy ngành AI đang bước vào giai đoạn cần cân bằng giữa đổi mới nhanh chóng và giải quyết các hệ quả thực tiễn, đòi hỏi sự hợp tác chặt chẽ hơn giữa các nhà phát triển, chính phủ và cộng đồng.</w:t>
      </w:r>
    </w:p>
    <w:p/>
    <w:p>
      <w:r>
        <w:rPr>
          <w:rFonts w:ascii="Times New Roman" w:hAnsi="Times New Roman"/>
          <w:b/>
          <w:color w:val="002855"/>
          <w:sz w:val="22"/>
        </w:rPr>
        <w:t>DANH MỤC NGUỒN THAM KHẢO INTERNET:</w:t>
      </w:r>
    </w:p>
    <w:p>
      <w:pPr>
        <w:ind w:left="360"/>
      </w:pPr>
      <w:r>
        <w:rPr>
          <w:rFonts w:ascii="Times New Roman" w:hAnsi="Times New Roman"/>
          <w:b/>
          <w:sz w:val="20"/>
        </w:rPr>
        <w:t xml:space="preserve">- News — Google DeepMind: </w:t>
      </w:r>
      <w:hyperlink r:id="rId11">
        <w:r>
          <w:rPr>
            <w:rFonts w:ascii="Times New Roman" w:hAnsi="Times New Roman"/>
            <w:color w:val="0284C7"/>
            <w:u w:val="single"/>
          </w:rPr>
          <w:t xml:space="preserve">https://deepmind.google/blog/</w:t>
        </w:r>
      </w:hyperlink>
    </w:p>
    <w:p>
      <w:pPr>
        <w:ind w:left="360"/>
      </w:pPr>
      <w:r>
        <w:rPr>
          <w:rFonts w:ascii="Times New Roman" w:hAnsi="Times New Roman"/>
          <w:b/>
          <w:sz w:val="20"/>
        </w:rPr>
        <w:t xml:space="preserve">- Google, Anthropic, and OpenAI Unveil Cyber AI Models ... - The Hacker News: </w:t>
      </w:r>
      <w:hyperlink r:id="rId12">
        <w:r>
          <w:rPr>
            <w:rFonts w:ascii="Times New Roman" w:hAnsi="Times New Roman"/>
            <w:color w:val="0284C7"/>
            <w:u w:val="single"/>
          </w:rPr>
          <w:t xml:space="preserve">https://thehackernews.com/2026/09/google-anthropic-and-openai-unveil.html</w:t>
        </w:r>
      </w:hyperlink>
    </w:p>
    <w:p>
      <w:pPr>
        <w:ind w:left="360"/>
      </w:pPr>
      <w:r>
        <w:rPr>
          <w:rFonts w:ascii="Times New Roman" w:hAnsi="Times New Roman"/>
          <w:b/>
          <w:sz w:val="20"/>
        </w:rPr>
        <w:t xml:space="preserve">- The Latest AI News and Developments | Sept to Dec 2025: </w:t>
      </w:r>
      <w:hyperlink r:id="rId13">
        <w:r>
          <w:rPr>
            <w:rFonts w:ascii="Times New Roman" w:hAnsi="Times New Roman"/>
            <w:color w:val="0284C7"/>
            <w:u w:val="single"/>
          </w:rPr>
          <w:t xml:space="preserve">https://www.crescendo.ai/news/latest-ai-news-and-developments-sept-to-dec-2025</w:t>
        </w:r>
      </w:hyperlink>
    </w:p>
    <w:p>
      <w:pPr>
        <w:ind w:left="360"/>
      </w:pPr>
      <w:r>
        <w:rPr>
          <w:rFonts w:ascii="Times New Roman" w:hAnsi="Times New Roman"/>
          <w:b/>
          <w:sz w:val="20"/>
        </w:rPr>
        <w:t xml:space="preserve">- AI News This Week — Latest OpenAI, Anthropic, Google &amp; Startups | AI is ...: </w:t>
      </w:r>
      <w:hyperlink r:id="rId14">
        <w:r>
          <w:rPr>
            <w:rFonts w:ascii="Times New Roman" w:hAnsi="Times New Roman"/>
            <w:color w:val="0284C7"/>
            <w:u w:val="single"/>
          </w:rPr>
          <w:t xml:space="preserve">https://aiiseverywhere.com/news</w:t>
        </w:r>
      </w:hyperlink>
    </w:p>
    <w:p>
      <w:pPr>
        <w:ind w:left="360"/>
      </w:pPr>
      <w:r>
        <w:rPr>
          <w:rFonts w:ascii="Times New Roman" w:hAnsi="Times New Roman"/>
          <w:b/>
          <w:sz w:val="20"/>
        </w:rPr>
        <w:t xml:space="preserve">- Daily News Coverage: OpenAI, Anthropic, Google, Meta Unleash New AI ...: </w:t>
      </w:r>
      <w:hyperlink r:id="rId15">
        <w:r>
          <w:rPr>
            <w:rFonts w:ascii="Times New Roman" w:hAnsi="Times New Roman"/>
            <w:color w:val="0284C7"/>
            <w:u w:val="single"/>
          </w:rPr>
          <w:t xml:space="preserve">https://www.thecodew.com/2026/09/openai-anthropic-google-meta-unleash-new-ai-models-fall-rush.html</w:t>
        </w:r>
      </w:hyperlink>
    </w:p>
    <w:p>
      <w:pPr>
        <w:ind w:left="360"/>
      </w:pPr>
      <w:r>
        <w:rPr>
          <w:rFonts w:ascii="Times New Roman" w:hAnsi="Times New Roman"/>
          <w:b/>
          <w:sz w:val="20"/>
        </w:rPr>
        <w:t xml:space="preserve">- AI - TechCrunch: </w:t>
      </w:r>
      <w:hyperlink r:id="rId16">
        <w:r>
          <w:rPr>
            <w:rFonts w:ascii="Times New Roman" w:hAnsi="Times New Roman"/>
            <w:color w:val="0284C7"/>
            <w:u w:val="single"/>
          </w:rPr>
          <w:t xml:space="preserve">https://techcrunch.com/tag/ai/</w:t>
        </w:r>
      </w:hyperlink>
    </w:p>
    <w:p>
      <w:pPr>
        <w:ind w:left="360"/>
      </w:pPr>
      <w:r>
        <w:rPr>
          <w:rFonts w:ascii="Times New Roman" w:hAnsi="Times New Roman"/>
          <w:b/>
          <w:sz w:val="20"/>
        </w:rPr>
        <w:t xml:space="preserve">- AI News &amp; Artificial Intelligence | TechCrunch: </w:t>
      </w:r>
      <w:hyperlink r:id="rId17">
        <w:r>
          <w:rPr>
            <w:rFonts w:ascii="Times New Roman" w:hAnsi="Times New Roman"/>
            <w:color w:val="0284C7"/>
            <w:u w:val="single"/>
          </w:rPr>
          <w:t xml:space="preserve">https://techcrunch.com/category/artificial-intelligence/</w:t>
        </w:r>
      </w:hyperlink>
    </w:p>
    <w:p>
      <w:pPr>
        <w:ind w:left="360"/>
      </w:pPr>
      <w:r>
        <w:rPr>
          <w:rFonts w:ascii="Times New Roman" w:hAnsi="Times New Roman"/>
          <w:b/>
          <w:sz w:val="20"/>
        </w:rPr>
        <w:t xml:space="preserve">- TechCrunch | Startup and Technology News: </w:t>
      </w:r>
      <w:hyperlink r:id="rId9">
        <w:r>
          <w:rPr>
            <w:rFonts w:ascii="Times New Roman" w:hAnsi="Times New Roman"/>
            <w:color w:val="0284C7"/>
            <w:u w:val="single"/>
          </w:rPr>
          <w:t xml:space="preserve">https://m.techcrunch.com/</w:t>
        </w:r>
      </w:hyperlink>
    </w:p>
    <w:p>
      <w:pPr>
        <w:ind w:left="360"/>
      </w:pPr>
      <w:r>
        <w:rPr>
          <w:rFonts w:ascii="Times New Roman" w:hAnsi="Times New Roman"/>
          <w:b/>
          <w:sz w:val="20"/>
        </w:rPr>
        <w:t xml:space="preserve">- AI Trending — Global AI News, Updated Every 2 Hours: </w:t>
      </w:r>
      <w:hyperlink r:id="rId18">
        <w:r>
          <w:rPr>
            <w:rFonts w:ascii="Times New Roman" w:hAnsi="Times New Roman"/>
            <w:color w:val="0284C7"/>
            <w:u w:val="single"/>
          </w:rPr>
          <w:t xml:space="preserve">https://aitrending.app/</w:t>
        </w:r>
      </w:hyperlink>
    </w:p>
    <w:p>
      <w:pPr>
        <w:ind w:left="360"/>
      </w:pPr>
      <w:r>
        <w:rPr>
          <w:rFonts w:ascii="Times New Roman" w:hAnsi="Times New Roman"/>
          <w:b/>
          <w:sz w:val="20"/>
        </w:rPr>
        <w:t xml:space="preserve">- AI News - TechCrunch, The Verge, DeepMind, Hugging Face &amp; More ...: </w:t>
      </w:r>
      <w:hyperlink r:id="rId19">
        <w:r>
          <w:rPr>
            <w:rFonts w:ascii="Times New Roman" w:hAnsi="Times New Roman"/>
            <w:color w:val="0284C7"/>
            <w:u w:val="single"/>
          </w:rPr>
          <w:t xml:space="preserve">https://www.aitoolcrunch.com/for-developers/news/</w:t>
        </w:r>
      </w:hyperlink>
    </w:p>
    <w:p>
      <w:pPr>
        <w:ind w:left="360"/>
      </w:pPr>
      <w:r>
        <w:rPr>
          <w:rFonts w:ascii="Times New Roman" w:hAnsi="Times New Roman"/>
          <w:b/>
          <w:sz w:val="20"/>
        </w:rPr>
        <w:t xml:space="preserve">- Tổng hợp Tin tức AI - Trí tuệ nhân tạo mới nhất | VnExpress: </w:t>
      </w:r>
      <w:hyperlink r:id="rId20">
        <w:r>
          <w:rPr>
            <w:rFonts w:ascii="Times New Roman" w:hAnsi="Times New Roman"/>
            <w:color w:val="0284C7"/>
            <w:u w:val="single"/>
          </w:rPr>
          <w:t xml:space="preserve">https://vnexpress.net/khoa-hoc-cong-nghe/ai</w:t>
        </w:r>
      </w:hyperlink>
    </w:p>
    <w:p>
      <w:pPr>
        <w:ind w:left="360"/>
      </w:pPr>
      <w:r>
        <w:rPr>
          <w:rFonts w:ascii="Times New Roman" w:hAnsi="Times New Roman"/>
          <w:b/>
          <w:sz w:val="20"/>
        </w:rPr>
        <w:t xml:space="preserve">- AI - Cập nhật tin tức về Trí tuệ nhân tạo mới nhất: </w:t>
      </w:r>
      <w:hyperlink r:id="rId21">
        <w:r>
          <w:rPr>
            <w:rFonts w:ascii="Times New Roman" w:hAnsi="Times New Roman"/>
            <w:color w:val="0284C7"/>
            <w:u w:val="single"/>
          </w:rPr>
          <w:t xml:space="preserve">https://vietnamnet.vn/cong-nghe/ai</w:t>
        </w:r>
      </w:hyperlink>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techcrunch.com/" TargetMode="External"/><Relationship Id="rId10" Type="http://schemas.openxmlformats.org/officeDocument/2006/relationships/hyperlink" Target="https://vnexpress.net/chu-de/ai-tri-tue-nhan-tao-1980" TargetMode="External"/><Relationship Id="rId11" Type="http://schemas.openxmlformats.org/officeDocument/2006/relationships/hyperlink" Target="https://deepmind.google/blog/" TargetMode="External"/><Relationship Id="rId12" Type="http://schemas.openxmlformats.org/officeDocument/2006/relationships/hyperlink" Target="https://thehackernews.com/2026/09/google-anthropic-and-openai-unveil.html" TargetMode="External"/><Relationship Id="rId13" Type="http://schemas.openxmlformats.org/officeDocument/2006/relationships/hyperlink" Target="https://www.crescendo.ai/news/latest-ai-news-and-developments-sept-to-dec-2025" TargetMode="External"/><Relationship Id="rId14" Type="http://schemas.openxmlformats.org/officeDocument/2006/relationships/hyperlink" Target="https://aiiseverywhere.com/news" TargetMode="External"/><Relationship Id="rId15" Type="http://schemas.openxmlformats.org/officeDocument/2006/relationships/hyperlink" Target="https://www.thecodew.com/2026/09/openai-anthropic-google-meta-unleash-new-ai-models-fall-rush.html" TargetMode="External"/><Relationship Id="rId16" Type="http://schemas.openxmlformats.org/officeDocument/2006/relationships/hyperlink" Target="https://techcrunch.com/tag/ai/" TargetMode="External"/><Relationship Id="rId17" Type="http://schemas.openxmlformats.org/officeDocument/2006/relationships/hyperlink" Target="https://techcrunch.com/category/artificial-intelligence/" TargetMode="External"/><Relationship Id="rId18" Type="http://schemas.openxmlformats.org/officeDocument/2006/relationships/hyperlink" Target="https://aitrending.app/" TargetMode="External"/><Relationship Id="rId19" Type="http://schemas.openxmlformats.org/officeDocument/2006/relationships/hyperlink" Target="https://www.aitoolcrunch.com/for-developers/news/" TargetMode="External"/><Relationship Id="rId20" Type="http://schemas.openxmlformats.org/officeDocument/2006/relationships/hyperlink" Target="https://vnexpress.net/khoa-hoc-cong-nghe/ai" TargetMode="External"/><Relationship Id="rId21" Type="http://schemas.openxmlformats.org/officeDocument/2006/relationships/hyperlink" Target="https://vietnamnet.vn/cong-ngh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