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DOCUMENT MAÎTRE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601-102-MQ · 601-103-MQ · Français académique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Tout ce qu'il faut savoir, mémoriser et appliquer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① Calendrier &amp; évaluations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Dates, poids, priorités pour les deux cours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② Méthode d'analyse en 5 étapes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méthode universelle pour tout extrait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③ Templates dissertation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Explicative (601-102) + Critique (601-103)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④ Courants littéraires — France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Romantisme · Réalisme · Naturalisme + autres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⑤ Courants littéraires — Québec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périodes québécoises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⑥ Œuvres clés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Fiches Goriot · Nana · Huis Clos · Le Lac · Maria Chapdelaine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⑦ Figures de style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Tableau complet avec effets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⑧ Règles de français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Accents · Ponctuation · Registre · Accords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⑨ Erreurs à ne plus faire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Leçons tirées du formatif Père Goriot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00" w:before="3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① CALENDRIER ET ÉVALUATIONS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601-102-MQ — LITTÉRATURE ET IMAGINAIRE (GHERROU)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100"/>
        <w:gridCol w:w="38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Évaluation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qu'il faut savoir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de lecture — Le Père Goriot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 juin 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Lire les 4 parties avant le cours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Dissertation partielle — intro + conclusion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 juin 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Maîtriser la structure intro/conc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Évaluation mi-parcours — courants + procédés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 juillet 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Sections ④ et ⑦ de ce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Dissertation finale CERTIFICATIVE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août 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60% min obligatoire — double seuil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601-103-MQ — LITTÉRATURE QUÉBÉCOISE (TOUZIN)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900"/>
        <w:gridCol w:w="44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Évaluation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Moment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qu'il faut lire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de lecture — Maria Chapdelaine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Cours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Hémon, 166 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Dissertation critique partielle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Cours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Intro + 1 paragraphe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de lecture — À toi pour toujours, ta Marie-Lou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Cours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Tremblay (pièce)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Dissertation critique complète — Mes Chroniques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Cours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Ross, 120 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Dissertation finale CERTIFICATIVE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Cours 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900 mots min — 60%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Examen synthèse — toutes les périodes québécoises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Cours 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Section ⑤ de ce document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00" w:before="3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② MÉTHODE D'ANALYSE EN 5 ÉTAPES</w:t>
      </w:r>
    </w:p>
    <w:p>
      <w:pPr>
        <w:shd w:fill="D6EAF8" w:val="clear"/>
        <w:spacing w:after="90" w:before="0"/>
        <w:ind w:left="150" w:right="150"/>
      </w:pPr>
      <w:r>
        <w:rPr>
          <w:rFonts w:ascii="Arial" w:cs="Arial" w:eastAsia="Arial" w:hAnsi="Arial"/>
          <w:color w:val="1A5276"/>
          <w:sz w:val="19"/>
          <w:szCs w:val="19"/>
        </w:rPr>
        <w:t xml:space="preserve">Cette méthode s'applique à TOUT extrait, peu importe le courant ou l'auteur. C'est le format de l'activité Hugo/Lamartine qu'on a pratiquée, et c'est le format du Test de lecture (20%).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sz w:val="19"/>
          <w:szCs w:val="19"/>
        </w:rPr>
        <w:t xml:space="preserve">Repérer les figures de style présentes dans le texte (3 à 5 minimum, nommées précisément)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sz w:val="19"/>
          <w:szCs w:val="19"/>
        </w:rPr>
        <w:t xml:space="preserve">Analyser leur effet — qu'est-ce que chaque figure apporte au texte concrètement ?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sz w:val="19"/>
          <w:szCs w:val="19"/>
        </w:rPr>
        <w:t xml:space="preserve">Relever les champs lexicaux dominants (minimum 3 mots par champ, nommer le thème)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sz w:val="19"/>
          <w:szCs w:val="19"/>
        </w:rPr>
        <w:t xml:space="preserve">Identifier les sentiments / le ton exprimés par le narrateur ou le personnage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sz w:val="19"/>
          <w:szCs w:val="19"/>
        </w:rPr>
        <w:t xml:space="preserve">Justifier l'appartenance au courant — quels indices précis dans le texte le prouvent ?</w:t>
      </w:r>
    </w:p>
    <w:p>
      <w:pPr>
        <w:spacing w:after="120" w:before="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COMMENT IDENTIFIER LE COURANT AVANT D'ANALYSER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Indice dans le texte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Romantisme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Réalisme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Naturalisme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 narrateur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'Je' lyrique, émotionnel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Neutre, objectif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Clinique, quasi-scientifique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 vocabulaire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Âme, cœur, larmes, infini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Concret, social, précis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Corps, maladie, instinct, hérédité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 ton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Exalté, mélancolique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Descriptif, posé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Cru, détaillé, parfois dérangeant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 procédés clés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Apostrophe, anaphore, exclamation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Accumulation, description minutieuse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Champ lex. clinique, déterminisme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 sujet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Moi, nature, amour, deuil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Société, argent, classes sociales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Déchéance, fatalité, hérédité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STRUCTURE D'UN PARAGRAPHE — LA FORMULE FIXE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IDÉE PRINCIPALE → IDÉE SECONDAIRE → CITATION → PROCÉDÉ NOMMÉ → EFFET SUR LE LECTEUR → LIEN AVEC LA THÈSE</w:t>
            </w:r>
          </w:p>
        </w:tc>
      </w:tr>
      <w:tr>
        <w:tc>
          <w:tcPr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D6EAF8" w:val="clear"/>
            <w:tcMar>
              <w:top w:type="dxa" w:w="75"/>
              <w:left w:type="dxa" w:w="150"/>
              <w:bottom w:type="dxa" w:w="75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Le procédé doit être NOMMÉ précisément : 'métaphore', 'champ lexical de X', 'anaphore'…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Dire 'il utilise des images' = zéro. Il faut : 'l'auteur recourt à la métaphore de X afin de créer...'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Sans l'effet sur le lecteur, l'analyse est incomplète.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00" w:before="3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③ TEMPLATES DISSERTATION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601-102 — DISSERTATION EXPLICATIVE (700–800 MOTS)</w:t>
      </w:r>
    </w:p>
    <w:p>
      <w:pPr>
        <w:spacing w:after="55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But : expliquer COMMENT l'auteur construit le sens. Pas de prise de position personnelle.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INTRODUCTION</w:t>
            </w:r>
          </w:p>
        </w:tc>
      </w:tr>
      <w:tr>
        <w:tc>
          <w:tcPr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D6EAF8" w:val="clear"/>
            <w:tcMar>
              <w:top w:type="dxa" w:w="75"/>
              <w:left w:type="dxa" w:w="150"/>
              <w:bottom w:type="dxa" w:w="75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Sujet amené : Depuis le [XIXe siècle], la littérature [romantique/réaliste] permet de [dénoncer/explorer/révéler].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 [Auteur], figure du [courant], s'inscrit dans cette tradition avec [Titre] ([année]).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Sujet posé  : [Résumé 1-2 phrases.] Ainsi, on peut se demander [recopie la question du prof].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Sujet divisé: Dans un premier temps, nous verrons que [Arg 1]. Ensuite, que [Arg 2]. Enfin, que [Arg 3 opt.].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PARAGRAPHE DE DÉVELOPPEMENT</w:t>
            </w:r>
          </w:p>
        </w:tc>
      </w:tr>
      <w:tr>
        <w:tc>
          <w:tcPr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D6EAF8" w:val="clear"/>
            <w:tcMar>
              <w:top w:type="dxa" w:w="75"/>
              <w:left w:type="dxa" w:w="150"/>
              <w:bottom w:type="dxa" w:w="75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Idée princ.  : En premier lieu, [l'auteur / le personnage de X] [utilise / recourt à] [Argument 1].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Citation     : En effet, l'auteur écrit : « [citation 1–2 lignes] » (p. XX).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Procédé+effet: Par cette citation, [Auteur] recourt à [métaphore / champ lex. de X / anaphore]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   afin de [créer / souligner / rendre / dénoncer] [effet précis].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2e idée      : De plus, [2e observation], ce qui montre que [développe l'argument].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Synthèse     : En somme, [Arg reformulé] contribue directement à [reformule la thèse].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CONCLUSION</w:t>
            </w:r>
          </w:p>
        </w:tc>
      </w:tr>
      <w:tr>
        <w:tc>
          <w:tcPr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D6EAF8" w:val="clear"/>
            <w:tcMar>
              <w:top w:type="dxa" w:w="75"/>
              <w:left w:type="dxa" w:w="150"/>
              <w:bottom w:type="dxa" w:w="75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Synthèse  : En conclusion, nous avons démontré que dans [Titre] de [Auteur], [thèse reformulée]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car [résume Arg 1] et [résume Arg 2].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Ouverture : On peut alors se demander si [question vers autre œuvre / autre époque].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601-103 — DISSERTATION CRITIQUE (900 MOTS MINIMUM)</w:t>
      </w:r>
    </w:p>
    <w:p>
      <w:pPr>
        <w:spacing w:after="55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But : défendre TON POINT DE VUE sur une thèse. Tu prends position — pour ou contre.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EXPLICATIVE (601-102)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CRITIQUE (601-103)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Expliquer COMMENT l'auteur fait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Défendre TON POINT DE VUE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Thèse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Neutre : Zola utilise X pour montrer 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Engagée : Cette œuvre illustre / témoigne de / remet en question [thème]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Verbes clés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utilise, recourt à, montre, met en évidence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illustre, démontre, témoigne de, confirme, remet en question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Longueur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700–800 mots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900 mots minimum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THÈSE CRITIQUE — 3 MODÈLES PRÊTS</w:t>
            </w:r>
          </w:p>
        </w:tc>
      </w:tr>
      <w:tr>
        <w:tc>
          <w:tcPr>
            <w:tcBorders>
              <w:top w:val="none" w:color="FFFFFF" w:sz="0"/>
              <w:left w:val="single" w:color="1E8449" w:sz="6"/>
              <w:bottom w:val="none" w:color="FFFFFF" w:sz="0"/>
              <w:right w:val="none" w:color="FFFFFF" w:sz="0"/>
            </w:tcBorders>
            <w:shd w:fill="D5F5E3" w:val="clear"/>
            <w:tcMar>
              <w:top w:type="dxa" w:w="75"/>
              <w:left w:type="dxa" w:w="150"/>
              <w:bottom w:type="dxa" w:w="75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Nous soutiendrons que [Titre] illustre [thème] à travers [aspect A] et [aspect B].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Il sera démontré que [Titre] constitue / témoigne de / remet en question [concept].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Notre analyse montrera que [Auteur] parvient à [transmettre / dénoncer / célébrer] [vision du monde].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00" w:before="3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④ COURANTS LITTÉRAIRES — FRANCE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ROMANTISME — début XIXe siècle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single" w:color="8B6914" w:sz="6"/>
              <w:bottom w:val="single" w:color="DDDDDD" w:sz="2"/>
              <w:right w:val="none" w:color="FFFFFF" w:sz="0"/>
            </w:tcBorders>
            <w:shd w:fill="FFF8DC" w:val="clear"/>
            <w:tcMar>
              <w:top w:type="dxa" w:w="75"/>
              <w:left w:type="dxa" w:w="140"/>
              <w:bottom w:type="dxa" w:w="75"/>
              <w:right w:type="dxa" w:w="10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CONTEXTE</w:t>
            </w:r>
          </w:p>
          <w:p>
            <w:pPr>
              <w:spacing w:after="7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Révolution 1789, Restauration. Réaction contre le classicisme (raison, règles).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PRINCIPES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Culte du moi — expression des émotions personnelles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 du siècle — mélancolie, idéal inaccessible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Nature = miroir de l'âme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Liberté artistique, mélange des genres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75"/>
              <w:left w:type="dxa" w:w="100"/>
              <w:bottom w:type="dxa" w:w="75"/>
              <w:right w:type="dxa" w:w="14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PROCÉDÉS À NOMMER</w:t>
            </w:r>
          </w:p>
          <w:p>
            <w:pPr>
              <w:spacing w:after="75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apostrophe · question rhétorique · exclamation · champ lex. tristesse · alexandrins · anaphore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Lamartine (Le Lac) · Hugo (Demain dès l'aube, Dernier Jour d'un condamné) · Musset (Confessions)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RÉALISME — vers 1850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single" w:color="1A5276" w:sz="6"/>
              <w:bottom w:val="single" w:color="DDDDDD" w:sz="2"/>
              <w:right w:val="none" w:color="FFFFFF" w:sz="0"/>
            </w:tcBorders>
            <w:shd w:fill="D6EAF8" w:val="clear"/>
            <w:tcMar>
              <w:top w:type="dxa" w:w="75"/>
              <w:left w:type="dxa" w:w="140"/>
              <w:bottom w:type="dxa" w:w="75"/>
              <w:right w:type="dxa" w:w="10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CONTEXTE</w:t>
            </w:r>
          </w:p>
          <w:p>
            <w:pPr>
              <w:spacing w:after="7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Révolution industrielle, montée de la bourgeoisie. Réaction au romantisme trop idéaliste.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PRINCIPES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Représenter la réalité telle qu'elle 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Narrateur objectif et neutre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 milieu social façonne les personnages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Vraisemblance et crédibilité avant tout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75"/>
              <w:left w:type="dxa" w:w="100"/>
              <w:bottom w:type="dxa" w:w="75"/>
              <w:right w:type="dxa" w:w="14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PROCÉDÉS À NOMMER</w:t>
            </w:r>
          </w:p>
          <w:p>
            <w:pPr>
              <w:spacing w:after="75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accumulation de détails · description minutieuse · effet de réel · personnage-type · incipit descriptif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Balzac (Le Père Goriot) · Flaubert (Madame Bovary) · Maupassant (La Parure)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NATURALISME — vers 1870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single" w:color="CA6F1E" w:sz="6"/>
              <w:bottom w:val="single" w:color="DDDDDD" w:sz="2"/>
              <w:right w:val="none" w:color="FFFFFF" w:sz="0"/>
            </w:tcBorders>
            <w:shd w:fill="FDEBD0" w:val="clear"/>
            <w:tcMar>
              <w:top w:type="dxa" w:w="75"/>
              <w:left w:type="dxa" w:w="140"/>
              <w:bottom w:type="dxa" w:w="75"/>
              <w:right w:type="dxa" w:w="10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CONTEXTE</w:t>
            </w:r>
          </w:p>
          <w:p>
            <w:pPr>
              <w:spacing w:after="7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Darwin, sciences biologiques. Prolongement scientifique du réalisme. Chef de file : Zola.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PRINCIPES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Hérédité : les tares se transmettent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Milieu : les conditions sociales façonnent tout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Moment : l'époque conditionne le destin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Fatalité : le personnage ne peut pas échapper à sa nature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75"/>
              <w:left w:type="dxa" w:w="100"/>
              <w:bottom w:type="dxa" w:w="75"/>
              <w:right w:type="dxa" w:w="14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PROCÉDÉS À NOMMER</w:t>
            </w:r>
          </w:p>
          <w:p>
            <w:pPr>
              <w:spacing w:after="75"/>
            </w:pPr>
            <w:r>
              <w:rPr>
                <w:rFonts w:ascii="Arial" w:cs="Arial" w:eastAsia="Arial" w:hAnsi="Arial"/>
                <w:b/>
                <w:bCs/>
                <w:color w:val="CA6F1E"/>
                <w:sz w:val="17"/>
                <w:szCs w:val="17"/>
              </w:rPr>
              <w:t xml:space="preserve">style clinique/objectif · champ lex. du corps/maladie · vocabulaire technique · déterminisme explicite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Zola (Nana, Germinal) · Maupassant · Huysmans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PARNASSE — 2e moitié XIXe · Symbolisme — fin XIXe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single" w:color="6C3483" w:sz="6"/>
              <w:bottom w:val="single" w:color="DDDDDD" w:sz="2"/>
              <w:right w:val="none" w:color="FFFFFF" w:sz="0"/>
            </w:tcBorders>
            <w:shd w:fill="F4ECF7" w:val="clear"/>
            <w:tcMar>
              <w:top w:type="dxa" w:w="75"/>
              <w:left w:type="dxa" w:w="140"/>
              <w:bottom w:type="dxa" w:w="75"/>
              <w:right w:type="dxa" w:w="10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CONTEXTE</w:t>
            </w:r>
          </w:p>
          <w:p>
            <w:pPr>
              <w:spacing w:after="7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Parnasse : 'l'art pour l'art' — beauté formelle prime. Symbolisme : suggérer plutôt que nommer.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PRINCIPES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Parnasse : perfection formelle, beauté plastique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Symbolisme : symboles, correspondances, musicalité poussée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Rupture avec le scientisme positiviste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75"/>
              <w:left w:type="dxa" w:w="100"/>
              <w:bottom w:type="dxa" w:w="75"/>
              <w:right w:type="dxa" w:w="14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PROCÉDÉS À NOMMER</w:t>
            </w:r>
          </w:p>
          <w:p>
            <w:pPr>
              <w:spacing w:after="75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métaphore filée · symboles · ponctuation expressive · allégorie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Gautier (España) · Baudelaire (Les Fleurs du Mal — Recueillement)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SURRÉALISME / EXISTENTIALISME / NOUVEAU ROMAN — XXe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single" w:color="2C3E50" w:sz="6"/>
              <w:bottom w:val="single" w:color="DDDDDD" w:sz="2"/>
              <w:right w:val="none" w:color="FFFFFF" w:sz="0"/>
            </w:tcBorders>
            <w:shd w:fill="F2F3F4" w:val="clear"/>
            <w:tcMar>
              <w:top w:type="dxa" w:w="75"/>
              <w:left w:type="dxa" w:w="140"/>
              <w:bottom w:type="dxa" w:w="75"/>
              <w:right w:type="dxa" w:w="10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CONTEXTE</w:t>
            </w:r>
          </w:p>
          <w:p>
            <w:pPr>
              <w:spacing w:after="7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Après les deux guerres mondiales. Remise en question radicale des formes et des valeurs.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PRINCIPES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Surréalisme : inconscient, écriture automatique, cadavre exquis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Existentialisme : existence précède l'essence, liberté absolue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Nouveau Roman : rupture avec intrigue et psychologie traditionnelle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75"/>
              <w:left w:type="dxa" w:w="100"/>
              <w:bottom w:type="dxa" w:w="75"/>
              <w:right w:type="dxa" w:w="14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PROCÉDÉS À NOMMER</w:t>
            </w:r>
          </w:p>
          <w:p>
            <w:pPr>
              <w:spacing w:after="75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écriture automatique · dialogue absurde · huis clos · description d'objets · temps fragmenté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Sartre (Huis Clos) · Robbe-Grillet (La Jalousie) · Ionesco (La Cantatrice chauve)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00" w:before="3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⑤ COURANTS LITTÉRAIRES — QUÉBEC (6 PÉRIODES)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200"/>
        <w:gridCol w:w="2000"/>
        <w:gridCol w:w="27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Période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Contexte &amp; idéologie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Procédés clés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Œuvres du cours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Coloniale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1534–1837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Arrivée des explorateurs. Pas encore de littérature nationale autonome.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Récit de voyage, style documentaire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Textes des Jésuites · Le Revenant de Gentilly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Patriotique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1837–1945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Rébellions des Patriotes, Acte d'Union. Défense de la langue et de la foi catholique.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Ton lyrique engagé, champ lex. de la patrie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Crémazie · Fréchette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Terroir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1850–1945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Idéologie de conservation. Retour à la terre pour résister à l'anglicisation et à l'urbanisation.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Réalisme narratif, portrait paysan, champ lex. de la terre, récit de mœurs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Maria Chapdelaine (Hémon) · La Terre paternelle · Le Survenant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Grande Noirceur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1930–1960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Duplessis au pouvoir. Domination de l'Église. Censure. Refus Global (1948) = rupture.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Symbolisme, images intérieures, rupture formelle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Nelligan (Le Vaisseau d'Or) · Refus Global (Borduas)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Révolution tranquille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1960–1980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Laïcisation, nationalisation, explosion culturelle. Joual, féminisme, indépendantisme.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Joual, dialogue tendu, monologue intérieur, champ lex. de la révolte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À toi pour toujours ta Marie-Lou (Tremblay)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Postmodernisme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1980–2000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Après référendum 1980. Désillusion, diversité culturelle, éclatement des formes.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Ironie, narration fragmentée, mélange des genres, intertextualité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 Chroniques (Johnny Ross) · Dany Laferrière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00" w:before="3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⑥ ŒUVRES CLÉS — FICHES MÉMOIRE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100"/>
        <w:gridCol w:w="2960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Œuvre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Courant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Résumé essentiel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Procédés &amp; À retenir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 Père Goriot
Balzac (1835)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Réalisme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Pension Vauquer à Paris. Goriot se ruine pour ses filles ingrates. Rastignac découvre le cynisme de la société.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Incipit descriptif · accumulation de détails · personnage-type · effet de réel · 'toute sa personne explique la pension'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Nana
Zola (1880)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Naturalisme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Nana Coupeau, fille de Gervaise (hérédité), devient courtisane. Mort symbolique défigurée par la variole = corruption de toute une société.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Déterminisme explicite · hérédité · champ lex. clinique · antithèse luxe/pourriture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Huis Clos
Sartre (1944)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Existentialisme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personnages morts enfermés ensemble. Ils sont l'enfer l'un pour l'autre. Scènes I et V.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Dialogue théâtral tendu · huis clos · 'L'enfer c'est les autres' · consciences en conflit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 Lac
Lamartine (1820)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Romantisme lyrique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Lamartine s'adresse au lac comme témoin de son amour passé. Supplique au temps de s'arrêter.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Apostrophe · personnification du temps · gradation des impératifs · antithèse malheureux/heureux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Demain, dès l'aube
Hugo (1856)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Romantisme lyrique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Hugo marche vers la tombe de sa fille Léopoldine. Marche funèbre intérieure.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Anaphore du 'Je' · accumulation d'adjectifs · comparaison jour = nuit · champ lex. isolement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 Dernier Jour
d'un Condamné
Hugo (1829)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Romantisme social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Monologue intérieur d'un condamné à mort. Dénonciation de la peine de mort.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Monologue intérieur · temps qui s'accélère · champ lex. enfermement/angoisse · registre pathétique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Maria Chapdelaine
Hémon (1913)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Terroir québécois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Maria choisit la terre et Eutrope (fidélité) plutôt que l'aventure (François) ou la ville (Lorenzo). Phrase clé : 'Rien ne doit mourir, rien ne doit changer.'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Réalisme narratif · champ lex. de la terre · personnages-types · idéologie de conservation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À toi pour toujours,
ta Marie-Lou
Tremblay (1971)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Révolution tranquille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couples en simultané. Parents (1961) + filles adultes (1971). Léopold tue Marie-Lou. Violence familiale, joual.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Joual · dialogue tendu · structure temporelle brisée · champ lex. enfermement · Carmen (liberté) vs Manon (enfermement)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00" w:before="3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⑦ FIGURES DE STYLE — TABLEAU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500"/>
        <w:gridCol w:w="306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Figure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Définition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Exemple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Effet courant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Métaphore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Comparaison SANS outil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Cette femme est une étoile.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Rapprochement inattendu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Comparaison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Avec comme, tel, pareil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Fort comme un lion.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Illustre concrètement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Personnification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Caractère humain à une chose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mer en colère déferlait.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Dramatise, crée une présence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Métaphore filée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Métaphore sur plusieurs lignes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 navire de l'État + tempête…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Renforce une idée sur tout un passage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Hyperbole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Exagération intentionnelle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 suis mort de rire.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Intensifie une émotion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Litote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Moins pour dire plus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 n'est pas mauvais. (= très bon)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Ironie, suggestion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Euphémisme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Adoucit une brutalité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 nous a quittés. (= mort)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Distance, politesse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Gradation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Intensité croissante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 meurs, je suis mort, enterré.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Crescendo dramatique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Accumulation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Empilement de termes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Adieu veaux, vaches, bœufs…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Débordement, saturation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Anaphore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Répétition en DÉBUT de phrase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Partir pour tout… partir pour…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Insistance, rythme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Antithèse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Deux idées opposées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Ombre vs lumière.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Contraste, tension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Oxymore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Deux mots contradictoires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Une obscure clarté.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Paradoxe, ambiguïté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Apostrophe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S'adresse à une chose/personne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Ô temps ! suspends ton vol.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Intensité dramatique immédiate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Assonance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Son voyelle répété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 sanglots longs des violons…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Musicalité, mélodie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Allitération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Son consonne répété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Serpents qui sifflent…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Effet sonore, insistance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Chiasme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Structure en miroir croisée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Manger pour vivre / vivre pour manger.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Symétrie, mise en relief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FORMULE D'ANALYSE COMPLÈTE À MÉMORISER</w:t>
            </w:r>
          </w:p>
        </w:tc>
      </w:tr>
      <w:tr>
        <w:tc>
          <w:tcPr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D6EAF8" w:val="clear"/>
            <w:tcMar>
              <w:top w:type="dxa" w:w="75"/>
              <w:left w:type="dxa" w:w="150"/>
              <w:bottom w:type="dxa" w:w="75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 [Auteur] recourt à [nom précis du procédé] afin de [effet : créer / souligner / révéler / dénoncer]. 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 Par cette [figure], [Auteur] met en évidence [idée liée à la thèse]. 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 Cette [figure] suscite chez le lecteur un sentiment de [émotion/réaction précise]. »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00" w:before="3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⑧ RÈGLES DE FRANÇAIS — PATTERNS À MÉMORISER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LES ACCENTS — LES 3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Exemples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Truc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é aigu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Syllabe OUVERTE — se termine par le son [e]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été, parlé, écrire, prénom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 de mot ou préfixe é-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è grave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Syllabe FERMÉE — consonne prononcée après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mère, même, problème, près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Fermée par une consonne + e muet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ê circonflex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'S' latin disparu — mot anglais avec 's'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forêt (forest), fête (feast), hôpital (hospital)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Cherche le mot anglais apparenté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à / là / où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Distinguent deux mots différents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à ≠ a · là ≠ la · où ≠ ou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Petits mots grammaticaux = accent grave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Pattern chaussure — dans les conjugaisons</w:t>
      </w:r>
    </w:p>
    <w:p>
      <w:pPr>
        <w:spacing w:after="55" w:before="0"/>
      </w:pPr>
      <w:r>
        <w:rPr>
          <w:rFonts w:ascii="Arial" w:cs="Arial" w:eastAsia="Arial" w:hAnsi="Arial"/>
          <w:sz w:val="19"/>
          <w:szCs w:val="19"/>
        </w:rPr>
        <w:t xml:space="preserve">je/tu/il/ils → accent (dans la botte) : je lève, tu lèves, il lève, ils lèvent</w:t>
      </w:r>
    </w:p>
    <w:p>
      <w:pPr>
        <w:spacing w:after="55" w:before="0"/>
      </w:pPr>
      <w:r>
        <w:rPr>
          <w:rFonts w:ascii="Arial" w:cs="Arial" w:eastAsia="Arial" w:hAnsi="Arial"/>
          <w:sz w:val="19"/>
          <w:szCs w:val="19"/>
        </w:rPr>
        <w:t xml:space="preserve">nous/vous → pas d'accent (hors de la botte) : nous levons, vous levez</w:t>
      </w:r>
    </w:p>
    <w:p>
      <w:pPr>
        <w:spacing w:after="80" w:before="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PONCTUATION — RÈGLES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4260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Règle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Exemple correct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: ; ! 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ESPACE avant en français — toujours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Ainsi : il arrive. · Il arrive !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 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Espace après « et avant »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 écrit : « Bonjour. 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,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Toujours après un connecteur en tête de phrase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effet, l'auteur utilise…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Élision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 + EST → C'EST · JE + voyelle → J'AI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c'est, j'aime, d'abord, l'auteur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REGISTRE SOUTENU — TRANSFORMATIONS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Mot familier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Registre soutenu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ya / il y 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 existe / on observe / on trouve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beaucoup 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 nombreux / un grand nombre 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cependant / toutefois / néanmoins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aussi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également / de même / par ailleurs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ainsi / par conséquent / c'est pourquoi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vraiment / super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particulièrement / remarquablement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utiliser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recourir à / avoir recours à / employer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montrer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mettre en évidence / souligner / révéler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parler 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traiter de / aborder / évoquer / analyser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ORTHOGRAPHE — LES PIÈGES PHONÉTIQUES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Erreur fréquente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fesais / fesons / fesant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faisais / faisons / faisant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Radical du verbe FAIRE = fai-, jamais fe-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hazard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 d'origine arabe, orthographe fixe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même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è parce que syllabe fermée (mê-me)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c'est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Élision : ce + est → c'est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aulieu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 lieu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Deux mots séparés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peut-etre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peut-être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être = beast en anglais → accent circonflexe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generallement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généralement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seul l + suffixe -ement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necessaire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nécessaire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né- puis -cess- (deux 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façade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Cédille obligatoire sous le 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 / tels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tels que (dans une liste)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 que / tels que pour des exemples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00" w:before="3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⑨ LEÇONS DU FORMATIF — PÈRE GORIOT</w:t>
      </w:r>
    </w:p>
    <w:p>
      <w:pPr>
        <w:spacing w:after="55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Erreurs concrètes identifiées et corrigées lors de la session de travail sur l'extrait de Balzac.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Erreur faite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Correction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Leçon à retenir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«depuis quarante ans» interprété comme l'âge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«depuis quarante ans» = durée pendant laquelle elle dirige la pension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Bien lire à quoi se rattache le complément de temps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«née de Conflans» = lieu de naissance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«née de Conflans» = son nom de jeune fille (comme 'née Dupont')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français, 'née + Nom' = nom de famille avant mariage. 'née à' = lieu.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Odeur décrite comme «impression de pauvreté»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L'odeur crée une impression de confinement et de décrépitude. La pauvreté vient uniquement du mot 'hospice'.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Rester au plus proche du texte — l'impression vient des mots réels employés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«le bagne» = tenue / vêtements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 deux comparaisons parlent d'une relation de cause à effet inévitable (pas de vêtements)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Bien relire avant d'analyser — ne pas plaquer une interprétation sans vérifier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«de nom à la naissance de Conflans»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«de son nom de jeune fille 'de Conflans'» ou directement «née de Conflans»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Cette construction n'existe pas en français — calque d'une autre langue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«visage double» pour caractère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«caractère double» — la question portait sur le caractère, pas le visage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Répondre précisément à ce qui est demandé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Espaces avant : et ; manquantes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Toujours espace avant : ; ! ? en français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Règle de ponctuation française — pas optionnel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«facade» sans cédille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façade — la cédille est obligatoire sous le 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 courant à mémoriser avec sa cédille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«il décrit il semble tout»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«il décrit l'odeur désagréable…» — phrase incomplète non nettoyée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Relire TOUJOURS sa copie une fois avant de remettre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RAPPEL FINAL — À LIRE AVANT CHAQUE ÉVALUATION</w:t>
            </w:r>
          </w:p>
        </w:tc>
      </w:tr>
      <w:tr>
        <w:tc>
          <w:tcPr>
            <w:tcBorders>
              <w:top w:val="none" w:color="FFFFFF" w:sz="0"/>
              <w:left w:val="single" w:color="C0392B" w:sz="6"/>
              <w:bottom w:val="none" w:color="FFFFFF" w:sz="0"/>
              <w:right w:val="none" w:color="FFFFFF" w:sz="0"/>
            </w:tcBorders>
            <w:shd w:fill="FDEDEC" w:val="clear"/>
            <w:tcMar>
              <w:top w:type="dxa" w:w="75"/>
              <w:left w:type="dxa" w:w="150"/>
              <w:bottom w:type="dxa" w:w="75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1 idée = 1 phrase. Ne pas enchaîner 3 subordonnées.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Nommer le procédé PRÉCISÉMENT + son effet. Sans effet = analyse incomplète.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Relire la copie une fois avant de remettre — éliminer les phrases cassées.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Espace avant : ; ! ? — toujours, en français académique.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Le double seuil : 60% global ET 60% à la dissertation finale — les deux sont obligatoires.</w:t>
            </w:r>
          </w:p>
        </w:tc>
      </w:tr>
    </w:tbl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5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2026-07-06T22:09:21.577Z</dcterms:created>
  <dcterms:modified xsi:type="dcterms:W3CDTF">2026-07-06T22:09:21.591Z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