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1.svg" ContentType="image/svg+xml"/>
  <Override PartName="/word/media/image73.svg" ContentType="image/svg+xml"/>
  <Override PartName="/word/media/image76.svg" ContentType="image/svg+xml"/>
  <Override PartName="/word/media/image78.svg" ContentType="image/svg+xml"/>
  <Override PartName="/word/media/image80.svg" ContentType="image/svg+xml"/>
  <Override PartName="/word/media/image8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DE7F4">
      <w:pPr>
        <w:keepNext/>
        <w:keepLines/>
        <w:spacing w:before="40"/>
        <w:ind w:left="0"/>
        <w:jc w:val="center"/>
        <w:rPr>
          <w:rFonts w:eastAsia="Times New Roman"/>
          <w:color w:val="000000"/>
          <w:sz w:val="32"/>
          <w:szCs w:val="32"/>
        </w:rPr>
      </w:pPr>
      <w:bookmarkStart w:id="437" w:name="_GoBack"/>
      <w:bookmarkEnd w:id="437"/>
      <w:r>
        <w:rPr>
          <w:rFonts w:eastAsia="Times New Roman"/>
          <w:color w:val="000000"/>
          <w:sz w:val="32"/>
          <w:szCs w:val="32"/>
        </w:rPr>
        <w:t>Major  Project for the Bachelor in Computer Engineering</w:t>
      </w:r>
    </w:p>
    <w:p w14:paraId="2B4ADC18">
      <w:pPr>
        <w:jc w:val="center"/>
        <w:rPr>
          <w:rFonts w:eastAsia="Times New Roman"/>
          <w:b/>
          <w:bCs/>
          <w:sz w:val="40"/>
          <w:szCs w:val="40"/>
        </w:rPr>
      </w:pPr>
      <w:r>
        <w:rPr>
          <w:b/>
          <w:bCs/>
          <w:sz w:val="40"/>
          <w:szCs w:val="40"/>
        </w:rPr>
        <w:t>“Demand Driven Waste Management Platform for Efficient Collection and Community Engagement ”</w:t>
      </w:r>
    </w:p>
    <w:p w14:paraId="6E087D66">
      <w:pPr>
        <w:keepNext/>
        <w:keepLines/>
        <w:spacing w:before="40"/>
        <w:jc w:val="center"/>
        <w:rPr>
          <w:b/>
        </w:rPr>
      </w:pPr>
      <w:r>
        <w:rPr>
          <w:b/>
          <w:lang w:bidi="ne-NP"/>
        </w:rPr>
        <w:drawing>
          <wp:inline distT="0" distB="0" distL="0" distR="0">
            <wp:extent cx="1852295" cy="174371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64239" cy="1754577"/>
                    </a:xfrm>
                    <a:prstGeom prst="rect">
                      <a:avLst/>
                    </a:prstGeom>
                  </pic:spPr>
                </pic:pic>
              </a:graphicData>
            </a:graphic>
          </wp:inline>
        </w:drawing>
      </w:r>
    </w:p>
    <w:p w14:paraId="22B342FB">
      <w:pPr>
        <w:keepNext/>
        <w:keepLines/>
        <w:spacing w:before="40"/>
        <w:jc w:val="center"/>
        <w:rPr>
          <w:b/>
        </w:rPr>
      </w:pPr>
    </w:p>
    <w:p w14:paraId="3FAF39A8">
      <w:pPr>
        <w:keepNext/>
        <w:keepLines/>
        <w:spacing w:before="40"/>
        <w:jc w:val="center"/>
        <w:rPr>
          <w:b/>
        </w:rPr>
      </w:pPr>
    </w:p>
    <w:p w14:paraId="6EFA07B3">
      <w:pPr>
        <w:keepNext/>
        <w:keepLines/>
        <w:spacing w:before="40"/>
        <w:jc w:val="both"/>
        <w:rPr>
          <w:b/>
          <w:sz w:val="32"/>
          <w:szCs w:val="32"/>
        </w:rPr>
      </w:pPr>
      <w:r>
        <w:rPr>
          <w:b/>
          <w:sz w:val="32"/>
          <w:szCs w:val="32"/>
        </w:rPr>
        <w:tab/>
      </w:r>
      <w:r>
        <w:rPr>
          <w:b/>
          <w:sz w:val="32"/>
          <w:szCs w:val="32"/>
        </w:rPr>
        <w:t xml:space="preserve">     Name of Students</w:t>
      </w:r>
      <w:r>
        <w:rPr>
          <w:b/>
          <w:sz w:val="32"/>
          <w:szCs w:val="32"/>
        </w:rPr>
        <w:tab/>
      </w:r>
      <w:r>
        <w:rPr>
          <w:b/>
          <w:sz w:val="32"/>
          <w:szCs w:val="32"/>
        </w:rPr>
        <w:tab/>
      </w:r>
      <w:r>
        <w:rPr>
          <w:b/>
          <w:sz w:val="32"/>
          <w:szCs w:val="32"/>
        </w:rPr>
        <w:tab/>
      </w:r>
      <w:r>
        <w:rPr>
          <w:b/>
          <w:sz w:val="32"/>
          <w:szCs w:val="32"/>
        </w:rPr>
        <w:t xml:space="preserve">         Exam Roll Number</w:t>
      </w:r>
    </w:p>
    <w:p w14:paraId="0459F336">
      <w:pPr>
        <w:ind w:right="1440" w:firstLine="587"/>
        <w:jc w:val="both"/>
        <w:rPr>
          <w:b/>
          <w:sz w:val="32"/>
          <w:szCs w:val="32"/>
        </w:rPr>
      </w:pPr>
      <w:r>
        <w:rPr>
          <w:b/>
          <w:sz w:val="32"/>
          <w:szCs w:val="32"/>
        </w:rPr>
        <w:t>Ashish Raj Poudel</w:t>
      </w:r>
      <w:r>
        <w:rPr>
          <w:b/>
          <w:sz w:val="32"/>
          <w:szCs w:val="32"/>
        </w:rPr>
        <w:tab/>
      </w:r>
      <w:r>
        <w:rPr>
          <w:b/>
          <w:sz w:val="32"/>
          <w:szCs w:val="32"/>
        </w:rPr>
        <w:tab/>
      </w:r>
      <w:r>
        <w:rPr>
          <w:b/>
          <w:sz w:val="32"/>
          <w:szCs w:val="32"/>
        </w:rPr>
        <w:tab/>
      </w:r>
      <w:r>
        <w:rPr>
          <w:b/>
          <w:sz w:val="32"/>
          <w:szCs w:val="32"/>
        </w:rPr>
        <w:t>[21070197]</w:t>
      </w:r>
    </w:p>
    <w:p w14:paraId="67E799F6">
      <w:pPr>
        <w:ind w:right="1440" w:firstLine="587"/>
        <w:jc w:val="both"/>
        <w:rPr>
          <w:b/>
          <w:sz w:val="32"/>
          <w:szCs w:val="32"/>
        </w:rPr>
      </w:pPr>
      <w:r>
        <w:rPr>
          <w:b/>
          <w:sz w:val="32"/>
          <w:szCs w:val="32"/>
        </w:rPr>
        <w:t>Badal Khanal</w:t>
      </w:r>
      <w:r>
        <w:rPr>
          <w:b/>
          <w:sz w:val="32"/>
          <w:szCs w:val="32"/>
        </w:rPr>
        <w:tab/>
      </w:r>
      <w:r>
        <w:rPr>
          <w:b/>
          <w:sz w:val="32"/>
          <w:szCs w:val="32"/>
        </w:rPr>
        <w:tab/>
      </w:r>
      <w:r>
        <w:rPr>
          <w:b/>
          <w:sz w:val="32"/>
          <w:szCs w:val="32"/>
        </w:rPr>
        <w:tab/>
      </w:r>
      <w:r>
        <w:rPr>
          <w:b/>
          <w:sz w:val="32"/>
          <w:szCs w:val="32"/>
        </w:rPr>
        <w:tab/>
      </w:r>
      <w:r>
        <w:rPr>
          <w:b/>
          <w:sz w:val="32"/>
          <w:szCs w:val="32"/>
        </w:rPr>
        <w:t>[21070201]</w:t>
      </w:r>
    </w:p>
    <w:p w14:paraId="56773FD1">
      <w:pPr>
        <w:ind w:right="1440" w:firstLine="587"/>
        <w:jc w:val="both"/>
        <w:rPr>
          <w:b/>
          <w:sz w:val="32"/>
          <w:szCs w:val="32"/>
        </w:rPr>
      </w:pPr>
      <w:r>
        <w:rPr>
          <w:b/>
          <w:sz w:val="32"/>
          <w:szCs w:val="32"/>
        </w:rPr>
        <w:t>Mahendra Oli</w:t>
      </w:r>
      <w:r>
        <w:rPr>
          <w:b/>
          <w:sz w:val="32"/>
          <w:szCs w:val="32"/>
        </w:rPr>
        <w:tab/>
      </w:r>
      <w:r>
        <w:rPr>
          <w:b/>
          <w:sz w:val="32"/>
          <w:szCs w:val="32"/>
        </w:rPr>
        <w:tab/>
      </w:r>
      <w:r>
        <w:rPr>
          <w:b/>
          <w:sz w:val="32"/>
          <w:szCs w:val="32"/>
        </w:rPr>
        <w:tab/>
      </w:r>
      <w:r>
        <w:rPr>
          <w:b/>
          <w:sz w:val="32"/>
          <w:szCs w:val="32"/>
        </w:rPr>
        <w:tab/>
      </w:r>
      <w:r>
        <w:rPr>
          <w:b/>
          <w:sz w:val="32"/>
          <w:szCs w:val="32"/>
        </w:rPr>
        <w:t>[21070216]</w:t>
      </w:r>
    </w:p>
    <w:p w14:paraId="7EC5C612">
      <w:pPr>
        <w:ind w:right="1440" w:firstLine="587"/>
        <w:jc w:val="both"/>
        <w:rPr>
          <w:b/>
          <w:sz w:val="32"/>
          <w:szCs w:val="32"/>
        </w:rPr>
      </w:pPr>
      <w:r>
        <w:rPr>
          <w:b/>
          <w:sz w:val="32"/>
          <w:szCs w:val="32"/>
        </w:rPr>
        <w:t>Sujina Pandey</w:t>
      </w:r>
      <w:r>
        <w:rPr>
          <w:b/>
          <w:sz w:val="32"/>
          <w:szCs w:val="32"/>
        </w:rPr>
        <w:tab/>
      </w:r>
      <w:r>
        <w:rPr>
          <w:b/>
          <w:sz w:val="32"/>
          <w:szCs w:val="32"/>
        </w:rPr>
        <w:tab/>
      </w:r>
      <w:r>
        <w:rPr>
          <w:b/>
          <w:sz w:val="32"/>
          <w:szCs w:val="32"/>
        </w:rPr>
        <w:tab/>
      </w:r>
      <w:r>
        <w:rPr>
          <w:b/>
          <w:sz w:val="32"/>
          <w:szCs w:val="32"/>
        </w:rPr>
        <w:tab/>
      </w:r>
      <w:r>
        <w:rPr>
          <w:b/>
          <w:sz w:val="32"/>
          <w:szCs w:val="32"/>
        </w:rPr>
        <w:t>[21070256]</w:t>
      </w:r>
    </w:p>
    <w:p w14:paraId="3CAC1EA6">
      <w:pPr>
        <w:ind w:left="0" w:right="1440"/>
        <w:jc w:val="both"/>
        <w:rPr>
          <w:b/>
        </w:rPr>
      </w:pPr>
    </w:p>
    <w:p w14:paraId="6A2F9F76">
      <w:pPr>
        <w:ind w:left="0" w:right="1440"/>
        <w:jc w:val="both"/>
        <w:rPr>
          <w:b/>
        </w:rPr>
      </w:pPr>
    </w:p>
    <w:p w14:paraId="2DA46029">
      <w:pPr>
        <w:pStyle w:val="7"/>
        <w:numPr>
          <w:ilvl w:val="5"/>
          <w:numId w:val="0"/>
        </w:numPr>
        <w:ind w:left="1440" w:firstLine="720"/>
        <w:jc w:val="both"/>
        <w:rPr>
          <w:rFonts w:ascii="Times New Roman" w:hAnsi="Times New Roman" w:cs="Times New Roman"/>
          <w:b/>
          <w:bCs/>
          <w:sz w:val="32"/>
          <w:szCs w:val="32"/>
        </w:rPr>
      </w:pPr>
      <w:r>
        <w:rPr>
          <w:rFonts w:ascii="Times New Roman" w:hAnsi="Times New Roman" w:cs="Times New Roman"/>
          <w:b/>
          <w:color w:val="000000"/>
          <w:sz w:val="32"/>
          <w:szCs w:val="32"/>
        </w:rPr>
        <w:t>Everest Engineering College</w:t>
      </w:r>
    </w:p>
    <w:p w14:paraId="7B81D8D1">
      <w:pPr>
        <w:pStyle w:val="7"/>
        <w:numPr>
          <w:ilvl w:val="5"/>
          <w:numId w:val="0"/>
        </w:numPr>
        <w:ind w:left="720" w:firstLine="720"/>
        <w:jc w:val="both"/>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Faculty of Science and Technology</w:t>
      </w:r>
    </w:p>
    <w:p w14:paraId="742F28E7">
      <w:pPr>
        <w:ind w:firstLine="1601" w:firstLineChars="500"/>
        <w:jc w:val="both"/>
        <w:rPr>
          <w:rFonts w:eastAsia="Times New Roman"/>
          <w:b/>
          <w:color w:val="000000"/>
          <w:sz w:val="32"/>
          <w:szCs w:val="32"/>
        </w:rPr>
      </w:pPr>
      <w:r>
        <w:rPr>
          <w:rFonts w:eastAsia="Times New Roman"/>
          <w:b/>
          <w:color w:val="000000"/>
          <w:sz w:val="32"/>
          <w:szCs w:val="32"/>
        </w:rPr>
        <w:t>Pokhara University, Nepal</w:t>
      </w:r>
    </w:p>
    <w:p w14:paraId="7A3FD726">
      <w:pPr>
        <w:ind w:left="0" w:right="1440"/>
        <w:jc w:val="center"/>
        <w:rPr>
          <w:b/>
          <w:bCs/>
        </w:rPr>
      </w:pPr>
    </w:p>
    <w:p w14:paraId="3D3FEBC6">
      <w:pPr>
        <w:ind w:left="0" w:right="1440"/>
        <w:jc w:val="center"/>
        <w:rPr>
          <w:b/>
          <w:bCs/>
        </w:rPr>
      </w:pPr>
    </w:p>
    <w:p w14:paraId="1005D427">
      <w:pPr>
        <w:ind w:left="0" w:right="1440"/>
        <w:jc w:val="center"/>
        <w:rPr>
          <w:b/>
          <w:bCs/>
        </w:rPr>
      </w:pPr>
      <w:r>
        <w:rPr>
          <w:b/>
          <w:bCs/>
        </w:rPr>
        <w:tab/>
      </w:r>
      <w:r>
        <w:rPr>
          <w:b/>
          <w:bCs/>
        </w:rPr>
        <w:tab/>
      </w:r>
      <w:r>
        <w:rPr>
          <w:b/>
          <w:bCs/>
        </w:rPr>
        <w:tab/>
      </w:r>
    </w:p>
    <w:p w14:paraId="57987B85">
      <w:pPr>
        <w:ind w:left="0" w:right="1440"/>
        <w:jc w:val="center"/>
        <w:rPr>
          <w:b/>
          <w:bCs/>
        </w:rPr>
      </w:pPr>
    </w:p>
    <w:p w14:paraId="43AC8584">
      <w:pPr>
        <w:ind w:left="0" w:right="-48"/>
        <w:jc w:val="center"/>
        <w:rPr>
          <w:b/>
          <w:bCs/>
          <w:sz w:val="32"/>
          <w:szCs w:val="32"/>
        </w:rPr>
      </w:pPr>
      <w:r>
        <w:rPr>
          <w:b/>
          <w:bCs/>
          <w:sz w:val="32"/>
          <w:szCs w:val="32"/>
        </w:rPr>
        <w:t>July, 2025</w:t>
      </w:r>
    </w:p>
    <w:p w14:paraId="5074E0A5">
      <w:pPr>
        <w:keepNext/>
        <w:keepLines/>
        <w:spacing w:before="40"/>
        <w:ind w:left="0"/>
        <w:jc w:val="center"/>
        <w:rPr>
          <w:rFonts w:eastAsia="Times New Roman"/>
          <w:i/>
          <w:color w:val="000000"/>
          <w:sz w:val="28"/>
          <w:szCs w:val="28"/>
        </w:rPr>
      </w:pPr>
      <w:r>
        <w:rPr>
          <w:rFonts w:eastAsia="Times New Roman"/>
          <w:color w:val="000000"/>
          <w:sz w:val="32"/>
          <w:szCs w:val="32"/>
        </w:rPr>
        <w:t>Major  Project for the Bachelor in Computer Engineering</w:t>
      </w:r>
    </w:p>
    <w:p w14:paraId="0DF17E34">
      <w:pPr>
        <w:jc w:val="center"/>
        <w:rPr>
          <w:rFonts w:eastAsia="Times New Roman"/>
          <w:b/>
          <w:bCs/>
          <w:sz w:val="40"/>
          <w:szCs w:val="40"/>
        </w:rPr>
      </w:pPr>
      <w:r>
        <w:rPr>
          <w:b/>
          <w:bCs/>
          <w:sz w:val="40"/>
          <w:szCs w:val="40"/>
        </w:rPr>
        <w:t>“Demand Driven Waste Management Platform for Efficient Collection and Community Engagement ”</w:t>
      </w:r>
    </w:p>
    <w:p w14:paraId="7BC6503F">
      <w:pPr>
        <w:jc w:val="center"/>
        <w:rPr>
          <w:rFonts w:eastAsia="Times New Roman"/>
          <w:sz w:val="28"/>
          <w:szCs w:val="28"/>
        </w:rPr>
      </w:pPr>
    </w:p>
    <w:p w14:paraId="722D180A">
      <w:pPr>
        <w:jc w:val="center"/>
        <w:rPr>
          <w:rFonts w:eastAsia="Times New Roman"/>
          <w:sz w:val="28"/>
          <w:szCs w:val="28"/>
        </w:rPr>
      </w:pPr>
    </w:p>
    <w:p w14:paraId="6E803D37">
      <w:pPr>
        <w:jc w:val="center"/>
        <w:rPr>
          <w:rFonts w:eastAsia="Times New Roman"/>
          <w:b/>
          <w:sz w:val="32"/>
          <w:szCs w:val="32"/>
        </w:rPr>
      </w:pPr>
      <w:r>
        <w:rPr>
          <w:rFonts w:eastAsia="Times New Roman"/>
          <w:b/>
          <w:sz w:val="32"/>
          <w:szCs w:val="32"/>
        </w:rPr>
        <w:t>Supervised by Prof.</w:t>
      </w:r>
      <w:r>
        <w:rPr>
          <w:b/>
          <w:sz w:val="32"/>
          <w:szCs w:val="32"/>
        </w:rPr>
        <w:t>Dr.</w:t>
      </w:r>
      <w:r>
        <w:rPr>
          <w:rFonts w:eastAsia="Times New Roman"/>
          <w:b/>
          <w:sz w:val="32"/>
          <w:szCs w:val="32"/>
        </w:rPr>
        <w:t xml:space="preserve"> </w:t>
      </w:r>
      <w:r>
        <w:rPr>
          <w:b/>
          <w:sz w:val="32"/>
          <w:szCs w:val="32"/>
        </w:rPr>
        <w:t>Shailesh Bahadur Pandey</w:t>
      </w:r>
    </w:p>
    <w:p w14:paraId="74C1F24B">
      <w:pPr>
        <w:jc w:val="center"/>
        <w:rPr>
          <w:rFonts w:eastAsia="Times New Roman"/>
          <w:sz w:val="32"/>
          <w:szCs w:val="32"/>
        </w:rPr>
      </w:pPr>
      <w:r>
        <w:rPr>
          <w:rFonts w:eastAsia="Times New Roman"/>
          <w:sz w:val="32"/>
          <w:szCs w:val="32"/>
        </w:rPr>
        <w:t>A Project submitted in partial fulfillment of the requirements for the degree of Bachelor in Computer Engineering</w:t>
      </w:r>
    </w:p>
    <w:p w14:paraId="295D1816">
      <w:pPr>
        <w:jc w:val="center"/>
        <w:rPr>
          <w:rFonts w:eastAsia="Times New Roman"/>
          <w:color w:val="000000"/>
          <w:sz w:val="28"/>
          <w:szCs w:val="28"/>
        </w:rPr>
      </w:pPr>
    </w:p>
    <w:p w14:paraId="67730146">
      <w:pPr>
        <w:jc w:val="center"/>
        <w:rPr>
          <w:rFonts w:eastAsia="Times New Roman"/>
          <w:color w:val="000000"/>
          <w:sz w:val="28"/>
          <w:szCs w:val="28"/>
        </w:rPr>
      </w:pPr>
    </w:p>
    <w:p w14:paraId="47DD96C6">
      <w:pPr>
        <w:jc w:val="center"/>
        <w:rPr>
          <w:rFonts w:eastAsia="Times New Roman"/>
          <w:color w:val="000000"/>
          <w:sz w:val="28"/>
          <w:szCs w:val="28"/>
        </w:rPr>
      </w:pPr>
    </w:p>
    <w:p w14:paraId="4D8A49E0">
      <w:pPr>
        <w:keepNext/>
        <w:keepLines/>
        <w:spacing w:before="40"/>
        <w:ind w:left="0" w:firstLine="992" w:firstLineChars="310"/>
        <w:jc w:val="both"/>
        <w:rPr>
          <w:b/>
          <w:sz w:val="32"/>
          <w:szCs w:val="32"/>
        </w:rPr>
      </w:pPr>
      <w:r>
        <w:rPr>
          <w:b/>
          <w:sz w:val="32"/>
          <w:szCs w:val="32"/>
        </w:rPr>
        <w:t xml:space="preserve">Name of Students </w:t>
      </w:r>
      <w:r>
        <w:rPr>
          <w:b/>
          <w:sz w:val="32"/>
          <w:szCs w:val="32"/>
        </w:rPr>
        <w:tab/>
      </w:r>
      <w:r>
        <w:rPr>
          <w:b/>
          <w:sz w:val="32"/>
          <w:szCs w:val="32"/>
        </w:rPr>
        <w:tab/>
      </w:r>
      <w:r>
        <w:rPr>
          <w:b/>
          <w:sz w:val="32"/>
          <w:szCs w:val="32"/>
        </w:rPr>
        <w:t xml:space="preserve">                  Exam Roll Number</w:t>
      </w:r>
    </w:p>
    <w:p w14:paraId="6B994B88">
      <w:pPr>
        <w:ind w:right="1440" w:firstLine="446"/>
        <w:jc w:val="both"/>
        <w:rPr>
          <w:b/>
          <w:sz w:val="32"/>
          <w:szCs w:val="32"/>
        </w:rPr>
      </w:pPr>
      <w:r>
        <w:rPr>
          <w:b/>
          <w:sz w:val="32"/>
          <w:szCs w:val="32"/>
        </w:rPr>
        <w:t>Ashish Raj Poudel</w:t>
      </w:r>
      <w:r>
        <w:rPr>
          <w:b/>
          <w:sz w:val="32"/>
          <w:szCs w:val="32"/>
        </w:rPr>
        <w:tab/>
      </w:r>
      <w:r>
        <w:rPr>
          <w:b/>
          <w:sz w:val="32"/>
          <w:szCs w:val="32"/>
        </w:rPr>
        <w:tab/>
      </w:r>
      <w:r>
        <w:rPr>
          <w:b/>
          <w:sz w:val="32"/>
          <w:szCs w:val="32"/>
        </w:rPr>
        <w:tab/>
      </w:r>
      <w:r>
        <w:rPr>
          <w:b/>
          <w:sz w:val="32"/>
          <w:szCs w:val="32"/>
        </w:rPr>
        <w:tab/>
      </w:r>
      <w:r>
        <w:rPr>
          <w:b/>
          <w:sz w:val="32"/>
          <w:szCs w:val="32"/>
        </w:rPr>
        <w:t>[21070197]</w:t>
      </w:r>
    </w:p>
    <w:p w14:paraId="637185B8">
      <w:pPr>
        <w:ind w:right="1440" w:firstLine="446"/>
        <w:jc w:val="both"/>
        <w:rPr>
          <w:b/>
          <w:sz w:val="32"/>
          <w:szCs w:val="32"/>
        </w:rPr>
      </w:pPr>
      <w:r>
        <w:rPr>
          <w:b/>
          <w:sz w:val="32"/>
          <w:szCs w:val="32"/>
        </w:rPr>
        <w:t>Badal Khanal</w:t>
      </w:r>
      <w:r>
        <w:rPr>
          <w:b/>
          <w:sz w:val="32"/>
          <w:szCs w:val="32"/>
        </w:rPr>
        <w:tab/>
      </w:r>
      <w:r>
        <w:rPr>
          <w:b/>
          <w:sz w:val="32"/>
          <w:szCs w:val="32"/>
        </w:rPr>
        <w:tab/>
      </w:r>
      <w:r>
        <w:rPr>
          <w:b/>
          <w:sz w:val="32"/>
          <w:szCs w:val="32"/>
        </w:rPr>
        <w:tab/>
      </w:r>
      <w:r>
        <w:rPr>
          <w:b/>
          <w:sz w:val="32"/>
          <w:szCs w:val="32"/>
        </w:rPr>
        <w:tab/>
      </w:r>
      <w:r>
        <w:rPr>
          <w:b/>
          <w:sz w:val="32"/>
          <w:szCs w:val="32"/>
        </w:rPr>
        <w:t>[21070201]</w:t>
      </w:r>
    </w:p>
    <w:p w14:paraId="4369EDCE">
      <w:pPr>
        <w:ind w:right="1440" w:firstLine="446"/>
        <w:jc w:val="both"/>
        <w:rPr>
          <w:b/>
          <w:sz w:val="32"/>
          <w:szCs w:val="32"/>
        </w:rPr>
      </w:pPr>
      <w:r>
        <w:rPr>
          <w:b/>
          <w:sz w:val="32"/>
          <w:szCs w:val="32"/>
        </w:rPr>
        <w:t>Mahendra Oli</w:t>
      </w:r>
      <w:r>
        <w:rPr>
          <w:b/>
          <w:sz w:val="32"/>
          <w:szCs w:val="32"/>
        </w:rPr>
        <w:tab/>
      </w:r>
      <w:r>
        <w:rPr>
          <w:b/>
          <w:sz w:val="32"/>
          <w:szCs w:val="32"/>
        </w:rPr>
        <w:tab/>
      </w:r>
      <w:r>
        <w:rPr>
          <w:b/>
          <w:sz w:val="32"/>
          <w:szCs w:val="32"/>
        </w:rPr>
        <w:tab/>
      </w:r>
      <w:r>
        <w:rPr>
          <w:b/>
          <w:sz w:val="32"/>
          <w:szCs w:val="32"/>
        </w:rPr>
        <w:tab/>
      </w:r>
      <w:r>
        <w:rPr>
          <w:b/>
          <w:sz w:val="32"/>
          <w:szCs w:val="32"/>
        </w:rPr>
        <w:t>[21070216]</w:t>
      </w:r>
    </w:p>
    <w:p w14:paraId="0043D687">
      <w:pPr>
        <w:ind w:right="1440" w:firstLine="446"/>
        <w:jc w:val="both"/>
        <w:rPr>
          <w:b/>
          <w:sz w:val="32"/>
          <w:szCs w:val="32"/>
        </w:rPr>
      </w:pPr>
      <w:r>
        <w:rPr>
          <w:b/>
          <w:sz w:val="32"/>
          <w:szCs w:val="32"/>
        </w:rPr>
        <w:t>Sujina Pandey</w:t>
      </w:r>
      <w:r>
        <w:rPr>
          <w:b/>
          <w:sz w:val="32"/>
          <w:szCs w:val="32"/>
        </w:rPr>
        <w:tab/>
      </w:r>
      <w:r>
        <w:rPr>
          <w:b/>
          <w:sz w:val="32"/>
          <w:szCs w:val="32"/>
        </w:rPr>
        <w:tab/>
      </w:r>
      <w:r>
        <w:rPr>
          <w:b/>
          <w:sz w:val="32"/>
          <w:szCs w:val="32"/>
        </w:rPr>
        <w:tab/>
      </w:r>
      <w:r>
        <w:rPr>
          <w:b/>
          <w:sz w:val="32"/>
          <w:szCs w:val="32"/>
        </w:rPr>
        <w:tab/>
      </w:r>
      <w:r>
        <w:rPr>
          <w:b/>
          <w:sz w:val="32"/>
          <w:szCs w:val="32"/>
        </w:rPr>
        <w:t>[21070256]</w:t>
      </w:r>
    </w:p>
    <w:p w14:paraId="7D383893">
      <w:pPr>
        <w:jc w:val="both"/>
        <w:rPr>
          <w:rFonts w:eastAsia="Times New Roman"/>
          <w:color w:val="000000"/>
          <w:sz w:val="28"/>
          <w:szCs w:val="28"/>
        </w:rPr>
      </w:pPr>
    </w:p>
    <w:p w14:paraId="5EDECAD1">
      <w:pPr>
        <w:pStyle w:val="7"/>
        <w:numPr>
          <w:ilvl w:val="5"/>
          <w:numId w:val="0"/>
        </w:numPr>
        <w:ind w:left="1440" w:firstLine="720"/>
        <w:jc w:val="both"/>
        <w:rPr>
          <w:rFonts w:ascii="Times New Roman" w:hAnsi="Times New Roman" w:cs="Times New Roman"/>
          <w:b/>
          <w:bCs/>
          <w:sz w:val="32"/>
          <w:szCs w:val="32"/>
        </w:rPr>
      </w:pPr>
      <w:r>
        <w:rPr>
          <w:rFonts w:ascii="Times New Roman" w:hAnsi="Times New Roman" w:cs="Times New Roman"/>
          <w:b/>
          <w:color w:val="000000"/>
          <w:sz w:val="32"/>
          <w:szCs w:val="32"/>
        </w:rPr>
        <w:t>Everest Engineering College</w:t>
      </w:r>
    </w:p>
    <w:p w14:paraId="33B0E2FB">
      <w:pPr>
        <w:pStyle w:val="7"/>
        <w:numPr>
          <w:ilvl w:val="5"/>
          <w:numId w:val="0"/>
        </w:numPr>
        <w:ind w:left="720" w:firstLine="720"/>
        <w:jc w:val="both"/>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Faculty of Science and Technology</w:t>
      </w:r>
    </w:p>
    <w:p w14:paraId="675133E8">
      <w:pPr>
        <w:ind w:firstLine="1601" w:firstLineChars="500"/>
        <w:jc w:val="both"/>
        <w:rPr>
          <w:rFonts w:eastAsia="Times New Roman"/>
          <w:b/>
          <w:color w:val="000000"/>
          <w:sz w:val="32"/>
          <w:szCs w:val="32"/>
        </w:rPr>
      </w:pPr>
      <w:r>
        <w:rPr>
          <w:rFonts w:eastAsia="Times New Roman"/>
          <w:b/>
          <w:color w:val="000000"/>
          <w:sz w:val="32"/>
          <w:szCs w:val="32"/>
        </w:rPr>
        <w:t>Pokhara University, Nepal</w:t>
      </w:r>
    </w:p>
    <w:p w14:paraId="3E6B5015">
      <w:pPr>
        <w:jc w:val="center"/>
        <w:rPr>
          <w:rFonts w:eastAsia="Times New Roman"/>
          <w:b/>
          <w:color w:val="000000"/>
          <w:sz w:val="32"/>
          <w:szCs w:val="32"/>
        </w:rPr>
      </w:pPr>
    </w:p>
    <w:p w14:paraId="2ECF001C">
      <w:pPr>
        <w:jc w:val="center"/>
        <w:rPr>
          <w:rFonts w:eastAsia="Times New Roman"/>
          <w:b/>
          <w:color w:val="000000"/>
          <w:sz w:val="32"/>
          <w:szCs w:val="32"/>
        </w:rPr>
      </w:pPr>
    </w:p>
    <w:p w14:paraId="063BEE86">
      <w:pPr>
        <w:jc w:val="center"/>
        <w:rPr>
          <w:rFonts w:eastAsia="Times New Roman"/>
          <w:b/>
          <w:color w:val="000000"/>
          <w:sz w:val="32"/>
          <w:szCs w:val="32"/>
        </w:rPr>
      </w:pPr>
    </w:p>
    <w:p w14:paraId="13F5B22A">
      <w:pPr>
        <w:ind w:left="0"/>
        <w:jc w:val="center"/>
        <w:rPr>
          <w:sz w:val="32"/>
          <w:szCs w:val="32"/>
        </w:rPr>
        <w:sectPr>
          <w:pgSz w:w="11909" w:h="16848"/>
          <w:pgMar w:top="1440" w:right="1440" w:bottom="1440" w:left="1728" w:header="0" w:footer="778" w:gutter="0"/>
          <w:cols w:space="0" w:num="1"/>
        </w:sectPr>
      </w:pPr>
      <w:r>
        <w:rPr>
          <w:rFonts w:eastAsia="Times New Roman"/>
          <w:b/>
          <w:color w:val="000000"/>
          <w:sz w:val="32"/>
          <w:szCs w:val="32"/>
        </w:rPr>
        <w:t>July, 20</w:t>
      </w:r>
      <w:bookmarkStart w:id="0" w:name="bookmark=id.gjdgxs" w:colFirst="0" w:colLast="0"/>
      <w:bookmarkEnd w:id="0"/>
      <w:bookmarkStart w:id="1" w:name="bookmark=id.30j0zll" w:colFirst="0" w:colLast="0"/>
      <w:bookmarkEnd w:id="1"/>
      <w:r>
        <w:rPr>
          <w:rFonts w:eastAsia="Times New Roman"/>
          <w:b/>
          <w:color w:val="000000"/>
          <w:sz w:val="32"/>
          <w:szCs w:val="32"/>
        </w:rPr>
        <w:t>2</w:t>
      </w:r>
      <w:r>
        <w:rPr>
          <w:b/>
          <w:color w:val="000000"/>
          <w:sz w:val="32"/>
          <w:szCs w:val="32"/>
        </w:rPr>
        <w:t>5</w:t>
      </w:r>
    </w:p>
    <w:p w14:paraId="1542D3D4">
      <w:pPr>
        <w:pStyle w:val="2"/>
        <w:numPr>
          <w:ilvl w:val="0"/>
          <w:numId w:val="0"/>
        </w:numPr>
      </w:pPr>
      <w:bookmarkStart w:id="2" w:name="_Toc11964"/>
      <w:r>
        <w:t>DECLARATION</w:t>
      </w:r>
      <w:bookmarkEnd w:id="2"/>
    </w:p>
    <w:p w14:paraId="32713C18">
      <w:pPr>
        <w:jc w:val="both"/>
        <w:rPr>
          <w:color w:val="000000" w:themeColor="text1"/>
          <w14:textFill>
            <w14:solidFill>
              <w14:schemeClr w14:val="tx1"/>
            </w14:solidFill>
          </w14:textFill>
        </w:rPr>
      </w:pPr>
      <w:r>
        <w:rPr>
          <w:color w:val="000000" w:themeColor="text1"/>
          <w14:textFill>
            <w14:solidFill>
              <w14:schemeClr w14:val="tx1"/>
            </w14:solidFill>
          </w14:textFill>
        </w:rPr>
        <w:t>We hereby declare that the report of the project entitled “</w:t>
      </w:r>
      <w:r>
        <w:rPr>
          <w:lang w:eastAsia="zh-CN"/>
        </w:rPr>
        <w:t>Demand-Driven Waste Management Platform for Efficient Collection and Community Engagement</w:t>
      </w:r>
      <w:r>
        <w:rPr>
          <w:bCs/>
          <w:lang w:eastAsia="zh-CN"/>
        </w:rPr>
        <w:t xml:space="preserve"> </w:t>
      </w:r>
      <w:r>
        <w:rPr>
          <w:color w:val="000000" w:themeColor="text1"/>
          <w14:textFill>
            <w14:solidFill>
              <w14:schemeClr w14:val="tx1"/>
            </w14:solidFill>
          </w14:textFill>
        </w:rPr>
        <w:t xml:space="preserve">” which is being submitted to the Department of Computer and Information Technology, Everest Engineering College, Sanepa, in the partial fulfillment of the requirements for the award of the Degree of Bachelor of Engineering in Computer Engineering, is a Bonafide report of the work carried out by us. The materials contained in this report have not been submitted to any University or Institution for the award of any degree and we are the only author of this complete work and no sources other than the listed here have been used in this word. </w:t>
      </w:r>
    </w:p>
    <w:p w14:paraId="3802D179">
      <w:pPr>
        <w:jc w:val="both"/>
        <w:rPr>
          <w:color w:val="000000" w:themeColor="text1"/>
          <w14:textFill>
            <w14:solidFill>
              <w14:schemeClr w14:val="tx1"/>
            </w14:solidFill>
          </w14:textFill>
        </w:rPr>
      </w:pPr>
    </w:p>
    <w:p w14:paraId="7422C93C">
      <w:pPr>
        <w:jc w:val="both"/>
        <w:rPr>
          <w:color w:val="000000" w:themeColor="text1"/>
          <w:lang w:eastAsia="zh-CN"/>
          <w14:textFill>
            <w14:solidFill>
              <w14:schemeClr w14:val="tx1"/>
            </w14:solidFill>
          </w14:textFill>
        </w:rPr>
      </w:pPr>
    </w:p>
    <w:p w14:paraId="5D40C2AF">
      <w:pPr>
        <w:spacing w:after="120"/>
        <w:jc w:val="both"/>
        <w:rPr>
          <w:rFonts w:eastAsia="Times New Roman"/>
          <w:color w:val="000000"/>
        </w:rPr>
      </w:pPr>
      <w:bookmarkStart w:id="3" w:name="_Toc29314"/>
      <w:bookmarkStart w:id="4" w:name="_Toc14997"/>
      <w:bookmarkStart w:id="5" w:name="_Toc1140"/>
      <w:bookmarkStart w:id="6" w:name="_Toc30279"/>
      <w:r>
        <w:rPr>
          <w:color w:val="000000"/>
        </w:rPr>
        <w:t>….……………..</w:t>
      </w:r>
      <w:r>
        <w:rPr>
          <w:color w:val="000000"/>
        </w:rPr>
        <w:tab/>
      </w:r>
      <w:r>
        <w:rPr>
          <w:color w:val="000000"/>
        </w:rPr>
        <w:tab/>
      </w:r>
      <w:r>
        <w:rPr>
          <w:color w:val="000000"/>
        </w:rPr>
        <w:tab/>
      </w:r>
      <w:r>
        <w:rPr>
          <w:color w:val="000000"/>
        </w:rPr>
        <w:tab/>
      </w:r>
      <w:r>
        <w:rPr>
          <w:color w:val="000000"/>
        </w:rPr>
        <w:tab/>
      </w:r>
      <w:r>
        <w:rPr>
          <w:color w:val="000000"/>
        </w:rPr>
        <w:tab/>
      </w:r>
      <w:r>
        <w:rPr>
          <w:color w:val="000000"/>
        </w:rPr>
        <w:t>….……………..</w:t>
      </w:r>
    </w:p>
    <w:p w14:paraId="1E6C9895">
      <w:pPr>
        <w:spacing w:after="120"/>
        <w:jc w:val="both"/>
        <w:rPr>
          <w:rFonts w:eastAsia="Times New Roman"/>
          <w:color w:val="000000"/>
        </w:rPr>
      </w:pPr>
      <w:r>
        <w:rPr>
          <w:color w:val="000000"/>
        </w:rPr>
        <w:t>Ashish Raj Poudel</w:t>
      </w:r>
      <w:r>
        <w:rPr>
          <w:color w:val="000000"/>
        </w:rPr>
        <w:tab/>
      </w:r>
      <w:r>
        <w:rPr>
          <w:color w:val="000000"/>
        </w:rPr>
        <w:tab/>
      </w:r>
      <w:r>
        <w:rPr>
          <w:color w:val="000000"/>
        </w:rPr>
        <w:tab/>
      </w:r>
      <w:r>
        <w:rPr>
          <w:color w:val="000000"/>
        </w:rPr>
        <w:tab/>
      </w:r>
      <w:r>
        <w:rPr>
          <w:color w:val="000000"/>
        </w:rPr>
        <w:tab/>
      </w:r>
      <w:r>
        <w:rPr>
          <w:color w:val="000000"/>
        </w:rPr>
        <w:tab/>
      </w:r>
      <w:r>
        <w:rPr>
          <w:color w:val="000000"/>
        </w:rPr>
        <w:t>Badal khanal</w:t>
      </w:r>
    </w:p>
    <w:p w14:paraId="622ABF20">
      <w:pPr>
        <w:spacing w:after="120"/>
        <w:jc w:val="both"/>
        <w:rPr>
          <w:rFonts w:eastAsia="Times New Roman"/>
          <w:color w:val="000000"/>
        </w:rPr>
      </w:pPr>
      <w:r>
        <w:rPr>
          <w:color w:val="000000"/>
        </w:rPr>
        <w:t>2021-1-07-0439</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2021-1-07-0443</w:t>
      </w:r>
    </w:p>
    <w:p w14:paraId="10316AC5">
      <w:pPr>
        <w:spacing w:after="120"/>
        <w:jc w:val="both"/>
        <w:rPr>
          <w:color w:val="000000"/>
        </w:rPr>
      </w:pPr>
      <w:r>
        <w:rPr>
          <w:color w:val="000000"/>
        </w:rPr>
        <w:t xml:space="preserve">30 July 2025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30 July 2025</w:t>
      </w:r>
    </w:p>
    <w:p w14:paraId="35AF4A8D">
      <w:pPr>
        <w:spacing w:after="120"/>
        <w:jc w:val="both"/>
        <w:rPr>
          <w:color w:val="000000"/>
        </w:rPr>
      </w:pPr>
    </w:p>
    <w:p w14:paraId="016FB373">
      <w:pPr>
        <w:spacing w:after="120"/>
        <w:jc w:val="both"/>
        <w:rPr>
          <w:color w:val="000000"/>
        </w:rPr>
      </w:pPr>
    </w:p>
    <w:p w14:paraId="5DE68C17">
      <w:pPr>
        <w:spacing w:after="120"/>
        <w:jc w:val="both"/>
        <w:rPr>
          <w:color w:val="000000"/>
        </w:rPr>
      </w:pPr>
    </w:p>
    <w:p w14:paraId="638B1784">
      <w:pPr>
        <w:spacing w:after="120"/>
        <w:jc w:val="both"/>
        <w:rPr>
          <w:rFonts w:eastAsia="Times New Roman"/>
          <w:color w:val="000000"/>
        </w:rPr>
      </w:pPr>
      <w:r>
        <w:rPr>
          <w:color w:val="000000"/>
        </w:rPr>
        <w: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w:t>
      </w:r>
    </w:p>
    <w:p w14:paraId="6518BC3E">
      <w:pPr>
        <w:spacing w:after="120"/>
        <w:jc w:val="both"/>
        <w:rPr>
          <w:rFonts w:eastAsia="Times New Roman"/>
          <w:color w:val="000000"/>
        </w:rPr>
      </w:pPr>
      <w:r>
        <w:rPr>
          <w:color w:val="000000"/>
        </w:rPr>
        <w:t>Mahendra Oli</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Sujina Pandey</w:t>
      </w:r>
    </w:p>
    <w:p w14:paraId="62BD6A89">
      <w:pPr>
        <w:spacing w:after="120"/>
        <w:jc w:val="both"/>
        <w:rPr>
          <w:rFonts w:eastAsia="Times New Roman"/>
          <w:color w:val="000000"/>
        </w:rPr>
      </w:pPr>
      <w:r>
        <w:rPr>
          <w:color w:val="000000"/>
        </w:rPr>
        <w:t>2021-1-07-0460</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2021-1-07-0503</w:t>
      </w:r>
    </w:p>
    <w:p w14:paraId="0F9530C3">
      <w:pPr>
        <w:spacing w:after="120"/>
        <w:jc w:val="both"/>
        <w:rPr>
          <w:rFonts w:eastAsia="Times New Roman"/>
          <w:color w:val="000000"/>
        </w:rPr>
      </w:pPr>
      <w:r>
        <w:rPr>
          <w:color w:val="000000"/>
        </w:rPr>
        <w:t>30 July 2025</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30 July 2025</w:t>
      </w:r>
    </w:p>
    <w:p w14:paraId="5A8AF203">
      <w:pPr>
        <w:pStyle w:val="2"/>
        <w:numPr>
          <w:ilvl w:val="0"/>
          <w:numId w:val="0"/>
        </w:numPr>
        <w:jc w:val="both"/>
      </w:pPr>
    </w:p>
    <w:p w14:paraId="5C8C764B">
      <w:pPr>
        <w:rPr>
          <w:sz w:val="32"/>
          <w:szCs w:val="32"/>
        </w:rPr>
      </w:pPr>
    </w:p>
    <w:p w14:paraId="689A0E6D">
      <w:pPr>
        <w:rPr>
          <w:sz w:val="32"/>
          <w:szCs w:val="32"/>
        </w:rPr>
      </w:pPr>
    </w:p>
    <w:p w14:paraId="30D1387E"/>
    <w:bookmarkEnd w:id="3"/>
    <w:bookmarkEnd w:id="4"/>
    <w:bookmarkEnd w:id="5"/>
    <w:bookmarkEnd w:id="6"/>
    <w:p w14:paraId="7719D0A6">
      <w:pPr>
        <w:tabs>
          <w:tab w:val="clear" w:pos="420"/>
        </w:tabs>
        <w:spacing w:line="240" w:lineRule="auto"/>
        <w:ind w:left="0"/>
        <w:rPr>
          <w:rFonts w:eastAsiaTheme="majorEastAsia"/>
          <w:b/>
          <w:sz w:val="32"/>
          <w:szCs w:val="32"/>
        </w:rPr>
      </w:pPr>
      <w:bookmarkStart w:id="7" w:name="_Toc11943"/>
      <w:bookmarkStart w:id="8" w:name="_Toc18005"/>
      <w:bookmarkStart w:id="9" w:name="_Toc5844"/>
      <w:bookmarkStart w:id="10" w:name="_Toc31971"/>
      <w:bookmarkStart w:id="11" w:name="_Toc183462083"/>
      <w:bookmarkStart w:id="12" w:name="_Toc29990"/>
      <w:r>
        <w:br w:type="page"/>
      </w:r>
    </w:p>
    <w:p w14:paraId="415C112D">
      <w:pPr>
        <w:pStyle w:val="2"/>
        <w:numPr>
          <w:ilvl w:val="0"/>
          <w:numId w:val="0"/>
        </w:numPr>
      </w:pPr>
      <w:r>
        <w:rPr>
          <w:lang w:bidi="ne-NP"/>
        </w:rPr>
        <w:drawing>
          <wp:inline distT="0" distB="0" distL="0" distR="0">
            <wp:extent cx="5615305" cy="8242935"/>
            <wp:effectExtent l="0" t="0" r="444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3671" cy="8255040"/>
                    </a:xfrm>
                    <a:prstGeom prst="rect">
                      <a:avLst/>
                    </a:prstGeom>
                  </pic:spPr>
                </pic:pic>
              </a:graphicData>
            </a:graphic>
          </wp:inline>
        </w:drawing>
      </w:r>
    </w:p>
    <w:p w14:paraId="7A9E0D53">
      <w:pPr>
        <w:pStyle w:val="2"/>
        <w:numPr>
          <w:ilvl w:val="0"/>
          <w:numId w:val="0"/>
        </w:numPr>
      </w:pPr>
    </w:p>
    <w:p w14:paraId="32F60A5D">
      <w:pPr>
        <w:pStyle w:val="2"/>
        <w:numPr>
          <w:ilvl w:val="0"/>
          <w:numId w:val="0"/>
        </w:numPr>
      </w:pPr>
      <w:r>
        <w:t>COPYRIGHT</w:t>
      </w:r>
      <w:bookmarkEnd w:id="7"/>
      <w:bookmarkEnd w:id="8"/>
      <w:bookmarkEnd w:id="9"/>
      <w:bookmarkEnd w:id="10"/>
      <w:bookmarkEnd w:id="11"/>
      <w:bookmarkEnd w:id="12"/>
    </w:p>
    <w:p w14:paraId="6E2448F8">
      <w:pPr>
        <w:pStyle w:val="21"/>
        <w:spacing w:before="0" w:beforeAutospacing="0" w:after="0" w:afterAutospacing="0" w:line="360" w:lineRule="auto"/>
        <w:ind w:left="0"/>
        <w:jc w:val="both"/>
      </w:pPr>
      <w:r>
        <w:t>The author has agreed that the library of Everest Engineering College (EEC), Sanepa, Lalitpur, may make this report freely available for inspection. Furthermore, the author has granted permission for extensive copying of this project report for scholarly purposes, which may be approved by the lecturers who supervised the project work recorded herein or, in their absence, by the Head of the Department in which the project was conducted.</w:t>
      </w:r>
    </w:p>
    <w:p w14:paraId="315AB63F">
      <w:pPr>
        <w:pStyle w:val="21"/>
        <w:spacing w:before="0" w:beforeAutospacing="0" w:after="0" w:afterAutospacing="0" w:line="360" w:lineRule="auto"/>
        <w:ind w:left="0"/>
        <w:jc w:val="both"/>
      </w:pPr>
      <w:r>
        <w:t>It is understood that proper recognition will be given to the author of the report and to the Department of Computer Engineering, EEC, in any use of the material contained in this project report. Copying, publication, or any other use of this report for financial gain without the prior written permission of both the Department and the author is strictly prohibited.</w:t>
      </w:r>
    </w:p>
    <w:p w14:paraId="046EBF9B">
      <w:pPr>
        <w:pStyle w:val="21"/>
        <w:spacing w:before="0" w:beforeAutospacing="0" w:line="360" w:lineRule="auto"/>
        <w:ind w:left="0"/>
        <w:jc w:val="both"/>
      </w:pPr>
      <w:r>
        <w:t>Requests for permission to copy or otherwise use any part of the material in this report should be addressed to the Head of the Department, Department of Computer and Information Technology Engineering.</w:t>
      </w:r>
    </w:p>
    <w:p w14:paraId="2E248C19">
      <w:pPr>
        <w:spacing w:line="240" w:lineRule="auto"/>
        <w:jc w:val="both"/>
        <w:rPr>
          <w:rFonts w:eastAsia="Times New Roman"/>
        </w:rPr>
      </w:pPr>
      <w:r>
        <w:br w:type="page"/>
      </w:r>
    </w:p>
    <w:p w14:paraId="65F2A2E0">
      <w:pPr>
        <w:pStyle w:val="2"/>
        <w:numPr>
          <w:ilvl w:val="0"/>
          <w:numId w:val="0"/>
        </w:numPr>
      </w:pPr>
      <w:bookmarkStart w:id="13" w:name="_Toc6795"/>
      <w:bookmarkStart w:id="14" w:name="_Toc183462084"/>
      <w:bookmarkStart w:id="15" w:name="_Toc15663"/>
      <w:bookmarkStart w:id="16" w:name="_Toc31809"/>
      <w:bookmarkStart w:id="17" w:name="_Toc10789"/>
      <w:bookmarkStart w:id="18" w:name="_Toc11329"/>
      <w:r>
        <w:t>ACKNOWLEDGEMENT</w:t>
      </w:r>
      <w:bookmarkEnd w:id="13"/>
      <w:bookmarkEnd w:id="14"/>
      <w:bookmarkEnd w:id="15"/>
      <w:bookmarkEnd w:id="16"/>
      <w:bookmarkEnd w:id="17"/>
      <w:bookmarkEnd w:id="18"/>
    </w:p>
    <w:p w14:paraId="71003187">
      <w:pPr>
        <w:jc w:val="both"/>
      </w:pPr>
      <w:r>
        <w:t xml:space="preserve">We would like to extend our deepest gratitude to all the individuals and institutions who supported the completion of this project, </w:t>
      </w:r>
      <w:r>
        <w:rPr>
          <w:lang w:eastAsia="zh-CN"/>
        </w:rPr>
        <w:t>Demand-Driven Waste Management Platform for Efficient Collection and Community Engagement</w:t>
      </w:r>
      <w:r>
        <w:t>. Their contributions were crucial in making this study possible.</w:t>
      </w:r>
    </w:p>
    <w:p w14:paraId="241AE8F3">
      <w:pPr>
        <w:jc w:val="both"/>
      </w:pPr>
      <w:r>
        <w:t xml:space="preserve">First, we would like to express our heartfelt appreciation to the researchers, experts, and statisticians who provided valuable guidance during the data collection and analysis process. Their assistance was essential in ensuring that our findings were robust and meaningful. </w:t>
      </w:r>
    </w:p>
    <w:p w14:paraId="6D7A22EE">
      <w:pPr>
        <w:jc w:val="both"/>
      </w:pPr>
      <w:r>
        <w:t>We would also like to thank our project supervisors for their continuous support and constructive feedback throughout the course of this research. Their mentorship greatly influenced the direction and quality of the study. Our sincere thanks also go to our colleagues, friends, and families for their constant encouragement and understanding.</w:t>
      </w:r>
    </w:p>
    <w:p w14:paraId="303EE204">
      <w:pPr>
        <w:jc w:val="both"/>
      </w:pPr>
      <w:r>
        <w:t>Finally, we are immensely thankful to Everest Engineering College for providing the necessary resources and an encouraging environment to carry out this research.</w:t>
      </w:r>
    </w:p>
    <w:p w14:paraId="359B7E31">
      <w:pPr>
        <w:jc w:val="both"/>
      </w:pPr>
    </w:p>
    <w:p w14:paraId="3A59FFD6">
      <w:pPr>
        <w:jc w:val="both"/>
      </w:pPr>
    </w:p>
    <w:p w14:paraId="4C831ACC">
      <w:pPr>
        <w:spacing w:after="120"/>
        <w:jc w:val="both"/>
        <w:rPr>
          <w:rFonts w:eastAsia="Times New Roman"/>
          <w:color w:val="000000"/>
        </w:rPr>
      </w:pPr>
      <w:r>
        <w:rPr>
          <w:color w:val="000000"/>
        </w:rPr>
        <w:t>….……………..</w:t>
      </w:r>
      <w:r>
        <w:rPr>
          <w:color w:val="000000"/>
        </w:rPr>
        <w:tab/>
      </w:r>
      <w:r>
        <w:rPr>
          <w:color w:val="000000"/>
        </w:rPr>
        <w:tab/>
      </w:r>
      <w:r>
        <w:rPr>
          <w:color w:val="000000"/>
        </w:rPr>
        <w:tab/>
      </w:r>
      <w:r>
        <w:rPr>
          <w:color w:val="000000"/>
        </w:rPr>
        <w:tab/>
      </w:r>
      <w:r>
        <w:rPr>
          <w:color w:val="000000"/>
        </w:rPr>
        <w:tab/>
      </w:r>
      <w:r>
        <w:rPr>
          <w:color w:val="000000"/>
        </w:rPr>
        <w:tab/>
      </w:r>
      <w:r>
        <w:rPr>
          <w:color w:val="000000"/>
        </w:rPr>
        <w:t>….……………..</w:t>
      </w:r>
    </w:p>
    <w:p w14:paraId="26C87D61">
      <w:pPr>
        <w:spacing w:after="120"/>
        <w:jc w:val="both"/>
        <w:rPr>
          <w:rFonts w:eastAsia="Times New Roman"/>
          <w:color w:val="000000"/>
        </w:rPr>
      </w:pPr>
      <w:r>
        <w:rPr>
          <w:color w:val="000000"/>
        </w:rPr>
        <w:t>Ashish Raj Poudel</w:t>
      </w:r>
      <w:r>
        <w:rPr>
          <w:color w:val="000000"/>
        </w:rPr>
        <w:tab/>
      </w:r>
      <w:r>
        <w:rPr>
          <w:color w:val="000000"/>
        </w:rPr>
        <w:tab/>
      </w:r>
      <w:r>
        <w:rPr>
          <w:color w:val="000000"/>
        </w:rPr>
        <w:tab/>
      </w:r>
      <w:r>
        <w:rPr>
          <w:color w:val="000000"/>
        </w:rPr>
        <w:tab/>
      </w:r>
      <w:r>
        <w:rPr>
          <w:color w:val="000000"/>
        </w:rPr>
        <w:tab/>
      </w:r>
      <w:r>
        <w:rPr>
          <w:color w:val="000000"/>
        </w:rPr>
        <w:tab/>
      </w:r>
      <w:r>
        <w:rPr>
          <w:color w:val="000000"/>
        </w:rPr>
        <w:t>Badal khanal</w:t>
      </w:r>
    </w:p>
    <w:p w14:paraId="144E643D">
      <w:pPr>
        <w:spacing w:after="120"/>
        <w:jc w:val="both"/>
        <w:rPr>
          <w:rFonts w:eastAsia="Times New Roman"/>
          <w:color w:val="000000"/>
        </w:rPr>
      </w:pPr>
      <w:r>
        <w:rPr>
          <w:color w:val="000000"/>
        </w:rPr>
        <w:t>2021-1-07-0439</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2021-1-07-0443</w:t>
      </w:r>
    </w:p>
    <w:p w14:paraId="3191A363">
      <w:pPr>
        <w:spacing w:after="120"/>
        <w:jc w:val="both"/>
        <w:rPr>
          <w:color w:val="000000"/>
        </w:rPr>
      </w:pPr>
      <w:r>
        <w:rPr>
          <w:color w:val="000000"/>
        </w:rPr>
        <w:t xml:space="preserve">30 July 2025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30 July 2025</w:t>
      </w:r>
    </w:p>
    <w:p w14:paraId="74F311BF">
      <w:pPr>
        <w:spacing w:after="120"/>
        <w:jc w:val="both"/>
        <w:rPr>
          <w:color w:val="000000"/>
        </w:rPr>
      </w:pPr>
    </w:p>
    <w:p w14:paraId="2A2071B6">
      <w:pPr>
        <w:spacing w:after="120"/>
        <w:ind w:left="0"/>
        <w:jc w:val="both"/>
        <w:rPr>
          <w:color w:val="000000"/>
        </w:rPr>
      </w:pPr>
    </w:p>
    <w:p w14:paraId="78E6B922">
      <w:pPr>
        <w:spacing w:after="120"/>
        <w:jc w:val="both"/>
        <w:rPr>
          <w:rFonts w:eastAsia="Times New Roman"/>
          <w:color w:val="000000"/>
        </w:rPr>
      </w:pPr>
      <w:r>
        <w:rPr>
          <w:color w:val="000000"/>
        </w:rPr>
        <w: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w:t>
      </w:r>
    </w:p>
    <w:p w14:paraId="196DEA65">
      <w:pPr>
        <w:spacing w:after="120"/>
        <w:jc w:val="both"/>
        <w:rPr>
          <w:rFonts w:eastAsia="Times New Roman"/>
          <w:color w:val="000000"/>
        </w:rPr>
      </w:pPr>
      <w:r>
        <w:rPr>
          <w:color w:val="000000"/>
        </w:rPr>
        <w:t>Mahendra Oli</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Sujina Pandey</w:t>
      </w:r>
    </w:p>
    <w:p w14:paraId="7E4B4CF5">
      <w:pPr>
        <w:spacing w:after="120"/>
        <w:jc w:val="both"/>
        <w:rPr>
          <w:rFonts w:eastAsia="Times New Roman"/>
          <w:color w:val="000000"/>
        </w:rPr>
      </w:pPr>
      <w:r>
        <w:rPr>
          <w:color w:val="000000"/>
        </w:rPr>
        <w:t>2021-1-07-0460</w:t>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2021-1-07-0503</w:t>
      </w:r>
    </w:p>
    <w:p w14:paraId="251444B1">
      <w:pPr>
        <w:spacing w:after="120"/>
        <w:jc w:val="both"/>
        <w:rPr>
          <w:rFonts w:eastAsia="Times New Roman"/>
          <w:color w:val="000000"/>
        </w:rPr>
      </w:pPr>
      <w:r>
        <w:rPr>
          <w:color w:val="000000"/>
        </w:rPr>
        <w:t>30 July 2025</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30 July 2025</w:t>
      </w:r>
    </w:p>
    <w:p w14:paraId="1BB0A3C9">
      <w:pPr>
        <w:jc w:val="both"/>
      </w:pPr>
    </w:p>
    <w:p w14:paraId="3733B76F">
      <w:pPr>
        <w:pStyle w:val="2"/>
        <w:numPr>
          <w:ilvl w:val="0"/>
          <w:numId w:val="0"/>
        </w:numPr>
      </w:pPr>
      <w:bookmarkStart w:id="19" w:name="_Toc23645"/>
      <w:bookmarkStart w:id="20" w:name="_Toc3070"/>
      <w:bookmarkStart w:id="21" w:name="_Toc183462085"/>
      <w:bookmarkStart w:id="22" w:name="_Toc16055"/>
      <w:bookmarkStart w:id="23" w:name="_Toc7378"/>
      <w:bookmarkStart w:id="24" w:name="_Toc1418"/>
      <w:r>
        <w:t>ABSTRACT</w:t>
      </w:r>
      <w:bookmarkEnd w:id="19"/>
      <w:bookmarkEnd w:id="20"/>
      <w:bookmarkEnd w:id="21"/>
      <w:bookmarkEnd w:id="22"/>
      <w:bookmarkEnd w:id="23"/>
      <w:bookmarkEnd w:id="24"/>
    </w:p>
    <w:p w14:paraId="7F9C73DA">
      <w:pPr>
        <w:pStyle w:val="21"/>
        <w:spacing w:before="0" w:beforeAutospacing="0" w:after="0" w:afterAutospacing="0" w:line="360" w:lineRule="auto"/>
        <w:jc w:val="both"/>
      </w:pPr>
      <w:r>
        <w:t>The "</w:t>
      </w:r>
      <w:r>
        <w:rPr>
          <w:lang w:eastAsia="zh-CN"/>
        </w:rPr>
        <w:t>Demand-Driven Waste Management Platform for Efficient Collection and Community Engagement</w:t>
      </w:r>
      <w:r>
        <w:rPr>
          <w:bCs/>
          <w:lang w:eastAsia="zh-CN"/>
        </w:rPr>
        <w:t xml:space="preserve"> </w:t>
      </w:r>
      <w:r>
        <w:t>" project proposes a web-based digital platform designed to enhance waste collection efficiency, transparency, and community participation in Nepal. Addressing the challenges of rapid urbanization, inefficient traditional waste management systems, and low public engagement, the platform connects households, waste collectors (e.g., com-posters, recycle's), drivers, and municipal authorities through a dynamic, demand-based system. Utilizing Python Django as the core framework, the platform integrates real-time waste reporting, gamification (points, badges, leader-boards), and route optimization using Google Maps API and algorithms like K-means clustering, Clarke-Wright Savings, and TSP with a Greedy Approach. A 120-day simulation study using SimPy and Simulated Annealing demonstrated a 30–40% increase in user engagement, a 25–30% reduction in travel distance and fuel usage, and faster pickup times (under 2 days on demand) compared to static schedules. Stakeholder feedback from ward officials and municipal staff validated these improvements, highlighting benefits in coordination and responsiveness, though challenges like digital access and long-term motivation were noted. The system’s scalability, supported by tools like Django Templates, PostgreSQL, and Twilio Whats-app API, positions it as a model for sustainable waste management, with future potential for IoT integration and real-world pilot testing in Kathmandu to refine its impact.</w:t>
      </w:r>
    </w:p>
    <w:p w14:paraId="6AFA6E27">
      <w:pPr>
        <w:pStyle w:val="21"/>
        <w:spacing w:before="0" w:beforeAutospacing="0" w:after="0" w:afterAutospacing="0" w:line="360" w:lineRule="auto"/>
        <w:jc w:val="both"/>
        <w:rPr>
          <w:b/>
          <w:bCs/>
        </w:rPr>
      </w:pPr>
      <w:r>
        <w:rPr>
          <w:b/>
          <w:bCs/>
        </w:rPr>
        <w:t>Key words:</w:t>
      </w:r>
      <w:r>
        <w:t>Waste Management Platform, Gamification, Route Optimization, K-means Clustering, Simulated Annealing, Community Participation, Twilio WhatsApp API.</w:t>
      </w:r>
    </w:p>
    <w:p w14:paraId="302BDB09">
      <w:pPr>
        <w:pStyle w:val="25"/>
        <w:jc w:val="both"/>
        <w:rPr>
          <w:rFonts w:ascii="Times New Roman" w:hAnsi="Times New Roman" w:cs="Times New Roman"/>
          <w:sz w:val="24"/>
          <w:szCs w:val="24"/>
        </w:rPr>
      </w:pPr>
    </w:p>
    <w:p w14:paraId="6D681ECC">
      <w:pPr>
        <w:pStyle w:val="21"/>
        <w:spacing w:before="0" w:beforeAutospacing="0" w:line="360" w:lineRule="auto"/>
        <w:jc w:val="both"/>
      </w:pPr>
    </w:p>
    <w:p w14:paraId="656E6CD2">
      <w:pPr>
        <w:pStyle w:val="21"/>
        <w:spacing w:before="0" w:beforeAutospacing="0" w:line="360" w:lineRule="auto"/>
        <w:jc w:val="both"/>
      </w:pPr>
    </w:p>
    <w:p w14:paraId="1C8F45AE">
      <w:pPr>
        <w:pStyle w:val="21"/>
        <w:spacing w:before="0" w:beforeAutospacing="0" w:line="360" w:lineRule="auto"/>
        <w:jc w:val="both"/>
      </w:pPr>
    </w:p>
    <w:p w14:paraId="3CC62CB0">
      <w:pPr>
        <w:pStyle w:val="21"/>
        <w:spacing w:before="0" w:beforeAutospacing="0" w:line="360" w:lineRule="auto"/>
        <w:jc w:val="both"/>
      </w:pPr>
    </w:p>
    <w:p w14:paraId="5D6D5ED0">
      <w:pPr>
        <w:spacing w:line="240" w:lineRule="auto"/>
        <w:ind w:left="0"/>
        <w:jc w:val="both"/>
        <w:rPr>
          <w:rStyle w:val="30"/>
        </w:rPr>
      </w:pPr>
      <w:bookmarkStart w:id="25" w:name="_Toc24176"/>
      <w:bookmarkStart w:id="26" w:name="_Toc5769"/>
      <w:bookmarkStart w:id="27" w:name="_Toc167871780"/>
      <w:bookmarkStart w:id="28" w:name="_Toc167882072"/>
      <w:bookmarkStart w:id="29" w:name="_Toc167876753"/>
    </w:p>
    <w:p w14:paraId="155550C9">
      <w:pPr>
        <w:spacing w:line="240" w:lineRule="auto"/>
        <w:ind w:left="0"/>
        <w:jc w:val="both"/>
        <w:rPr>
          <w:rStyle w:val="30"/>
        </w:rPr>
      </w:pPr>
    </w:p>
    <w:p w14:paraId="2B211C09">
      <w:pPr>
        <w:spacing w:line="240" w:lineRule="auto"/>
        <w:ind w:left="0"/>
        <w:jc w:val="center"/>
        <w:rPr>
          <w:sz w:val="32"/>
          <w:szCs w:val="32"/>
        </w:rPr>
      </w:pPr>
      <w:bookmarkStart w:id="30" w:name="_Toc15175"/>
      <w:r>
        <w:rPr>
          <w:rStyle w:val="30"/>
        </w:rPr>
        <w:t>Table of Contents</w:t>
      </w:r>
      <w:bookmarkEnd w:id="25"/>
      <w:bookmarkEnd w:id="30"/>
    </w:p>
    <w:sdt>
      <w:sdtPr>
        <w:rPr>
          <w:rFonts w:eastAsia="SimSun"/>
          <w:b/>
          <w:bCs/>
        </w:rPr>
        <w:id w:val="147454219"/>
        <w:docPartObj>
          <w:docPartGallery w:val="Table of Contents"/>
          <w:docPartUnique/>
        </w:docPartObj>
      </w:sdtPr>
      <w:sdtEndPr>
        <w:rPr>
          <w:rFonts w:ascii="SimSun" w:hAnsi="SimSun" w:eastAsia="SimSun"/>
          <w:b/>
          <w:bCs/>
          <w:sz w:val="21"/>
        </w:rPr>
      </w:sdtEndPr>
      <w:sdtContent>
        <w:p w14:paraId="6281F205">
          <w:pPr>
            <w:spacing w:line="240" w:lineRule="auto"/>
            <w:jc w:val="center"/>
            <w:rPr>
              <w:rFonts w:eastAsia="SimSun"/>
              <w:b/>
              <w:bCs/>
            </w:rPr>
          </w:pPr>
          <w:r>
            <w:rPr>
              <w:rFonts w:eastAsia="SimSun"/>
              <w:b/>
              <w:bCs/>
            </w:rPr>
            <w:t xml:space="preserve">Title </w:t>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Page</w:t>
          </w:r>
        </w:p>
        <w:p w14:paraId="6261BFF3">
          <w:pPr>
            <w:spacing w:line="240" w:lineRule="auto"/>
            <w:jc w:val="center"/>
            <w:rPr>
              <w:rFonts w:eastAsia="SimSun"/>
              <w:b/>
              <w:bCs/>
            </w:rPr>
          </w:pPr>
        </w:p>
        <w:p w14:paraId="269FCFF7">
          <w:pPr>
            <w:pStyle w:val="26"/>
            <w:tabs>
              <w:tab w:val="right" w:leader="dot" w:pos="8741"/>
              <w:tab w:val="clear" w:pos="420"/>
            </w:tabs>
            <w:ind w:left="0"/>
          </w:pPr>
          <w:r>
            <w:rPr>
              <w:rFonts w:eastAsia="SimSun"/>
              <w:lang w:val="en-GB" w:eastAsia="en-GB"/>
            </w:rPr>
            <w:fldChar w:fldCharType="begin"/>
          </w:r>
          <w:r>
            <w:instrText xml:space="preserve">TOC \o "1-3" \h \u </w:instrText>
          </w:r>
          <w:r>
            <w:rPr>
              <w:rFonts w:eastAsia="SimSun"/>
              <w:lang w:val="en-GB" w:eastAsia="en-GB"/>
            </w:rPr>
            <w:fldChar w:fldCharType="separate"/>
          </w:r>
          <w:r>
            <w:fldChar w:fldCharType="begin"/>
          </w:r>
          <w:r>
            <w:instrText xml:space="preserve"> HYPERLINK \l "_Toc11964" </w:instrText>
          </w:r>
          <w:r>
            <w:fldChar w:fldCharType="separate"/>
          </w:r>
          <w:r>
            <w:t>DECLARATION</w:t>
          </w:r>
          <w:r>
            <w:tab/>
          </w:r>
          <w:r>
            <w:fldChar w:fldCharType="begin"/>
          </w:r>
          <w:r>
            <w:instrText xml:space="preserve"> PAGEREF _Toc11964 \h </w:instrText>
          </w:r>
          <w:r>
            <w:fldChar w:fldCharType="separate"/>
          </w:r>
          <w:r>
            <w:t>i</w:t>
          </w:r>
          <w:r>
            <w:fldChar w:fldCharType="end"/>
          </w:r>
          <w:r>
            <w:fldChar w:fldCharType="end"/>
          </w:r>
        </w:p>
        <w:p w14:paraId="02652F9E">
          <w:pPr>
            <w:pStyle w:val="26"/>
            <w:tabs>
              <w:tab w:val="right" w:leader="dot" w:pos="8741"/>
              <w:tab w:val="clear" w:pos="420"/>
            </w:tabs>
            <w:ind w:left="0"/>
          </w:pPr>
          <w:r>
            <w:fldChar w:fldCharType="begin"/>
          </w:r>
          <w:r>
            <w:instrText xml:space="preserve"> HYPERLINK \l "_Toc29990" </w:instrText>
          </w:r>
          <w:r>
            <w:fldChar w:fldCharType="separate"/>
          </w:r>
          <w:r>
            <w:rPr>
              <w:szCs w:val="32"/>
            </w:rPr>
            <w:t>COPYRIGHT</w:t>
          </w:r>
          <w:r>
            <w:tab/>
          </w:r>
          <w:r>
            <w:rPr>
              <w:rFonts w:hint="default"/>
              <w:lang w:val="en-US"/>
            </w:rPr>
            <w:t>i</w:t>
          </w:r>
          <w:r>
            <w:fldChar w:fldCharType="begin"/>
          </w:r>
          <w:r>
            <w:instrText xml:space="preserve"> PAGEREF _Toc29990 \h </w:instrText>
          </w:r>
          <w:r>
            <w:fldChar w:fldCharType="separate"/>
          </w:r>
          <w:r>
            <w:t>ii</w:t>
          </w:r>
          <w:r>
            <w:fldChar w:fldCharType="end"/>
          </w:r>
          <w:r>
            <w:fldChar w:fldCharType="end"/>
          </w:r>
        </w:p>
        <w:p w14:paraId="09BA3023">
          <w:pPr>
            <w:pStyle w:val="26"/>
            <w:tabs>
              <w:tab w:val="right" w:leader="dot" w:pos="8741"/>
              <w:tab w:val="clear" w:pos="420"/>
            </w:tabs>
            <w:ind w:left="0"/>
          </w:pPr>
          <w:r>
            <w:fldChar w:fldCharType="begin"/>
          </w:r>
          <w:r>
            <w:instrText xml:space="preserve"> HYPERLINK \l "_Toc6795" </w:instrText>
          </w:r>
          <w:r>
            <w:fldChar w:fldCharType="separate"/>
          </w:r>
          <w:r>
            <w:rPr>
              <w:szCs w:val="32"/>
            </w:rPr>
            <w:t>ACKNOWLEDGEMENT</w:t>
          </w:r>
          <w:r>
            <w:tab/>
          </w:r>
          <w:r>
            <w:fldChar w:fldCharType="begin"/>
          </w:r>
          <w:r>
            <w:instrText xml:space="preserve"> PAGEREF _Toc6795 \h </w:instrText>
          </w:r>
          <w:r>
            <w:fldChar w:fldCharType="separate"/>
          </w:r>
          <w:r>
            <w:t>iv</w:t>
          </w:r>
          <w:r>
            <w:fldChar w:fldCharType="end"/>
          </w:r>
          <w:r>
            <w:fldChar w:fldCharType="end"/>
          </w:r>
        </w:p>
        <w:p w14:paraId="7E0493A0">
          <w:pPr>
            <w:pStyle w:val="26"/>
            <w:tabs>
              <w:tab w:val="right" w:leader="dot" w:pos="8741"/>
              <w:tab w:val="clear" w:pos="420"/>
            </w:tabs>
            <w:ind w:left="0"/>
          </w:pPr>
          <w:r>
            <w:fldChar w:fldCharType="begin"/>
          </w:r>
          <w:r>
            <w:instrText xml:space="preserve"> HYPERLINK \l "_Toc7378" </w:instrText>
          </w:r>
          <w:r>
            <w:fldChar w:fldCharType="separate"/>
          </w:r>
          <w:r>
            <w:t>ABSTRACT</w:t>
          </w:r>
          <w:r>
            <w:tab/>
          </w:r>
          <w:r>
            <w:fldChar w:fldCharType="begin"/>
          </w:r>
          <w:r>
            <w:instrText xml:space="preserve"> PAGEREF _Toc7378 \h </w:instrText>
          </w:r>
          <w:r>
            <w:fldChar w:fldCharType="separate"/>
          </w:r>
          <w:r>
            <w:t>v</w:t>
          </w:r>
          <w:r>
            <w:fldChar w:fldCharType="end"/>
          </w:r>
          <w:r>
            <w:fldChar w:fldCharType="end"/>
          </w:r>
        </w:p>
        <w:p w14:paraId="22E5033C">
          <w:pPr>
            <w:pStyle w:val="26"/>
            <w:tabs>
              <w:tab w:val="right" w:leader="dot" w:pos="8741"/>
              <w:tab w:val="clear" w:pos="420"/>
            </w:tabs>
            <w:ind w:left="0"/>
          </w:pPr>
          <w:r>
            <w:fldChar w:fldCharType="begin"/>
          </w:r>
          <w:r>
            <w:instrText xml:space="preserve"> HYPERLINK \l "_Toc14843" </w:instrText>
          </w:r>
          <w:r>
            <w:fldChar w:fldCharType="separate"/>
          </w:r>
          <w:r>
            <w:rPr>
              <w:szCs w:val="32"/>
            </w:rPr>
            <w:t>LIST OF ABBREVIATIONS</w:t>
          </w:r>
          <w:r>
            <w:tab/>
          </w:r>
          <w:r>
            <w:fldChar w:fldCharType="begin"/>
          </w:r>
          <w:r>
            <w:instrText xml:space="preserve"> PAGEREF _Toc14843 \h </w:instrText>
          </w:r>
          <w:r>
            <w:fldChar w:fldCharType="separate"/>
          </w:r>
          <w:r>
            <w:t>ix</w:t>
          </w:r>
          <w:r>
            <w:fldChar w:fldCharType="end"/>
          </w:r>
          <w:r>
            <w:fldChar w:fldCharType="end"/>
          </w:r>
        </w:p>
        <w:p w14:paraId="2CCDD6A3">
          <w:pPr>
            <w:pStyle w:val="26"/>
            <w:tabs>
              <w:tab w:val="right" w:leader="dot" w:pos="8741"/>
              <w:tab w:val="clear" w:pos="420"/>
            </w:tabs>
            <w:ind w:left="0"/>
          </w:pPr>
          <w:r>
            <w:fldChar w:fldCharType="begin"/>
          </w:r>
          <w:r>
            <w:instrText xml:space="preserve"> HYPERLINK \l "_Toc4567" </w:instrText>
          </w:r>
          <w:r>
            <w:fldChar w:fldCharType="separate"/>
          </w:r>
          <w:r>
            <w:rPr>
              <w:szCs w:val="32"/>
            </w:rPr>
            <w:t>LIST OF FIGURES</w:t>
          </w:r>
          <w:r>
            <w:tab/>
          </w:r>
          <w:r>
            <w:fldChar w:fldCharType="begin"/>
          </w:r>
          <w:r>
            <w:instrText xml:space="preserve"> PAGEREF _Toc4567 \h </w:instrText>
          </w:r>
          <w:r>
            <w:fldChar w:fldCharType="separate"/>
          </w:r>
          <w:r>
            <w:t>x</w:t>
          </w:r>
          <w:r>
            <w:fldChar w:fldCharType="end"/>
          </w:r>
          <w:r>
            <w:fldChar w:fldCharType="end"/>
          </w:r>
        </w:p>
        <w:p w14:paraId="55FC4A27">
          <w:pPr>
            <w:pStyle w:val="26"/>
            <w:tabs>
              <w:tab w:val="right" w:leader="dot" w:pos="8741"/>
              <w:tab w:val="clear" w:pos="420"/>
            </w:tabs>
            <w:ind w:left="0"/>
          </w:pPr>
          <w:r>
            <w:fldChar w:fldCharType="begin"/>
          </w:r>
          <w:r>
            <w:instrText xml:space="preserve"> HYPERLINK \l "_Toc10189" </w:instrText>
          </w:r>
          <w:r>
            <w:fldChar w:fldCharType="separate"/>
          </w:r>
          <w:r>
            <w:rPr>
              <w:szCs w:val="32"/>
            </w:rPr>
            <w:t>LIST OF TABLES</w:t>
          </w:r>
          <w:r>
            <w:tab/>
          </w:r>
          <w:r>
            <w:fldChar w:fldCharType="begin"/>
          </w:r>
          <w:r>
            <w:instrText xml:space="preserve"> PAGEREF _Toc10189 \h </w:instrText>
          </w:r>
          <w:r>
            <w:fldChar w:fldCharType="separate"/>
          </w:r>
          <w:r>
            <w:t>xi</w:t>
          </w:r>
          <w:r>
            <w:fldChar w:fldCharType="end"/>
          </w:r>
          <w:r>
            <w:fldChar w:fldCharType="end"/>
          </w:r>
        </w:p>
        <w:p w14:paraId="447189FE">
          <w:pPr>
            <w:pStyle w:val="26"/>
            <w:tabs>
              <w:tab w:val="right" w:leader="dot" w:pos="8741"/>
              <w:tab w:val="clear" w:pos="420"/>
            </w:tabs>
            <w:ind w:left="0"/>
          </w:pPr>
          <w:r>
            <w:fldChar w:fldCharType="begin"/>
          </w:r>
          <w:r>
            <w:instrText xml:space="preserve"> HYPERLINK \l "_Toc2333" </w:instrText>
          </w:r>
          <w:r>
            <w:fldChar w:fldCharType="separate"/>
          </w:r>
          <w:r>
            <w:rPr>
              <w:bCs/>
              <w:szCs w:val="32"/>
            </w:rPr>
            <w:t xml:space="preserve">CHAPTER 1 </w:t>
          </w:r>
          <w:r>
            <w:tab/>
          </w:r>
          <w:r>
            <w:fldChar w:fldCharType="begin"/>
          </w:r>
          <w:r>
            <w:instrText xml:space="preserve"> PAGEREF _Toc2333 \h </w:instrText>
          </w:r>
          <w:r>
            <w:fldChar w:fldCharType="separate"/>
          </w:r>
          <w:r>
            <w:t>1</w:t>
          </w:r>
          <w:r>
            <w:fldChar w:fldCharType="end"/>
          </w:r>
          <w:r>
            <w:fldChar w:fldCharType="end"/>
          </w:r>
        </w:p>
        <w:p w14:paraId="02B9D953">
          <w:pPr>
            <w:pStyle w:val="26"/>
            <w:tabs>
              <w:tab w:val="right" w:leader="dot" w:pos="8741"/>
              <w:tab w:val="clear" w:pos="420"/>
            </w:tabs>
            <w:ind w:left="0"/>
          </w:pPr>
          <w:r>
            <w:fldChar w:fldCharType="begin"/>
          </w:r>
          <w:r>
            <w:instrText xml:space="preserve"> HYPERLINK \l "_Toc18138" </w:instrText>
          </w:r>
          <w:r>
            <w:fldChar w:fldCharType="separate"/>
          </w:r>
          <w:r>
            <w:t>INTRODUCTION</w:t>
          </w:r>
          <w:r>
            <w:tab/>
          </w:r>
          <w:r>
            <w:fldChar w:fldCharType="begin"/>
          </w:r>
          <w:r>
            <w:instrText xml:space="preserve"> PAGEREF _Toc18138 \h </w:instrText>
          </w:r>
          <w:r>
            <w:fldChar w:fldCharType="separate"/>
          </w:r>
          <w:r>
            <w:t>1</w:t>
          </w:r>
          <w:r>
            <w:fldChar w:fldCharType="end"/>
          </w:r>
          <w:r>
            <w:fldChar w:fldCharType="end"/>
          </w:r>
        </w:p>
        <w:p w14:paraId="5EF97159">
          <w:pPr>
            <w:pStyle w:val="27"/>
            <w:tabs>
              <w:tab w:val="right" w:leader="dot" w:pos="8741"/>
              <w:tab w:val="clear" w:pos="420"/>
            </w:tabs>
          </w:pPr>
          <w:r>
            <w:fldChar w:fldCharType="begin"/>
          </w:r>
          <w:r>
            <w:instrText xml:space="preserve"> HYPERLINK \l "_Toc6090" </w:instrText>
          </w:r>
          <w:r>
            <w:fldChar w:fldCharType="separate"/>
          </w:r>
          <w:r>
            <w:rPr>
              <w:bCs/>
            </w:rPr>
            <w:t xml:space="preserve">1.1 </w:t>
          </w:r>
          <w:r>
            <w:t>Background</w:t>
          </w:r>
          <w:r>
            <w:tab/>
          </w:r>
          <w:r>
            <w:fldChar w:fldCharType="begin"/>
          </w:r>
          <w:r>
            <w:instrText xml:space="preserve"> PAGEREF _Toc6090 \h </w:instrText>
          </w:r>
          <w:r>
            <w:fldChar w:fldCharType="separate"/>
          </w:r>
          <w:r>
            <w:t>1</w:t>
          </w:r>
          <w:r>
            <w:fldChar w:fldCharType="end"/>
          </w:r>
          <w:r>
            <w:fldChar w:fldCharType="end"/>
          </w:r>
        </w:p>
        <w:p w14:paraId="18544D46">
          <w:pPr>
            <w:pStyle w:val="27"/>
            <w:tabs>
              <w:tab w:val="right" w:leader="dot" w:pos="8741"/>
              <w:tab w:val="clear" w:pos="420"/>
            </w:tabs>
          </w:pPr>
          <w:r>
            <w:fldChar w:fldCharType="begin"/>
          </w:r>
          <w:r>
            <w:instrText xml:space="preserve"> HYPERLINK \l "_Toc8499" </w:instrText>
          </w:r>
          <w:r>
            <w:fldChar w:fldCharType="separate"/>
          </w:r>
          <w:r>
            <w:rPr>
              <w:bCs/>
            </w:rPr>
            <w:t xml:space="preserve">1.2 </w:t>
          </w:r>
          <w:r>
            <w:t>Statement of the problem</w:t>
          </w:r>
          <w:r>
            <w:tab/>
          </w:r>
          <w:r>
            <w:fldChar w:fldCharType="begin"/>
          </w:r>
          <w:r>
            <w:instrText xml:space="preserve"> PAGEREF _Toc8499 \h </w:instrText>
          </w:r>
          <w:r>
            <w:fldChar w:fldCharType="separate"/>
          </w:r>
          <w:r>
            <w:t>2</w:t>
          </w:r>
          <w:r>
            <w:fldChar w:fldCharType="end"/>
          </w:r>
          <w:r>
            <w:fldChar w:fldCharType="end"/>
          </w:r>
        </w:p>
        <w:p w14:paraId="256A019A">
          <w:pPr>
            <w:pStyle w:val="27"/>
            <w:tabs>
              <w:tab w:val="right" w:leader="dot" w:pos="8741"/>
              <w:tab w:val="clear" w:pos="420"/>
            </w:tabs>
          </w:pPr>
          <w:r>
            <w:fldChar w:fldCharType="begin"/>
          </w:r>
          <w:r>
            <w:instrText xml:space="preserve"> HYPERLINK \l "_Toc56" </w:instrText>
          </w:r>
          <w:r>
            <w:fldChar w:fldCharType="separate"/>
          </w:r>
          <w:r>
            <w:rPr>
              <w:bCs/>
            </w:rPr>
            <w:t xml:space="preserve">1.3 </w:t>
          </w:r>
          <w:r>
            <w:t>Aims of the Study</w:t>
          </w:r>
          <w:r>
            <w:tab/>
          </w:r>
          <w:r>
            <w:fldChar w:fldCharType="begin"/>
          </w:r>
          <w:r>
            <w:instrText xml:space="preserve"> PAGEREF _Toc56 \h </w:instrText>
          </w:r>
          <w:r>
            <w:fldChar w:fldCharType="separate"/>
          </w:r>
          <w:r>
            <w:t>3</w:t>
          </w:r>
          <w:r>
            <w:fldChar w:fldCharType="end"/>
          </w:r>
          <w:r>
            <w:fldChar w:fldCharType="end"/>
          </w:r>
        </w:p>
        <w:p w14:paraId="1BC482D4">
          <w:pPr>
            <w:pStyle w:val="27"/>
            <w:tabs>
              <w:tab w:val="right" w:leader="dot" w:pos="8741"/>
              <w:tab w:val="clear" w:pos="420"/>
            </w:tabs>
          </w:pPr>
          <w:r>
            <w:fldChar w:fldCharType="begin"/>
          </w:r>
          <w:r>
            <w:instrText xml:space="preserve"> HYPERLINK \l "_Toc24989" </w:instrText>
          </w:r>
          <w:r>
            <w:fldChar w:fldCharType="separate"/>
          </w:r>
          <w:r>
            <w:rPr>
              <w:bCs/>
            </w:rPr>
            <w:t xml:space="preserve">1.4 </w:t>
          </w:r>
          <w:r>
            <w:t>Objectives of the Study</w:t>
          </w:r>
          <w:r>
            <w:tab/>
          </w:r>
          <w:r>
            <w:fldChar w:fldCharType="begin"/>
          </w:r>
          <w:r>
            <w:instrText xml:space="preserve"> PAGEREF _Toc24989 \h </w:instrText>
          </w:r>
          <w:r>
            <w:fldChar w:fldCharType="separate"/>
          </w:r>
          <w:r>
            <w:t>4</w:t>
          </w:r>
          <w:r>
            <w:fldChar w:fldCharType="end"/>
          </w:r>
          <w:r>
            <w:fldChar w:fldCharType="end"/>
          </w:r>
        </w:p>
        <w:p w14:paraId="014142E0">
          <w:pPr>
            <w:pStyle w:val="27"/>
            <w:tabs>
              <w:tab w:val="right" w:leader="dot" w:pos="8741"/>
              <w:tab w:val="clear" w:pos="420"/>
            </w:tabs>
          </w:pPr>
          <w:r>
            <w:fldChar w:fldCharType="begin"/>
          </w:r>
          <w:r>
            <w:instrText xml:space="preserve"> HYPERLINK \l "_Toc12672" </w:instrText>
          </w:r>
          <w:r>
            <w:fldChar w:fldCharType="separate"/>
          </w:r>
          <w:r>
            <w:rPr>
              <w:bCs/>
            </w:rPr>
            <w:t xml:space="preserve">1.5 </w:t>
          </w:r>
          <w:r>
            <w:t>Applications and Scope</w:t>
          </w:r>
          <w:r>
            <w:tab/>
          </w:r>
          <w:r>
            <w:fldChar w:fldCharType="begin"/>
          </w:r>
          <w:r>
            <w:instrText xml:space="preserve"> PAGEREF _Toc12672 \h </w:instrText>
          </w:r>
          <w:r>
            <w:fldChar w:fldCharType="separate"/>
          </w:r>
          <w:r>
            <w:t>4</w:t>
          </w:r>
          <w:r>
            <w:fldChar w:fldCharType="end"/>
          </w:r>
          <w:r>
            <w:fldChar w:fldCharType="end"/>
          </w:r>
        </w:p>
        <w:p w14:paraId="60D02CE1">
          <w:pPr>
            <w:pStyle w:val="28"/>
            <w:tabs>
              <w:tab w:val="right" w:leader="dot" w:pos="8741"/>
              <w:tab w:val="clear" w:pos="420"/>
            </w:tabs>
          </w:pPr>
          <w:r>
            <w:fldChar w:fldCharType="begin"/>
          </w:r>
          <w:r>
            <w:instrText xml:space="preserve"> HYPERLINK \l "_Toc22357" </w:instrText>
          </w:r>
          <w:r>
            <w:fldChar w:fldCharType="separate"/>
          </w:r>
          <w:r>
            <w:t>1.5.1 Municipalities and Local Governments</w:t>
          </w:r>
          <w:r>
            <w:tab/>
          </w:r>
          <w:r>
            <w:fldChar w:fldCharType="begin"/>
          </w:r>
          <w:r>
            <w:instrText xml:space="preserve"> PAGEREF _Toc22357 \h </w:instrText>
          </w:r>
          <w:r>
            <w:fldChar w:fldCharType="separate"/>
          </w:r>
          <w:r>
            <w:t>4</w:t>
          </w:r>
          <w:r>
            <w:fldChar w:fldCharType="end"/>
          </w:r>
          <w:r>
            <w:fldChar w:fldCharType="end"/>
          </w:r>
        </w:p>
        <w:p w14:paraId="1B0C102B">
          <w:pPr>
            <w:pStyle w:val="28"/>
            <w:tabs>
              <w:tab w:val="right" w:leader="dot" w:pos="8741"/>
              <w:tab w:val="clear" w:pos="420"/>
            </w:tabs>
          </w:pPr>
          <w:r>
            <w:fldChar w:fldCharType="begin"/>
          </w:r>
          <w:r>
            <w:instrText xml:space="preserve"> HYPERLINK \l "_Toc4171" </w:instrText>
          </w:r>
          <w:r>
            <w:fldChar w:fldCharType="separate"/>
          </w:r>
          <w:r>
            <w:rPr>
              <w:bCs/>
            </w:rPr>
            <w:t>1.5.2 Environmental Organizations and NGOs</w:t>
          </w:r>
          <w:r>
            <w:tab/>
          </w:r>
          <w:r>
            <w:fldChar w:fldCharType="begin"/>
          </w:r>
          <w:r>
            <w:instrText xml:space="preserve"> PAGEREF _Toc4171 \h </w:instrText>
          </w:r>
          <w:r>
            <w:fldChar w:fldCharType="separate"/>
          </w:r>
          <w:r>
            <w:t>4</w:t>
          </w:r>
          <w:r>
            <w:fldChar w:fldCharType="end"/>
          </w:r>
          <w:r>
            <w:fldChar w:fldCharType="end"/>
          </w:r>
        </w:p>
        <w:p w14:paraId="574AE08D">
          <w:pPr>
            <w:pStyle w:val="28"/>
            <w:tabs>
              <w:tab w:val="right" w:leader="dot" w:pos="8741"/>
              <w:tab w:val="clear" w:pos="420"/>
            </w:tabs>
          </w:pPr>
          <w:r>
            <w:fldChar w:fldCharType="begin"/>
          </w:r>
          <w:r>
            <w:instrText xml:space="preserve"> HYPERLINK \l "_Toc25910" </w:instrText>
          </w:r>
          <w:r>
            <w:fldChar w:fldCharType="separate"/>
          </w:r>
          <w:r>
            <w:t>1.5.3 Waste Collectors and Private Recycling Businesses</w:t>
          </w:r>
          <w:r>
            <w:tab/>
          </w:r>
          <w:r>
            <w:fldChar w:fldCharType="begin"/>
          </w:r>
          <w:r>
            <w:instrText xml:space="preserve"> PAGEREF _Toc25910 \h </w:instrText>
          </w:r>
          <w:r>
            <w:fldChar w:fldCharType="separate"/>
          </w:r>
          <w:r>
            <w:t>5</w:t>
          </w:r>
          <w:r>
            <w:fldChar w:fldCharType="end"/>
          </w:r>
          <w:r>
            <w:fldChar w:fldCharType="end"/>
          </w:r>
        </w:p>
        <w:p w14:paraId="2B204125">
          <w:pPr>
            <w:pStyle w:val="28"/>
            <w:tabs>
              <w:tab w:val="right" w:leader="dot" w:pos="8741"/>
              <w:tab w:val="clear" w:pos="420"/>
            </w:tabs>
          </w:pPr>
          <w:r>
            <w:fldChar w:fldCharType="begin"/>
          </w:r>
          <w:r>
            <w:instrText xml:space="preserve"> HYPERLINK \l "_Toc10621" </w:instrText>
          </w:r>
          <w:r>
            <w:fldChar w:fldCharType="separate"/>
          </w:r>
          <w:r>
            <w:t>1.5.4 Households and Local Communities:</w:t>
          </w:r>
          <w:r>
            <w:tab/>
          </w:r>
          <w:r>
            <w:fldChar w:fldCharType="begin"/>
          </w:r>
          <w:r>
            <w:instrText xml:space="preserve"> PAGEREF _Toc10621 \h </w:instrText>
          </w:r>
          <w:r>
            <w:fldChar w:fldCharType="separate"/>
          </w:r>
          <w:r>
            <w:t>5</w:t>
          </w:r>
          <w:r>
            <w:fldChar w:fldCharType="end"/>
          </w:r>
          <w:r>
            <w:fldChar w:fldCharType="end"/>
          </w:r>
        </w:p>
        <w:p w14:paraId="275682AB">
          <w:pPr>
            <w:pStyle w:val="28"/>
            <w:tabs>
              <w:tab w:val="right" w:leader="dot" w:pos="8741"/>
              <w:tab w:val="clear" w:pos="420"/>
            </w:tabs>
          </w:pPr>
          <w:r>
            <w:fldChar w:fldCharType="begin"/>
          </w:r>
          <w:r>
            <w:instrText xml:space="preserve"> HYPERLINK \l "_Toc3140" </w:instrText>
          </w:r>
          <w:r>
            <w:fldChar w:fldCharType="separate"/>
          </w:r>
          <w:r>
            <w:t>1.5.5 Policy Makers and Urban Planners:</w:t>
          </w:r>
          <w:r>
            <w:tab/>
          </w:r>
          <w:r>
            <w:fldChar w:fldCharType="begin"/>
          </w:r>
          <w:r>
            <w:instrText xml:space="preserve"> PAGEREF _Toc3140 \h </w:instrText>
          </w:r>
          <w:r>
            <w:fldChar w:fldCharType="separate"/>
          </w:r>
          <w:r>
            <w:t>5</w:t>
          </w:r>
          <w:r>
            <w:fldChar w:fldCharType="end"/>
          </w:r>
          <w:r>
            <w:fldChar w:fldCharType="end"/>
          </w:r>
        </w:p>
        <w:p w14:paraId="7308E38B">
          <w:pPr>
            <w:pStyle w:val="28"/>
            <w:tabs>
              <w:tab w:val="right" w:leader="dot" w:pos="8741"/>
              <w:tab w:val="clear" w:pos="420"/>
            </w:tabs>
          </w:pPr>
          <w:r>
            <w:fldChar w:fldCharType="begin"/>
          </w:r>
          <w:r>
            <w:instrText xml:space="preserve"> HYPERLINK \l "_Toc11018" </w:instrText>
          </w:r>
          <w:r>
            <w:fldChar w:fldCharType="separate"/>
          </w:r>
          <w:r>
            <w:t>1.5.6 Educational Institutions and Student Projects:</w:t>
          </w:r>
          <w:r>
            <w:tab/>
          </w:r>
          <w:r>
            <w:fldChar w:fldCharType="begin"/>
          </w:r>
          <w:r>
            <w:instrText xml:space="preserve"> PAGEREF _Toc11018 \h </w:instrText>
          </w:r>
          <w:r>
            <w:fldChar w:fldCharType="separate"/>
          </w:r>
          <w:r>
            <w:t>5</w:t>
          </w:r>
          <w:r>
            <w:fldChar w:fldCharType="end"/>
          </w:r>
          <w:r>
            <w:fldChar w:fldCharType="end"/>
          </w:r>
        </w:p>
        <w:p w14:paraId="03945AC7">
          <w:pPr>
            <w:pStyle w:val="28"/>
            <w:tabs>
              <w:tab w:val="right" w:leader="dot" w:pos="8741"/>
              <w:tab w:val="clear" w:pos="420"/>
            </w:tabs>
          </w:pPr>
          <w:r>
            <w:fldChar w:fldCharType="begin"/>
          </w:r>
          <w:r>
            <w:instrText xml:space="preserve"> HYPERLINK \l "_Toc14234" </w:instrText>
          </w:r>
          <w:r>
            <w:fldChar w:fldCharType="separate"/>
          </w:r>
          <w:r>
            <w:t>1.5.7 Public Health and Clean City Campaigns:</w:t>
          </w:r>
          <w:r>
            <w:tab/>
          </w:r>
          <w:r>
            <w:fldChar w:fldCharType="begin"/>
          </w:r>
          <w:r>
            <w:instrText xml:space="preserve"> PAGEREF _Toc14234 \h </w:instrText>
          </w:r>
          <w:r>
            <w:fldChar w:fldCharType="separate"/>
          </w:r>
          <w:r>
            <w:t>5</w:t>
          </w:r>
          <w:r>
            <w:fldChar w:fldCharType="end"/>
          </w:r>
          <w:r>
            <w:fldChar w:fldCharType="end"/>
          </w:r>
        </w:p>
        <w:p w14:paraId="6CB87B2B">
          <w:pPr>
            <w:pStyle w:val="26"/>
            <w:tabs>
              <w:tab w:val="right" w:leader="dot" w:pos="8741"/>
              <w:tab w:val="clear" w:pos="420"/>
            </w:tabs>
            <w:ind w:left="0"/>
          </w:pPr>
          <w:r>
            <w:fldChar w:fldCharType="begin"/>
          </w:r>
          <w:r>
            <w:instrText xml:space="preserve"> HYPERLINK \l "_Toc23730" </w:instrText>
          </w:r>
          <w:r>
            <w:fldChar w:fldCharType="separate"/>
          </w:r>
          <w:r>
            <w:rPr>
              <w:bCs/>
              <w:szCs w:val="32"/>
            </w:rPr>
            <w:t xml:space="preserve">CHAPTER 2 </w:t>
          </w:r>
          <w:r>
            <w:tab/>
          </w:r>
          <w:r>
            <w:fldChar w:fldCharType="begin"/>
          </w:r>
          <w:r>
            <w:instrText xml:space="preserve"> PAGEREF _Toc23730 \h </w:instrText>
          </w:r>
          <w:r>
            <w:fldChar w:fldCharType="separate"/>
          </w:r>
          <w:r>
            <w:t>5</w:t>
          </w:r>
          <w:r>
            <w:fldChar w:fldCharType="end"/>
          </w:r>
          <w:r>
            <w:fldChar w:fldCharType="end"/>
          </w:r>
        </w:p>
        <w:p w14:paraId="1321C152">
          <w:pPr>
            <w:pStyle w:val="26"/>
            <w:tabs>
              <w:tab w:val="right" w:leader="dot" w:pos="8741"/>
              <w:tab w:val="clear" w:pos="420"/>
            </w:tabs>
            <w:ind w:left="0"/>
          </w:pPr>
          <w:r>
            <w:fldChar w:fldCharType="begin"/>
          </w:r>
          <w:r>
            <w:instrText xml:space="preserve"> HYPERLINK \l "_Toc15552" </w:instrText>
          </w:r>
          <w:r>
            <w:fldChar w:fldCharType="separate"/>
          </w:r>
          <w:r>
            <w:t>LITERATURE REVIEW</w:t>
          </w:r>
          <w:r>
            <w:tab/>
          </w:r>
          <w:r>
            <w:fldChar w:fldCharType="begin"/>
          </w:r>
          <w:r>
            <w:instrText xml:space="preserve"> PAGEREF _Toc15552 \h </w:instrText>
          </w:r>
          <w:r>
            <w:fldChar w:fldCharType="separate"/>
          </w:r>
          <w:r>
            <w:t>6</w:t>
          </w:r>
          <w:r>
            <w:fldChar w:fldCharType="end"/>
          </w:r>
          <w:r>
            <w:fldChar w:fldCharType="end"/>
          </w:r>
        </w:p>
        <w:p w14:paraId="0D9EFBEC">
          <w:pPr>
            <w:pStyle w:val="27"/>
            <w:tabs>
              <w:tab w:val="right" w:leader="dot" w:pos="8741"/>
              <w:tab w:val="clear" w:pos="420"/>
            </w:tabs>
          </w:pPr>
          <w:r>
            <w:fldChar w:fldCharType="begin"/>
          </w:r>
          <w:r>
            <w:instrText xml:space="preserve"> HYPERLINK \l "_Toc24449" </w:instrText>
          </w:r>
          <w:r>
            <w:fldChar w:fldCharType="separate"/>
          </w:r>
          <w:r>
            <w:rPr>
              <w:bCs/>
            </w:rPr>
            <w:t xml:space="preserve">2.1 </w:t>
          </w:r>
          <w:r>
            <w:t>Waste Management Challenges in Developing Countries</w:t>
          </w:r>
          <w:r>
            <w:tab/>
          </w:r>
          <w:r>
            <w:fldChar w:fldCharType="begin"/>
          </w:r>
          <w:r>
            <w:instrText xml:space="preserve"> PAGEREF _Toc24449 \h </w:instrText>
          </w:r>
          <w:r>
            <w:fldChar w:fldCharType="separate"/>
          </w:r>
          <w:r>
            <w:t>6</w:t>
          </w:r>
          <w:r>
            <w:fldChar w:fldCharType="end"/>
          </w:r>
          <w:r>
            <w:fldChar w:fldCharType="end"/>
          </w:r>
        </w:p>
        <w:p w14:paraId="216B0E1B">
          <w:pPr>
            <w:pStyle w:val="27"/>
            <w:tabs>
              <w:tab w:val="right" w:leader="dot" w:pos="8741"/>
              <w:tab w:val="clear" w:pos="420"/>
            </w:tabs>
          </w:pPr>
          <w:r>
            <w:fldChar w:fldCharType="begin"/>
          </w:r>
          <w:r>
            <w:instrText xml:space="preserve"> HYPERLINK \l "_Toc23475" </w:instrText>
          </w:r>
          <w:r>
            <w:fldChar w:fldCharType="separate"/>
          </w:r>
          <w:r>
            <w:rPr>
              <w:bCs/>
            </w:rPr>
            <w:t xml:space="preserve">2.2 </w:t>
          </w:r>
          <w:r>
            <w:t>Waste Management in Nepal</w:t>
          </w:r>
          <w:r>
            <w:tab/>
          </w:r>
          <w:r>
            <w:fldChar w:fldCharType="begin"/>
          </w:r>
          <w:r>
            <w:instrText xml:space="preserve"> PAGEREF _Toc23475 \h </w:instrText>
          </w:r>
          <w:r>
            <w:fldChar w:fldCharType="separate"/>
          </w:r>
          <w:r>
            <w:t>6</w:t>
          </w:r>
          <w:r>
            <w:fldChar w:fldCharType="end"/>
          </w:r>
          <w:r>
            <w:fldChar w:fldCharType="end"/>
          </w:r>
        </w:p>
        <w:p w14:paraId="00F87B0C">
          <w:pPr>
            <w:pStyle w:val="27"/>
            <w:tabs>
              <w:tab w:val="right" w:leader="dot" w:pos="8741"/>
              <w:tab w:val="clear" w:pos="420"/>
            </w:tabs>
          </w:pPr>
          <w:r>
            <w:fldChar w:fldCharType="begin"/>
          </w:r>
          <w:r>
            <w:instrText xml:space="preserve"> HYPERLINK \l "_Toc29234" </w:instrText>
          </w:r>
          <w:r>
            <w:fldChar w:fldCharType="separate"/>
          </w:r>
          <w:r>
            <w:rPr>
              <w:bCs/>
            </w:rPr>
            <w:t xml:space="preserve">2.3 </w:t>
          </w:r>
          <w:r>
            <w:t>The Role of Technology and Digital Platforms in Waste Management</w:t>
          </w:r>
          <w:r>
            <w:tab/>
          </w:r>
          <w:r>
            <w:fldChar w:fldCharType="begin"/>
          </w:r>
          <w:r>
            <w:instrText xml:space="preserve"> PAGEREF _Toc29234 \h </w:instrText>
          </w:r>
          <w:r>
            <w:fldChar w:fldCharType="separate"/>
          </w:r>
          <w:r>
            <w:t>7</w:t>
          </w:r>
          <w:r>
            <w:fldChar w:fldCharType="end"/>
          </w:r>
          <w:r>
            <w:fldChar w:fldCharType="end"/>
          </w:r>
        </w:p>
        <w:p w14:paraId="1A99AEDE">
          <w:pPr>
            <w:pStyle w:val="27"/>
            <w:tabs>
              <w:tab w:val="right" w:leader="dot" w:pos="8741"/>
              <w:tab w:val="clear" w:pos="420"/>
            </w:tabs>
          </w:pPr>
          <w:r>
            <w:fldChar w:fldCharType="begin"/>
          </w:r>
          <w:r>
            <w:instrText xml:space="preserve"> HYPERLINK \l "_Toc9250" </w:instrText>
          </w:r>
          <w:r>
            <w:fldChar w:fldCharType="separate"/>
          </w:r>
          <w:r>
            <w:rPr>
              <w:bCs/>
            </w:rPr>
            <w:t xml:space="preserve">2.4 </w:t>
          </w:r>
          <w:r>
            <w:t>Social Network-Based Waste Collection Systems</w:t>
          </w:r>
          <w:r>
            <w:tab/>
          </w:r>
          <w:r>
            <w:fldChar w:fldCharType="begin"/>
          </w:r>
          <w:r>
            <w:instrText xml:space="preserve"> PAGEREF _Toc9250 \h </w:instrText>
          </w:r>
          <w:r>
            <w:fldChar w:fldCharType="separate"/>
          </w:r>
          <w:r>
            <w:t>8</w:t>
          </w:r>
          <w:r>
            <w:fldChar w:fldCharType="end"/>
          </w:r>
          <w:r>
            <w:fldChar w:fldCharType="end"/>
          </w:r>
        </w:p>
        <w:p w14:paraId="29B6C1AD">
          <w:pPr>
            <w:pStyle w:val="27"/>
            <w:tabs>
              <w:tab w:val="right" w:leader="dot" w:pos="8741"/>
              <w:tab w:val="clear" w:pos="420"/>
            </w:tabs>
          </w:pPr>
          <w:r>
            <w:fldChar w:fldCharType="begin"/>
          </w:r>
          <w:r>
            <w:instrText xml:space="preserve"> HYPERLINK \l "_Toc10745" </w:instrText>
          </w:r>
          <w:r>
            <w:fldChar w:fldCharType="separate"/>
          </w:r>
          <w:r>
            <w:rPr>
              <w:bCs/>
            </w:rPr>
            <w:t xml:space="preserve">2.5 </w:t>
          </w:r>
          <w:r>
            <w:t>Gamification and Behavioral Change in Waste Management</w:t>
          </w:r>
          <w:r>
            <w:tab/>
          </w:r>
          <w:r>
            <w:fldChar w:fldCharType="begin"/>
          </w:r>
          <w:r>
            <w:instrText xml:space="preserve"> PAGEREF _Toc10745 \h </w:instrText>
          </w:r>
          <w:r>
            <w:fldChar w:fldCharType="separate"/>
          </w:r>
          <w:r>
            <w:t>8</w:t>
          </w:r>
          <w:r>
            <w:fldChar w:fldCharType="end"/>
          </w:r>
          <w:r>
            <w:fldChar w:fldCharType="end"/>
          </w:r>
        </w:p>
        <w:p w14:paraId="462846E9">
          <w:pPr>
            <w:pStyle w:val="27"/>
            <w:tabs>
              <w:tab w:val="right" w:leader="dot" w:pos="8741"/>
              <w:tab w:val="clear" w:pos="420"/>
            </w:tabs>
          </w:pPr>
          <w:r>
            <w:fldChar w:fldCharType="begin"/>
          </w:r>
          <w:r>
            <w:instrText xml:space="preserve"> HYPERLINK \l "_Toc4530" </w:instrText>
          </w:r>
          <w:r>
            <w:fldChar w:fldCharType="separate"/>
          </w:r>
          <w:r>
            <w:rPr>
              <w:bCs/>
            </w:rPr>
            <w:t xml:space="preserve">2.6 </w:t>
          </w:r>
          <w:r>
            <w:t>Case Studies and Examples of Similar Projects</w:t>
          </w:r>
          <w:r>
            <w:tab/>
          </w:r>
          <w:r>
            <w:fldChar w:fldCharType="begin"/>
          </w:r>
          <w:r>
            <w:instrText xml:space="preserve"> PAGEREF _Toc4530 \h </w:instrText>
          </w:r>
          <w:r>
            <w:fldChar w:fldCharType="separate"/>
          </w:r>
          <w:r>
            <w:t>9</w:t>
          </w:r>
          <w:r>
            <w:fldChar w:fldCharType="end"/>
          </w:r>
          <w:r>
            <w:fldChar w:fldCharType="end"/>
          </w:r>
        </w:p>
        <w:p w14:paraId="38C15BC8">
          <w:pPr>
            <w:pStyle w:val="27"/>
            <w:tabs>
              <w:tab w:val="right" w:leader="dot" w:pos="8741"/>
              <w:tab w:val="clear" w:pos="420"/>
            </w:tabs>
          </w:pPr>
          <w:r>
            <w:fldChar w:fldCharType="begin"/>
          </w:r>
          <w:r>
            <w:instrText xml:space="preserve"> HYPERLINK \l "_Toc18999" </w:instrText>
          </w:r>
          <w:r>
            <w:fldChar w:fldCharType="separate"/>
          </w:r>
          <w:r>
            <w:rPr>
              <w:bCs/>
            </w:rPr>
            <w:t xml:space="preserve">2.7 </w:t>
          </w:r>
          <w:r>
            <w:t>Theoretical Frameworks and Models</w:t>
          </w:r>
          <w:r>
            <w:tab/>
          </w:r>
          <w:r>
            <w:fldChar w:fldCharType="begin"/>
          </w:r>
          <w:r>
            <w:instrText xml:space="preserve"> PAGEREF _Toc18999 \h </w:instrText>
          </w:r>
          <w:r>
            <w:fldChar w:fldCharType="separate"/>
          </w:r>
          <w:r>
            <w:t>9</w:t>
          </w:r>
          <w:r>
            <w:fldChar w:fldCharType="end"/>
          </w:r>
          <w:r>
            <w:fldChar w:fldCharType="end"/>
          </w:r>
        </w:p>
        <w:p w14:paraId="200EA2DF">
          <w:pPr>
            <w:pStyle w:val="27"/>
            <w:tabs>
              <w:tab w:val="right" w:leader="dot" w:pos="8741"/>
              <w:tab w:val="clear" w:pos="420"/>
            </w:tabs>
          </w:pPr>
          <w:r>
            <w:fldChar w:fldCharType="begin"/>
          </w:r>
          <w:r>
            <w:instrText xml:space="preserve"> HYPERLINK \l "_Toc32585" </w:instrText>
          </w:r>
          <w:r>
            <w:fldChar w:fldCharType="separate"/>
          </w:r>
          <w:r>
            <w:rPr>
              <w:bCs/>
            </w:rPr>
            <w:t xml:space="preserve">2.8 </w:t>
          </w:r>
          <w:r>
            <w:t>Research Gaps and Future Directions</w:t>
          </w:r>
          <w:r>
            <w:tab/>
          </w:r>
          <w:r>
            <w:fldChar w:fldCharType="begin"/>
          </w:r>
          <w:r>
            <w:instrText xml:space="preserve"> PAGEREF _Toc32585 \h </w:instrText>
          </w:r>
          <w:r>
            <w:fldChar w:fldCharType="separate"/>
          </w:r>
          <w:r>
            <w:t>9</w:t>
          </w:r>
          <w:r>
            <w:fldChar w:fldCharType="end"/>
          </w:r>
          <w:r>
            <w:fldChar w:fldCharType="end"/>
          </w:r>
        </w:p>
        <w:p w14:paraId="04B81A85">
          <w:pPr>
            <w:pStyle w:val="26"/>
            <w:tabs>
              <w:tab w:val="right" w:leader="dot" w:pos="8741"/>
              <w:tab w:val="clear" w:pos="420"/>
            </w:tabs>
            <w:ind w:left="0"/>
          </w:pPr>
          <w:r>
            <w:fldChar w:fldCharType="begin"/>
          </w:r>
          <w:r>
            <w:instrText xml:space="preserve"> HYPERLINK \l "_Toc31519" </w:instrText>
          </w:r>
          <w:r>
            <w:fldChar w:fldCharType="separate"/>
          </w:r>
          <w:r>
            <w:rPr>
              <w:bCs/>
              <w:szCs w:val="32"/>
            </w:rPr>
            <w:t xml:space="preserve">CHAPTER 3 </w:t>
          </w:r>
          <w:r>
            <w:tab/>
          </w:r>
          <w:r>
            <w:fldChar w:fldCharType="begin"/>
          </w:r>
          <w:r>
            <w:instrText xml:space="preserve"> PAGEREF _Toc31519 \h </w:instrText>
          </w:r>
          <w:r>
            <w:fldChar w:fldCharType="separate"/>
          </w:r>
          <w:r>
            <w:t>11</w:t>
          </w:r>
          <w:r>
            <w:fldChar w:fldCharType="end"/>
          </w:r>
          <w:r>
            <w:fldChar w:fldCharType="end"/>
          </w:r>
        </w:p>
        <w:p w14:paraId="449A70AA">
          <w:pPr>
            <w:pStyle w:val="26"/>
            <w:tabs>
              <w:tab w:val="right" w:leader="dot" w:pos="8741"/>
              <w:tab w:val="clear" w:pos="420"/>
            </w:tabs>
            <w:ind w:left="0"/>
          </w:pPr>
          <w:r>
            <w:fldChar w:fldCharType="begin"/>
          </w:r>
          <w:r>
            <w:instrText xml:space="preserve"> HYPERLINK \l "_Toc20903" </w:instrText>
          </w:r>
          <w:r>
            <w:fldChar w:fldCharType="separate"/>
          </w:r>
          <w:r>
            <w:t>METHODOLOGY</w:t>
          </w:r>
          <w:r>
            <w:tab/>
          </w:r>
          <w:r>
            <w:fldChar w:fldCharType="begin"/>
          </w:r>
          <w:r>
            <w:instrText xml:space="preserve"> PAGEREF _Toc20903 \h </w:instrText>
          </w:r>
          <w:r>
            <w:fldChar w:fldCharType="separate"/>
          </w:r>
          <w:r>
            <w:t>11</w:t>
          </w:r>
          <w:r>
            <w:fldChar w:fldCharType="end"/>
          </w:r>
          <w:r>
            <w:fldChar w:fldCharType="end"/>
          </w:r>
        </w:p>
        <w:p w14:paraId="2170AA84">
          <w:pPr>
            <w:pStyle w:val="27"/>
            <w:tabs>
              <w:tab w:val="right" w:leader="dot" w:pos="8741"/>
              <w:tab w:val="clear" w:pos="420"/>
            </w:tabs>
          </w:pPr>
          <w:r>
            <w:fldChar w:fldCharType="begin"/>
          </w:r>
          <w:r>
            <w:instrText xml:space="preserve"> HYPERLINK \l "_Toc24166" </w:instrText>
          </w:r>
          <w:r>
            <w:fldChar w:fldCharType="separate"/>
          </w:r>
          <w:r>
            <w:rPr>
              <w:bCs/>
            </w:rPr>
            <w:t xml:space="preserve">3.1 </w:t>
          </w:r>
          <w:r>
            <w:t>System Overview</w:t>
          </w:r>
          <w:r>
            <w:tab/>
          </w:r>
          <w:r>
            <w:fldChar w:fldCharType="begin"/>
          </w:r>
          <w:r>
            <w:instrText xml:space="preserve"> PAGEREF _Toc24166 \h </w:instrText>
          </w:r>
          <w:r>
            <w:fldChar w:fldCharType="separate"/>
          </w:r>
          <w:r>
            <w:t>11</w:t>
          </w:r>
          <w:r>
            <w:fldChar w:fldCharType="end"/>
          </w:r>
          <w:r>
            <w:fldChar w:fldCharType="end"/>
          </w:r>
        </w:p>
        <w:p w14:paraId="33E8B2F8">
          <w:pPr>
            <w:pStyle w:val="27"/>
            <w:tabs>
              <w:tab w:val="right" w:leader="dot" w:pos="8741"/>
              <w:tab w:val="clear" w:pos="420"/>
            </w:tabs>
          </w:pPr>
          <w:r>
            <w:fldChar w:fldCharType="begin"/>
          </w:r>
          <w:r>
            <w:instrText xml:space="preserve"> HYPERLINK \l "_Toc31704" </w:instrText>
          </w:r>
          <w:r>
            <w:fldChar w:fldCharType="separate"/>
          </w:r>
          <w:r>
            <w:rPr>
              <w:bCs/>
            </w:rPr>
            <w:t xml:space="preserve">3.2 </w:t>
          </w:r>
          <w:r>
            <w:t>Waste Classification Framework</w:t>
          </w:r>
          <w:r>
            <w:tab/>
          </w:r>
          <w:r>
            <w:fldChar w:fldCharType="begin"/>
          </w:r>
          <w:r>
            <w:instrText xml:space="preserve"> PAGEREF _Toc31704 \h </w:instrText>
          </w:r>
          <w:r>
            <w:fldChar w:fldCharType="separate"/>
          </w:r>
          <w:r>
            <w:t>11</w:t>
          </w:r>
          <w:r>
            <w:fldChar w:fldCharType="end"/>
          </w:r>
          <w:r>
            <w:fldChar w:fldCharType="end"/>
          </w:r>
        </w:p>
        <w:p w14:paraId="28142C51">
          <w:pPr>
            <w:pStyle w:val="28"/>
            <w:tabs>
              <w:tab w:val="right" w:leader="dot" w:pos="8741"/>
              <w:tab w:val="clear" w:pos="420"/>
            </w:tabs>
          </w:pPr>
          <w:r>
            <w:fldChar w:fldCharType="begin"/>
          </w:r>
          <w:r>
            <w:instrText xml:space="preserve"> HYPERLINK \l "_Toc14947" </w:instrText>
          </w:r>
          <w:r>
            <w:fldChar w:fldCharType="separate"/>
          </w:r>
          <w:r>
            <w:t>3.2.1 Primary Waste Categories</w:t>
          </w:r>
          <w:r>
            <w:tab/>
          </w:r>
          <w:r>
            <w:fldChar w:fldCharType="begin"/>
          </w:r>
          <w:r>
            <w:instrText xml:space="preserve"> PAGEREF _Toc14947 \h </w:instrText>
          </w:r>
          <w:r>
            <w:fldChar w:fldCharType="separate"/>
          </w:r>
          <w:r>
            <w:t>12</w:t>
          </w:r>
          <w:r>
            <w:fldChar w:fldCharType="end"/>
          </w:r>
          <w:r>
            <w:fldChar w:fldCharType="end"/>
          </w:r>
        </w:p>
        <w:p w14:paraId="3C57E308">
          <w:pPr>
            <w:pStyle w:val="28"/>
            <w:tabs>
              <w:tab w:val="right" w:leader="dot" w:pos="8741"/>
              <w:tab w:val="clear" w:pos="420"/>
            </w:tabs>
          </w:pPr>
          <w:r>
            <w:fldChar w:fldCharType="begin"/>
          </w:r>
          <w:r>
            <w:instrText xml:space="preserve"> HYPERLINK \l "_Toc21582" </w:instrText>
          </w:r>
          <w:r>
            <w:fldChar w:fldCharType="separate"/>
          </w:r>
          <w:r>
            <w:t>3.2.2 User Interaction with Waste Reporting</w:t>
          </w:r>
          <w:r>
            <w:tab/>
          </w:r>
          <w:r>
            <w:fldChar w:fldCharType="begin"/>
          </w:r>
          <w:r>
            <w:instrText xml:space="preserve"> PAGEREF _Toc21582 \h </w:instrText>
          </w:r>
          <w:r>
            <w:fldChar w:fldCharType="separate"/>
          </w:r>
          <w:r>
            <w:t>12</w:t>
          </w:r>
          <w:r>
            <w:fldChar w:fldCharType="end"/>
          </w:r>
          <w:r>
            <w:fldChar w:fldCharType="end"/>
          </w:r>
        </w:p>
        <w:p w14:paraId="1AD0A334">
          <w:pPr>
            <w:pStyle w:val="27"/>
            <w:tabs>
              <w:tab w:val="right" w:leader="dot" w:pos="8741"/>
              <w:tab w:val="clear" w:pos="420"/>
            </w:tabs>
          </w:pPr>
          <w:r>
            <w:fldChar w:fldCharType="begin"/>
          </w:r>
          <w:r>
            <w:instrText xml:space="preserve"> HYPERLINK \l "_Toc30548" </w:instrText>
          </w:r>
          <w:r>
            <w:fldChar w:fldCharType="separate"/>
          </w:r>
          <w:r>
            <w:rPr>
              <w:bCs/>
            </w:rPr>
            <w:t xml:space="preserve">3.3 </w:t>
          </w:r>
          <w:r>
            <w:t>System Architecture and User Roles</w:t>
          </w:r>
          <w:r>
            <w:tab/>
          </w:r>
          <w:r>
            <w:fldChar w:fldCharType="begin"/>
          </w:r>
          <w:r>
            <w:instrText xml:space="preserve"> PAGEREF _Toc30548 \h </w:instrText>
          </w:r>
          <w:r>
            <w:fldChar w:fldCharType="separate"/>
          </w:r>
          <w:r>
            <w:t>12</w:t>
          </w:r>
          <w:r>
            <w:fldChar w:fldCharType="end"/>
          </w:r>
          <w:r>
            <w:fldChar w:fldCharType="end"/>
          </w:r>
        </w:p>
        <w:p w14:paraId="05CAE9C4">
          <w:pPr>
            <w:pStyle w:val="28"/>
            <w:tabs>
              <w:tab w:val="right" w:leader="dot" w:pos="8741"/>
              <w:tab w:val="clear" w:pos="420"/>
            </w:tabs>
          </w:pPr>
          <w:r>
            <w:fldChar w:fldCharType="begin"/>
          </w:r>
          <w:r>
            <w:instrText xml:space="preserve"> HYPERLINK \l "_Toc10143" </w:instrText>
          </w:r>
          <w:r>
            <w:fldChar w:fldCharType="separate"/>
          </w:r>
          <w:r>
            <w:t>3.3.1 User Registration and Authentication Flow</w:t>
          </w:r>
          <w:r>
            <w:tab/>
          </w:r>
          <w:r>
            <w:fldChar w:fldCharType="begin"/>
          </w:r>
          <w:r>
            <w:instrText xml:space="preserve"> PAGEREF _Toc10143 \h </w:instrText>
          </w:r>
          <w:r>
            <w:fldChar w:fldCharType="separate"/>
          </w:r>
          <w:r>
            <w:t>12</w:t>
          </w:r>
          <w:r>
            <w:fldChar w:fldCharType="end"/>
          </w:r>
          <w:r>
            <w:fldChar w:fldCharType="end"/>
          </w:r>
        </w:p>
        <w:p w14:paraId="09844638">
          <w:pPr>
            <w:pStyle w:val="28"/>
            <w:tabs>
              <w:tab w:val="right" w:leader="dot" w:pos="8741"/>
              <w:tab w:val="clear" w:pos="420"/>
            </w:tabs>
          </w:pPr>
          <w:r>
            <w:fldChar w:fldCharType="begin"/>
          </w:r>
          <w:r>
            <w:instrText xml:space="preserve"> HYPERLINK \l "_Toc18335" </w:instrText>
          </w:r>
          <w:r>
            <w:fldChar w:fldCharType="separate"/>
          </w:r>
          <w:r>
            <w:t>3.3.2 Waste Reporting &amp; Social Engagement Flow</w:t>
          </w:r>
          <w:r>
            <w:tab/>
          </w:r>
          <w:r>
            <w:fldChar w:fldCharType="begin"/>
          </w:r>
          <w:r>
            <w:instrText xml:space="preserve"> PAGEREF _Toc18335 \h </w:instrText>
          </w:r>
          <w:r>
            <w:fldChar w:fldCharType="separate"/>
          </w:r>
          <w:r>
            <w:t>13</w:t>
          </w:r>
          <w:r>
            <w:fldChar w:fldCharType="end"/>
          </w:r>
          <w:r>
            <w:fldChar w:fldCharType="end"/>
          </w:r>
        </w:p>
        <w:p w14:paraId="49F5870B">
          <w:pPr>
            <w:pStyle w:val="28"/>
            <w:tabs>
              <w:tab w:val="right" w:leader="dot" w:pos="8741"/>
              <w:tab w:val="clear" w:pos="420"/>
            </w:tabs>
          </w:pPr>
          <w:r>
            <w:fldChar w:fldCharType="begin"/>
          </w:r>
          <w:r>
            <w:instrText xml:space="preserve"> HYPERLINK \l "_Toc7724" </w:instrText>
          </w:r>
          <w:r>
            <w:fldChar w:fldCharType="separate"/>
          </w:r>
          <w:r>
            <w:t>3.3.3 Waste Collection and Management Flow</w:t>
          </w:r>
          <w:r>
            <w:tab/>
          </w:r>
          <w:r>
            <w:fldChar w:fldCharType="begin"/>
          </w:r>
          <w:r>
            <w:instrText xml:space="preserve"> PAGEREF _Toc7724 \h </w:instrText>
          </w:r>
          <w:r>
            <w:fldChar w:fldCharType="separate"/>
          </w:r>
          <w:r>
            <w:t>15</w:t>
          </w:r>
          <w:r>
            <w:fldChar w:fldCharType="end"/>
          </w:r>
          <w:r>
            <w:fldChar w:fldCharType="end"/>
          </w:r>
        </w:p>
        <w:p w14:paraId="5F6F4C80">
          <w:pPr>
            <w:pStyle w:val="28"/>
            <w:tabs>
              <w:tab w:val="right" w:leader="dot" w:pos="8741"/>
              <w:tab w:val="clear" w:pos="420"/>
            </w:tabs>
          </w:pPr>
          <w:r>
            <w:fldChar w:fldCharType="begin"/>
          </w:r>
          <w:r>
            <w:instrText xml:space="preserve"> HYPERLINK \l "_Toc23368" </w:instrText>
          </w:r>
          <w:r>
            <w:fldChar w:fldCharType="separate"/>
          </w:r>
          <w:r>
            <w:t>3.3.4 Metro Oversight and Analytics Flow</w:t>
          </w:r>
          <w:r>
            <w:tab/>
          </w:r>
          <w:r>
            <w:fldChar w:fldCharType="begin"/>
          </w:r>
          <w:r>
            <w:instrText xml:space="preserve"> PAGEREF _Toc23368 \h </w:instrText>
          </w:r>
          <w:r>
            <w:fldChar w:fldCharType="separate"/>
          </w:r>
          <w:r>
            <w:t>16</w:t>
          </w:r>
          <w:r>
            <w:fldChar w:fldCharType="end"/>
          </w:r>
          <w:r>
            <w:fldChar w:fldCharType="end"/>
          </w:r>
        </w:p>
        <w:p w14:paraId="3F97CD52">
          <w:pPr>
            <w:pStyle w:val="28"/>
            <w:tabs>
              <w:tab w:val="right" w:leader="dot" w:pos="8741"/>
              <w:tab w:val="clear" w:pos="420"/>
            </w:tabs>
          </w:pPr>
          <w:r>
            <w:fldChar w:fldCharType="begin"/>
          </w:r>
          <w:r>
            <w:instrText xml:space="preserve"> HYPERLINK \l "_Toc29782" </w:instrText>
          </w:r>
          <w:r>
            <w:fldChar w:fldCharType="separate"/>
          </w:r>
          <w:r>
            <w:t>3.3.5 Driver Collection Execution Flow</w:t>
          </w:r>
          <w:r>
            <w:tab/>
          </w:r>
          <w:r>
            <w:fldChar w:fldCharType="begin"/>
          </w:r>
          <w:r>
            <w:instrText xml:space="preserve"> PAGEREF _Toc29782 \h </w:instrText>
          </w:r>
          <w:r>
            <w:fldChar w:fldCharType="separate"/>
          </w:r>
          <w:r>
            <w:t>17</w:t>
          </w:r>
          <w:r>
            <w:fldChar w:fldCharType="end"/>
          </w:r>
          <w:r>
            <w:fldChar w:fldCharType="end"/>
          </w:r>
        </w:p>
        <w:p w14:paraId="49E93F4A">
          <w:pPr>
            <w:pStyle w:val="27"/>
            <w:tabs>
              <w:tab w:val="right" w:leader="dot" w:pos="8741"/>
              <w:tab w:val="clear" w:pos="420"/>
            </w:tabs>
          </w:pPr>
          <w:r>
            <w:fldChar w:fldCharType="begin"/>
          </w:r>
          <w:r>
            <w:instrText xml:space="preserve"> HYPERLINK \l "_Toc16377" </w:instrText>
          </w:r>
          <w:r>
            <w:fldChar w:fldCharType="separate"/>
          </w:r>
          <w:r>
            <w:rPr>
              <w:bCs/>
            </w:rPr>
            <w:t xml:space="preserve">3.4 </w:t>
          </w:r>
          <w:r>
            <w:t>Overall System Flow</w:t>
          </w:r>
          <w:r>
            <w:tab/>
          </w:r>
          <w:r>
            <w:fldChar w:fldCharType="begin"/>
          </w:r>
          <w:r>
            <w:instrText xml:space="preserve"> PAGEREF _Toc16377 \h </w:instrText>
          </w:r>
          <w:r>
            <w:fldChar w:fldCharType="separate"/>
          </w:r>
          <w:r>
            <w:t>18</w:t>
          </w:r>
          <w:r>
            <w:fldChar w:fldCharType="end"/>
          </w:r>
          <w:r>
            <w:fldChar w:fldCharType="end"/>
          </w:r>
        </w:p>
        <w:p w14:paraId="2A083938">
          <w:pPr>
            <w:pStyle w:val="27"/>
            <w:tabs>
              <w:tab w:val="right" w:leader="dot" w:pos="8741"/>
              <w:tab w:val="clear" w:pos="420"/>
            </w:tabs>
          </w:pPr>
          <w:r>
            <w:fldChar w:fldCharType="begin"/>
          </w:r>
          <w:r>
            <w:instrText xml:space="preserve"> HYPERLINK \l "_Toc16603" </w:instrText>
          </w:r>
          <w:r>
            <w:fldChar w:fldCharType="separate"/>
          </w:r>
          <w:r>
            <w:rPr>
              <w:bCs/>
            </w:rPr>
            <w:t xml:space="preserve">3.5 </w:t>
          </w:r>
          <w:r>
            <w:t>System Class Diagram</w:t>
          </w:r>
          <w:r>
            <w:tab/>
          </w:r>
          <w:r>
            <w:fldChar w:fldCharType="begin"/>
          </w:r>
          <w:r>
            <w:instrText xml:space="preserve"> PAGEREF _Toc16603 \h </w:instrText>
          </w:r>
          <w:r>
            <w:fldChar w:fldCharType="separate"/>
          </w:r>
          <w:r>
            <w:t>21</w:t>
          </w:r>
          <w:r>
            <w:fldChar w:fldCharType="end"/>
          </w:r>
          <w:r>
            <w:fldChar w:fldCharType="end"/>
          </w:r>
        </w:p>
        <w:p w14:paraId="70F30D3A">
          <w:pPr>
            <w:pStyle w:val="27"/>
            <w:tabs>
              <w:tab w:val="right" w:leader="dot" w:pos="8741"/>
              <w:tab w:val="clear" w:pos="420"/>
            </w:tabs>
          </w:pPr>
          <w:r>
            <w:fldChar w:fldCharType="begin"/>
          </w:r>
          <w:r>
            <w:instrText xml:space="preserve"> HYPERLINK \l "_Toc23107" </w:instrText>
          </w:r>
          <w:r>
            <w:fldChar w:fldCharType="separate"/>
          </w:r>
          <w:r>
            <w:rPr>
              <w:bCs/>
            </w:rPr>
            <w:t xml:space="preserve">3.6 </w:t>
          </w:r>
          <w:r>
            <w:t>Request Handling and Clustering of Waste Collection Points</w:t>
          </w:r>
          <w:r>
            <w:tab/>
          </w:r>
          <w:r>
            <w:fldChar w:fldCharType="begin"/>
          </w:r>
          <w:r>
            <w:instrText xml:space="preserve"> PAGEREF _Toc23107 \h </w:instrText>
          </w:r>
          <w:r>
            <w:fldChar w:fldCharType="separate"/>
          </w:r>
          <w:r>
            <w:t>24</w:t>
          </w:r>
          <w:r>
            <w:fldChar w:fldCharType="end"/>
          </w:r>
          <w:r>
            <w:fldChar w:fldCharType="end"/>
          </w:r>
        </w:p>
        <w:p w14:paraId="279A20CF">
          <w:pPr>
            <w:pStyle w:val="27"/>
            <w:tabs>
              <w:tab w:val="right" w:leader="dot" w:pos="8741"/>
              <w:tab w:val="clear" w:pos="420"/>
            </w:tabs>
          </w:pPr>
          <w:r>
            <w:fldChar w:fldCharType="begin"/>
          </w:r>
          <w:r>
            <w:instrText xml:space="preserve"> HYPERLINK \l "_Toc2570" </w:instrText>
          </w:r>
          <w:r>
            <w:fldChar w:fldCharType="separate"/>
          </w:r>
          <w:r>
            <w:rPr>
              <w:bCs/>
            </w:rPr>
            <w:t xml:space="preserve">3.7 </w:t>
          </w:r>
          <w:r>
            <w:t>Hybrid Travelling Salesman Routing with Clustering and API-based Batching</w:t>
          </w:r>
          <w:r>
            <w:tab/>
          </w:r>
          <w:r>
            <w:fldChar w:fldCharType="begin"/>
          </w:r>
          <w:r>
            <w:instrText xml:space="preserve"> PAGEREF _Toc2570 \h </w:instrText>
          </w:r>
          <w:r>
            <w:fldChar w:fldCharType="separate"/>
          </w:r>
          <w:r>
            <w:t>34</w:t>
          </w:r>
          <w:r>
            <w:fldChar w:fldCharType="end"/>
          </w:r>
          <w:r>
            <w:fldChar w:fldCharType="end"/>
          </w:r>
        </w:p>
        <w:p w14:paraId="2435AB92">
          <w:pPr>
            <w:pStyle w:val="28"/>
            <w:tabs>
              <w:tab w:val="right" w:leader="dot" w:pos="8741"/>
              <w:tab w:val="clear" w:pos="420"/>
            </w:tabs>
          </w:pPr>
          <w:r>
            <w:fldChar w:fldCharType="begin"/>
          </w:r>
          <w:r>
            <w:instrText xml:space="preserve"> HYPERLINK \l "_Toc18083" </w:instrText>
          </w:r>
          <w:r>
            <w:fldChar w:fldCharType="separate"/>
          </w:r>
          <w:r>
            <w:t>3.7.1 Final Output per Cluster:</w:t>
          </w:r>
          <w:r>
            <w:tab/>
          </w:r>
          <w:r>
            <w:fldChar w:fldCharType="begin"/>
          </w:r>
          <w:r>
            <w:instrText xml:space="preserve"> PAGEREF _Toc18083 \h </w:instrText>
          </w:r>
          <w:r>
            <w:fldChar w:fldCharType="separate"/>
          </w:r>
          <w:r>
            <w:t>36</w:t>
          </w:r>
          <w:r>
            <w:fldChar w:fldCharType="end"/>
          </w:r>
          <w:r>
            <w:fldChar w:fldCharType="end"/>
          </w:r>
        </w:p>
        <w:p w14:paraId="32E82522">
          <w:pPr>
            <w:pStyle w:val="28"/>
            <w:tabs>
              <w:tab w:val="right" w:leader="dot" w:pos="8741"/>
              <w:tab w:val="clear" w:pos="420"/>
            </w:tabs>
          </w:pPr>
          <w:r>
            <w:fldChar w:fldCharType="begin"/>
          </w:r>
          <w:r>
            <w:instrText xml:space="preserve"> HYPERLINK \l "_Toc23357" </w:instrText>
          </w:r>
          <w:r>
            <w:fldChar w:fldCharType="separate"/>
          </w:r>
          <w:r>
            <w:rPr>
              <w:lang w:val="en-GB" w:eastAsia="en-GB"/>
            </w:rPr>
            <w:t>3.7.2 TSP using Greedy Approach</w:t>
          </w:r>
          <w:r>
            <w:tab/>
          </w:r>
          <w:r>
            <w:fldChar w:fldCharType="begin"/>
          </w:r>
          <w:r>
            <w:instrText xml:space="preserve"> PAGEREF _Toc23357 \h </w:instrText>
          </w:r>
          <w:r>
            <w:fldChar w:fldCharType="separate"/>
          </w:r>
          <w:r>
            <w:t>36</w:t>
          </w:r>
          <w:r>
            <w:fldChar w:fldCharType="end"/>
          </w:r>
          <w:r>
            <w:fldChar w:fldCharType="end"/>
          </w:r>
        </w:p>
        <w:p w14:paraId="0A426B58">
          <w:pPr>
            <w:pStyle w:val="28"/>
            <w:tabs>
              <w:tab w:val="right" w:leader="dot" w:pos="8741"/>
              <w:tab w:val="clear" w:pos="420"/>
            </w:tabs>
          </w:pPr>
          <w:r>
            <w:fldChar w:fldCharType="begin"/>
          </w:r>
          <w:r>
            <w:instrText xml:space="preserve"> HYPERLINK \l "_Toc12016" </w:instrText>
          </w:r>
          <w:r>
            <w:fldChar w:fldCharType="separate"/>
          </w:r>
          <w:r>
            <w:t>3.7.3 Comparative Analysis of Route Optimization Methods</w:t>
          </w:r>
          <w:r>
            <w:tab/>
          </w:r>
          <w:r>
            <w:fldChar w:fldCharType="begin"/>
          </w:r>
          <w:r>
            <w:instrText xml:space="preserve"> PAGEREF _Toc12016 \h </w:instrText>
          </w:r>
          <w:r>
            <w:fldChar w:fldCharType="separate"/>
          </w:r>
          <w:r>
            <w:t>38</w:t>
          </w:r>
          <w:r>
            <w:fldChar w:fldCharType="end"/>
          </w:r>
          <w:r>
            <w:fldChar w:fldCharType="end"/>
          </w:r>
        </w:p>
        <w:p w14:paraId="17A727D9">
          <w:pPr>
            <w:pStyle w:val="28"/>
            <w:tabs>
              <w:tab w:val="right" w:leader="dot" w:pos="8741"/>
              <w:tab w:val="clear" w:pos="420"/>
            </w:tabs>
          </w:pPr>
          <w:r>
            <w:fldChar w:fldCharType="begin"/>
          </w:r>
          <w:r>
            <w:instrText xml:space="preserve"> HYPERLINK \l "_Toc27968" </w:instrText>
          </w:r>
          <w:r>
            <w:fldChar w:fldCharType="separate"/>
          </w:r>
          <w:r>
            <w:t>3.7.4 Mechanisms of Improvement</w:t>
          </w:r>
          <w:r>
            <w:tab/>
          </w:r>
          <w:r>
            <w:fldChar w:fldCharType="begin"/>
          </w:r>
          <w:r>
            <w:instrText xml:space="preserve"> PAGEREF _Toc27968 \h </w:instrText>
          </w:r>
          <w:r>
            <w:fldChar w:fldCharType="separate"/>
          </w:r>
          <w:r>
            <w:t>38</w:t>
          </w:r>
          <w:r>
            <w:fldChar w:fldCharType="end"/>
          </w:r>
          <w:r>
            <w:fldChar w:fldCharType="end"/>
          </w:r>
        </w:p>
        <w:p w14:paraId="1248E46A">
          <w:pPr>
            <w:pStyle w:val="28"/>
            <w:tabs>
              <w:tab w:val="right" w:leader="dot" w:pos="8741"/>
              <w:tab w:val="clear" w:pos="420"/>
            </w:tabs>
          </w:pPr>
          <w:r>
            <w:fldChar w:fldCharType="begin"/>
          </w:r>
          <w:r>
            <w:instrText xml:space="preserve"> HYPERLINK \l "_Toc31818" </w:instrText>
          </w:r>
          <w:r>
            <w:fldChar w:fldCharType="separate"/>
          </w:r>
          <w:r>
            <w:t>3.7.5 Technical Superiority</w:t>
          </w:r>
          <w:r>
            <w:tab/>
          </w:r>
          <w:r>
            <w:fldChar w:fldCharType="begin"/>
          </w:r>
          <w:r>
            <w:instrText xml:space="preserve"> PAGEREF _Toc31818 \h </w:instrText>
          </w:r>
          <w:r>
            <w:fldChar w:fldCharType="separate"/>
          </w:r>
          <w:r>
            <w:t>39</w:t>
          </w:r>
          <w:r>
            <w:fldChar w:fldCharType="end"/>
          </w:r>
          <w:r>
            <w:fldChar w:fldCharType="end"/>
          </w:r>
        </w:p>
        <w:p w14:paraId="6A84A44F">
          <w:pPr>
            <w:pStyle w:val="27"/>
            <w:tabs>
              <w:tab w:val="right" w:leader="dot" w:pos="8741"/>
              <w:tab w:val="clear" w:pos="420"/>
            </w:tabs>
          </w:pPr>
          <w:r>
            <w:fldChar w:fldCharType="begin"/>
          </w:r>
          <w:r>
            <w:instrText xml:space="preserve"> HYPERLINK \l "_Toc20146" </w:instrText>
          </w:r>
          <w:r>
            <w:fldChar w:fldCharType="separate"/>
          </w:r>
          <w:r>
            <w:rPr>
              <w:bCs/>
            </w:rPr>
            <w:t xml:space="preserve">3.8 </w:t>
          </w:r>
          <w:r>
            <w:t>Gamification Engine and Engagement Strategy</w:t>
          </w:r>
          <w:r>
            <w:tab/>
          </w:r>
          <w:r>
            <w:fldChar w:fldCharType="begin"/>
          </w:r>
          <w:r>
            <w:instrText xml:space="preserve"> PAGEREF _Toc20146 \h </w:instrText>
          </w:r>
          <w:r>
            <w:fldChar w:fldCharType="separate"/>
          </w:r>
          <w:r>
            <w:t>39</w:t>
          </w:r>
          <w:r>
            <w:fldChar w:fldCharType="end"/>
          </w:r>
          <w:r>
            <w:fldChar w:fldCharType="end"/>
          </w:r>
        </w:p>
        <w:p w14:paraId="62F81750">
          <w:pPr>
            <w:pStyle w:val="28"/>
            <w:tabs>
              <w:tab w:val="right" w:leader="dot" w:pos="8741"/>
              <w:tab w:val="clear" w:pos="420"/>
            </w:tabs>
          </w:pPr>
          <w:r>
            <w:fldChar w:fldCharType="begin"/>
          </w:r>
          <w:r>
            <w:instrText xml:space="preserve"> HYPERLINK \l "_Toc150" </w:instrText>
          </w:r>
          <w:r>
            <w:fldChar w:fldCharType="separate"/>
          </w:r>
          <w:r>
            <w:t>3.8.1 Strategy</w:t>
          </w:r>
          <w:r>
            <w:tab/>
          </w:r>
          <w:r>
            <w:fldChar w:fldCharType="begin"/>
          </w:r>
          <w:r>
            <w:instrText xml:space="preserve"> PAGEREF _Toc150 \h </w:instrText>
          </w:r>
          <w:r>
            <w:fldChar w:fldCharType="separate"/>
          </w:r>
          <w:r>
            <w:t>40</w:t>
          </w:r>
          <w:r>
            <w:fldChar w:fldCharType="end"/>
          </w:r>
          <w:r>
            <w:fldChar w:fldCharType="end"/>
          </w:r>
        </w:p>
        <w:p w14:paraId="6E8CAC94">
          <w:pPr>
            <w:pStyle w:val="27"/>
            <w:tabs>
              <w:tab w:val="right" w:leader="dot" w:pos="8741"/>
              <w:tab w:val="clear" w:pos="420"/>
            </w:tabs>
          </w:pPr>
          <w:r>
            <w:fldChar w:fldCharType="begin"/>
          </w:r>
          <w:r>
            <w:instrText xml:space="preserve"> HYPERLINK \l "_Toc14464" </w:instrText>
          </w:r>
          <w:r>
            <w:fldChar w:fldCharType="separate"/>
          </w:r>
          <w:r>
            <w:rPr>
              <w:bCs/>
            </w:rPr>
            <w:t xml:space="preserve">3.9 </w:t>
          </w:r>
          <w:r>
            <w:t>Gamification Simulation Flow</w:t>
          </w:r>
          <w:r>
            <w:tab/>
          </w:r>
          <w:r>
            <w:fldChar w:fldCharType="begin"/>
          </w:r>
          <w:r>
            <w:instrText xml:space="preserve"> PAGEREF _Toc14464 \h </w:instrText>
          </w:r>
          <w:r>
            <w:fldChar w:fldCharType="separate"/>
          </w:r>
          <w:r>
            <w:t>41</w:t>
          </w:r>
          <w:r>
            <w:fldChar w:fldCharType="end"/>
          </w:r>
          <w:r>
            <w:fldChar w:fldCharType="end"/>
          </w:r>
        </w:p>
        <w:p w14:paraId="038BAD00">
          <w:pPr>
            <w:pStyle w:val="28"/>
            <w:tabs>
              <w:tab w:val="right" w:leader="dot" w:pos="8741"/>
              <w:tab w:val="clear" w:pos="420"/>
            </w:tabs>
          </w:pPr>
          <w:r>
            <w:fldChar w:fldCharType="begin"/>
          </w:r>
          <w:r>
            <w:instrText xml:space="preserve"> HYPERLINK \l "_Toc3372" </w:instrText>
          </w:r>
          <w:r>
            <w:fldChar w:fldCharType="separate"/>
          </w:r>
          <w:r>
            <w:t>3.9.1 Results</w:t>
          </w:r>
          <w:r>
            <w:tab/>
          </w:r>
          <w:r>
            <w:fldChar w:fldCharType="begin"/>
          </w:r>
          <w:r>
            <w:instrText xml:space="preserve"> PAGEREF _Toc3372 \h </w:instrText>
          </w:r>
          <w:r>
            <w:fldChar w:fldCharType="separate"/>
          </w:r>
          <w:r>
            <w:t>42</w:t>
          </w:r>
          <w:r>
            <w:fldChar w:fldCharType="end"/>
          </w:r>
          <w:r>
            <w:fldChar w:fldCharType="end"/>
          </w:r>
        </w:p>
        <w:p w14:paraId="71FCA1A2">
          <w:pPr>
            <w:pStyle w:val="28"/>
            <w:tabs>
              <w:tab w:val="right" w:leader="dot" w:pos="8741"/>
              <w:tab w:val="clear" w:pos="420"/>
            </w:tabs>
          </w:pPr>
          <w:r>
            <w:fldChar w:fldCharType="begin"/>
          </w:r>
          <w:r>
            <w:instrText xml:space="preserve"> HYPERLINK \l "_Toc10845" </w:instrText>
          </w:r>
          <w:r>
            <w:fldChar w:fldCharType="separate"/>
          </w:r>
          <w:r>
            <w:t>3.9.2 Mathematical Analysis</w:t>
          </w:r>
          <w:r>
            <w:tab/>
          </w:r>
          <w:r>
            <w:fldChar w:fldCharType="begin"/>
          </w:r>
          <w:r>
            <w:instrText xml:space="preserve"> PAGEREF _Toc10845 \h </w:instrText>
          </w:r>
          <w:r>
            <w:fldChar w:fldCharType="separate"/>
          </w:r>
          <w:r>
            <w:t>43</w:t>
          </w:r>
          <w:r>
            <w:fldChar w:fldCharType="end"/>
          </w:r>
          <w:r>
            <w:fldChar w:fldCharType="end"/>
          </w:r>
        </w:p>
        <w:p w14:paraId="1035634C">
          <w:pPr>
            <w:pStyle w:val="28"/>
            <w:tabs>
              <w:tab w:val="right" w:leader="dot" w:pos="8741"/>
              <w:tab w:val="clear" w:pos="420"/>
            </w:tabs>
          </w:pPr>
          <w:r>
            <w:fldChar w:fldCharType="begin"/>
          </w:r>
          <w:r>
            <w:instrText xml:space="preserve"> HYPERLINK \l "_Toc4061" </w:instrText>
          </w:r>
          <w:r>
            <w:fldChar w:fldCharType="separate"/>
          </w:r>
          <w:r>
            <w:t>3.9.3 Visual Representation Analysis</w:t>
          </w:r>
          <w:r>
            <w:tab/>
          </w:r>
          <w:r>
            <w:fldChar w:fldCharType="begin"/>
          </w:r>
          <w:r>
            <w:instrText xml:space="preserve"> PAGEREF _Toc4061 \h </w:instrText>
          </w:r>
          <w:r>
            <w:fldChar w:fldCharType="separate"/>
          </w:r>
          <w:r>
            <w:t>43</w:t>
          </w:r>
          <w:r>
            <w:fldChar w:fldCharType="end"/>
          </w:r>
          <w:r>
            <w:fldChar w:fldCharType="end"/>
          </w:r>
        </w:p>
        <w:p w14:paraId="343F6F52">
          <w:pPr>
            <w:pStyle w:val="27"/>
            <w:tabs>
              <w:tab w:val="right" w:leader="dot" w:pos="8741"/>
              <w:tab w:val="clear" w:pos="420"/>
            </w:tabs>
          </w:pPr>
          <w:r>
            <w:fldChar w:fldCharType="begin"/>
          </w:r>
          <w:r>
            <w:instrText xml:space="preserve"> HYPERLINK \l "_Toc9614" </w:instrText>
          </w:r>
          <w:r>
            <w:fldChar w:fldCharType="separate"/>
          </w:r>
          <w:r>
            <w:rPr>
              <w:bCs/>
            </w:rPr>
            <w:t xml:space="preserve">3.10 </w:t>
          </w:r>
          <w:r>
            <w:t>Tools and Technologies Used</w:t>
          </w:r>
          <w:r>
            <w:tab/>
          </w:r>
          <w:r>
            <w:fldChar w:fldCharType="begin"/>
          </w:r>
          <w:r>
            <w:instrText xml:space="preserve"> PAGEREF _Toc9614 \h </w:instrText>
          </w:r>
          <w:r>
            <w:fldChar w:fldCharType="separate"/>
          </w:r>
          <w:r>
            <w:t>45</w:t>
          </w:r>
          <w:r>
            <w:fldChar w:fldCharType="end"/>
          </w:r>
          <w:r>
            <w:fldChar w:fldCharType="end"/>
          </w:r>
        </w:p>
        <w:p w14:paraId="5140391B">
          <w:pPr>
            <w:pStyle w:val="27"/>
            <w:tabs>
              <w:tab w:val="right" w:leader="dot" w:pos="8741"/>
              <w:tab w:val="clear" w:pos="420"/>
            </w:tabs>
          </w:pPr>
          <w:r>
            <w:fldChar w:fldCharType="begin"/>
          </w:r>
          <w:r>
            <w:instrText xml:space="preserve"> HYPERLINK \l "_Toc21060" </w:instrText>
          </w:r>
          <w:r>
            <w:fldChar w:fldCharType="separate"/>
          </w:r>
          <w:r>
            <w:rPr>
              <w:bCs/>
            </w:rPr>
            <w:t xml:space="preserve">3.11 </w:t>
          </w:r>
          <w:r>
            <w:t>Implementation Steps</w:t>
          </w:r>
          <w:r>
            <w:tab/>
          </w:r>
          <w:r>
            <w:fldChar w:fldCharType="begin"/>
          </w:r>
          <w:r>
            <w:instrText xml:space="preserve"> PAGEREF _Toc21060 \h </w:instrText>
          </w:r>
          <w:r>
            <w:fldChar w:fldCharType="separate"/>
          </w:r>
          <w:r>
            <w:t>47</w:t>
          </w:r>
          <w:r>
            <w:fldChar w:fldCharType="end"/>
          </w:r>
          <w:r>
            <w:fldChar w:fldCharType="end"/>
          </w:r>
        </w:p>
        <w:p w14:paraId="6897E00D">
          <w:pPr>
            <w:pStyle w:val="27"/>
            <w:tabs>
              <w:tab w:val="right" w:leader="dot" w:pos="8741"/>
              <w:tab w:val="clear" w:pos="420"/>
            </w:tabs>
          </w:pPr>
          <w:r>
            <w:fldChar w:fldCharType="begin"/>
          </w:r>
          <w:r>
            <w:instrText xml:space="preserve"> HYPERLINK \l "_Toc13896" </w:instrText>
          </w:r>
          <w:r>
            <w:fldChar w:fldCharType="separate"/>
          </w:r>
          <w:r>
            <w:rPr>
              <w:bCs/>
            </w:rPr>
            <w:t xml:space="preserve">3.12 </w:t>
          </w:r>
          <w:r>
            <w:t>Security, Privacy and Ethical Considerations</w:t>
          </w:r>
          <w:r>
            <w:tab/>
          </w:r>
          <w:r>
            <w:fldChar w:fldCharType="begin"/>
          </w:r>
          <w:r>
            <w:instrText xml:space="preserve"> PAGEREF _Toc13896 \h </w:instrText>
          </w:r>
          <w:r>
            <w:fldChar w:fldCharType="separate"/>
          </w:r>
          <w:r>
            <w:t>50</w:t>
          </w:r>
          <w:r>
            <w:fldChar w:fldCharType="end"/>
          </w:r>
          <w:r>
            <w:fldChar w:fldCharType="end"/>
          </w:r>
        </w:p>
        <w:p w14:paraId="0ED58873">
          <w:pPr>
            <w:pStyle w:val="27"/>
            <w:tabs>
              <w:tab w:val="right" w:leader="dot" w:pos="8741"/>
              <w:tab w:val="clear" w:pos="420"/>
            </w:tabs>
          </w:pPr>
          <w:r>
            <w:fldChar w:fldCharType="begin"/>
          </w:r>
          <w:r>
            <w:instrText xml:space="preserve"> HYPERLINK \l "_Toc6837" </w:instrText>
          </w:r>
          <w:r>
            <w:fldChar w:fldCharType="separate"/>
          </w:r>
          <w:r>
            <w:rPr>
              <w:bCs/>
            </w:rPr>
            <w:t xml:space="preserve">3.13 </w:t>
          </w:r>
          <w:r>
            <w:t>Evaluation Plan</w:t>
          </w:r>
          <w:r>
            <w:tab/>
          </w:r>
          <w:r>
            <w:fldChar w:fldCharType="begin"/>
          </w:r>
          <w:r>
            <w:instrText xml:space="preserve"> PAGEREF _Toc6837 \h </w:instrText>
          </w:r>
          <w:r>
            <w:fldChar w:fldCharType="separate"/>
          </w:r>
          <w:r>
            <w:t>52</w:t>
          </w:r>
          <w:r>
            <w:fldChar w:fldCharType="end"/>
          </w:r>
          <w:r>
            <w:fldChar w:fldCharType="end"/>
          </w:r>
        </w:p>
        <w:p w14:paraId="2DE99E04">
          <w:pPr>
            <w:pStyle w:val="26"/>
            <w:tabs>
              <w:tab w:val="right" w:leader="dot" w:pos="8741"/>
              <w:tab w:val="clear" w:pos="420"/>
            </w:tabs>
            <w:ind w:left="0"/>
          </w:pPr>
          <w:r>
            <w:fldChar w:fldCharType="begin"/>
          </w:r>
          <w:r>
            <w:instrText xml:space="preserve"> HYPERLINK \l "_Toc3887" </w:instrText>
          </w:r>
          <w:r>
            <w:fldChar w:fldCharType="separate"/>
          </w:r>
          <w:r>
            <w:rPr>
              <w:bCs/>
              <w:szCs w:val="32"/>
            </w:rPr>
            <w:t xml:space="preserve">CHAPTER 4 </w:t>
          </w:r>
          <w:r>
            <w:tab/>
          </w:r>
          <w:r>
            <w:fldChar w:fldCharType="begin"/>
          </w:r>
          <w:r>
            <w:instrText xml:space="preserve"> PAGEREF _Toc3887 \h </w:instrText>
          </w:r>
          <w:r>
            <w:fldChar w:fldCharType="separate"/>
          </w:r>
          <w:r>
            <w:t>54</w:t>
          </w:r>
          <w:r>
            <w:fldChar w:fldCharType="end"/>
          </w:r>
          <w:r>
            <w:fldChar w:fldCharType="end"/>
          </w:r>
        </w:p>
        <w:p w14:paraId="1560C2D4">
          <w:pPr>
            <w:pStyle w:val="26"/>
            <w:tabs>
              <w:tab w:val="right" w:leader="dot" w:pos="8741"/>
              <w:tab w:val="clear" w:pos="420"/>
            </w:tabs>
            <w:ind w:left="0"/>
          </w:pPr>
          <w:r>
            <w:fldChar w:fldCharType="begin"/>
          </w:r>
          <w:r>
            <w:instrText xml:space="preserve"> HYPERLINK \l "_Toc4852" </w:instrText>
          </w:r>
          <w:r>
            <w:fldChar w:fldCharType="separate"/>
          </w:r>
          <w:r>
            <w:t>RESULT AND ANALYSIS</w:t>
          </w:r>
          <w:r>
            <w:tab/>
          </w:r>
          <w:r>
            <w:fldChar w:fldCharType="begin"/>
          </w:r>
          <w:r>
            <w:instrText xml:space="preserve"> PAGEREF _Toc4852 \h </w:instrText>
          </w:r>
          <w:r>
            <w:fldChar w:fldCharType="separate"/>
          </w:r>
          <w:r>
            <w:t>54</w:t>
          </w:r>
          <w:r>
            <w:fldChar w:fldCharType="end"/>
          </w:r>
          <w:r>
            <w:fldChar w:fldCharType="end"/>
          </w:r>
        </w:p>
        <w:p w14:paraId="552A2D7C">
          <w:pPr>
            <w:pStyle w:val="27"/>
            <w:tabs>
              <w:tab w:val="right" w:leader="dot" w:pos="8741"/>
              <w:tab w:val="clear" w:pos="420"/>
            </w:tabs>
          </w:pPr>
          <w:r>
            <w:fldChar w:fldCharType="begin"/>
          </w:r>
          <w:r>
            <w:instrText xml:space="preserve"> HYPERLINK \l "_Toc13848" </w:instrText>
          </w:r>
          <w:r>
            <w:fldChar w:fldCharType="separate"/>
          </w:r>
          <w:r>
            <w:rPr>
              <w:bCs/>
              <w:lang w:eastAsia="zh-CN"/>
            </w:rPr>
            <w:t xml:space="preserve">4.1 </w:t>
          </w:r>
          <w:r>
            <w:rPr>
              <w:lang w:eastAsia="zh-CN"/>
            </w:rPr>
            <w:t>Data Description and Simulation Setup</w:t>
          </w:r>
          <w:r>
            <w:tab/>
          </w:r>
          <w:r>
            <w:fldChar w:fldCharType="begin"/>
          </w:r>
          <w:r>
            <w:instrText xml:space="preserve"> PAGEREF _Toc13848 \h </w:instrText>
          </w:r>
          <w:r>
            <w:fldChar w:fldCharType="separate"/>
          </w:r>
          <w:r>
            <w:t>54</w:t>
          </w:r>
          <w:r>
            <w:fldChar w:fldCharType="end"/>
          </w:r>
          <w:r>
            <w:fldChar w:fldCharType="end"/>
          </w:r>
        </w:p>
        <w:p w14:paraId="6E52640E">
          <w:pPr>
            <w:pStyle w:val="27"/>
            <w:tabs>
              <w:tab w:val="right" w:leader="dot" w:pos="8741"/>
              <w:tab w:val="clear" w:pos="420"/>
            </w:tabs>
          </w:pPr>
          <w:r>
            <w:fldChar w:fldCharType="begin"/>
          </w:r>
          <w:r>
            <w:instrText xml:space="preserve"> HYPERLINK \l "_Toc31776" </w:instrText>
          </w:r>
          <w:r>
            <w:fldChar w:fldCharType="separate"/>
          </w:r>
          <w:r>
            <w:rPr>
              <w:bCs/>
              <w:lang w:eastAsia="zh-CN"/>
            </w:rPr>
            <w:t xml:space="preserve">4.2 </w:t>
          </w:r>
          <w:r>
            <w:rPr>
              <w:lang w:eastAsia="zh-CN"/>
            </w:rPr>
            <w:t>Baseline (Traditional) Waste Collection Analysis</w:t>
          </w:r>
          <w:r>
            <w:tab/>
          </w:r>
          <w:r>
            <w:fldChar w:fldCharType="begin"/>
          </w:r>
          <w:r>
            <w:instrText xml:space="preserve"> PAGEREF _Toc31776 \h </w:instrText>
          </w:r>
          <w:r>
            <w:fldChar w:fldCharType="separate"/>
          </w:r>
          <w:r>
            <w:t>55</w:t>
          </w:r>
          <w:r>
            <w:fldChar w:fldCharType="end"/>
          </w:r>
          <w:r>
            <w:fldChar w:fldCharType="end"/>
          </w:r>
        </w:p>
        <w:p w14:paraId="0D09A2C8">
          <w:pPr>
            <w:pStyle w:val="27"/>
            <w:tabs>
              <w:tab w:val="right" w:leader="dot" w:pos="8741"/>
              <w:tab w:val="clear" w:pos="420"/>
            </w:tabs>
          </w:pPr>
          <w:r>
            <w:fldChar w:fldCharType="begin"/>
          </w:r>
          <w:r>
            <w:instrText xml:space="preserve"> HYPERLINK \l "_Toc4366" </w:instrText>
          </w:r>
          <w:r>
            <w:fldChar w:fldCharType="separate"/>
          </w:r>
          <w:r>
            <w:rPr>
              <w:bCs/>
              <w:lang w:eastAsia="zh-CN"/>
            </w:rPr>
            <w:t xml:space="preserve">4.3 </w:t>
          </w:r>
          <w:r>
            <w:rPr>
              <w:lang w:eastAsia="zh-CN"/>
            </w:rPr>
            <w:t>System Design and Evaluation Metrics</w:t>
          </w:r>
          <w:r>
            <w:tab/>
          </w:r>
          <w:r>
            <w:fldChar w:fldCharType="begin"/>
          </w:r>
          <w:r>
            <w:instrText xml:space="preserve"> PAGEREF _Toc4366 \h </w:instrText>
          </w:r>
          <w:r>
            <w:fldChar w:fldCharType="separate"/>
          </w:r>
          <w:r>
            <w:t>56</w:t>
          </w:r>
          <w:r>
            <w:fldChar w:fldCharType="end"/>
          </w:r>
          <w:r>
            <w:fldChar w:fldCharType="end"/>
          </w:r>
        </w:p>
        <w:p w14:paraId="6A0D0D5D">
          <w:pPr>
            <w:pStyle w:val="27"/>
            <w:tabs>
              <w:tab w:val="right" w:leader="dot" w:pos="8741"/>
              <w:tab w:val="clear" w:pos="420"/>
            </w:tabs>
          </w:pPr>
          <w:r>
            <w:fldChar w:fldCharType="begin"/>
          </w:r>
          <w:r>
            <w:instrText xml:space="preserve"> HYPERLINK \l "_Toc229" </w:instrText>
          </w:r>
          <w:r>
            <w:fldChar w:fldCharType="separate"/>
          </w:r>
          <w:r>
            <w:rPr>
              <w:bCs/>
              <w:lang w:eastAsia="zh-CN"/>
            </w:rPr>
            <w:t xml:space="preserve">4.4 </w:t>
          </w:r>
          <w:r>
            <w:rPr>
              <w:lang w:eastAsia="zh-CN"/>
            </w:rPr>
            <w:t>Route Optimization</w:t>
          </w:r>
          <w:r>
            <w:tab/>
          </w:r>
          <w:r>
            <w:fldChar w:fldCharType="begin"/>
          </w:r>
          <w:r>
            <w:instrText xml:space="preserve"> PAGEREF _Toc229 \h </w:instrText>
          </w:r>
          <w:r>
            <w:fldChar w:fldCharType="separate"/>
          </w:r>
          <w:r>
            <w:t>56</w:t>
          </w:r>
          <w:r>
            <w:fldChar w:fldCharType="end"/>
          </w:r>
          <w:r>
            <w:fldChar w:fldCharType="end"/>
          </w:r>
        </w:p>
        <w:p w14:paraId="0BA0F5EA">
          <w:pPr>
            <w:pStyle w:val="27"/>
            <w:tabs>
              <w:tab w:val="right" w:leader="dot" w:pos="8741"/>
              <w:tab w:val="clear" w:pos="420"/>
            </w:tabs>
          </w:pPr>
          <w:r>
            <w:fldChar w:fldCharType="begin"/>
          </w:r>
          <w:r>
            <w:instrText xml:space="preserve"> HYPERLINK \l "_Toc14958" </w:instrText>
          </w:r>
          <w:r>
            <w:fldChar w:fldCharType="separate"/>
          </w:r>
          <w:r>
            <w:rPr>
              <w:bCs/>
              <w:lang w:eastAsia="zh-CN"/>
            </w:rPr>
            <w:t xml:space="preserve">4.5 </w:t>
          </w:r>
          <w:r>
            <w:rPr>
              <w:lang w:eastAsia="zh-CN"/>
            </w:rPr>
            <w:t>Route Optimization Outcomes</w:t>
          </w:r>
          <w:r>
            <w:tab/>
          </w:r>
          <w:r>
            <w:fldChar w:fldCharType="begin"/>
          </w:r>
          <w:r>
            <w:instrText xml:space="preserve"> PAGEREF _Toc14958 \h </w:instrText>
          </w:r>
          <w:r>
            <w:fldChar w:fldCharType="separate"/>
          </w:r>
          <w:r>
            <w:t>57</w:t>
          </w:r>
          <w:r>
            <w:fldChar w:fldCharType="end"/>
          </w:r>
          <w:r>
            <w:fldChar w:fldCharType="end"/>
          </w:r>
        </w:p>
        <w:p w14:paraId="64E5166D">
          <w:pPr>
            <w:pStyle w:val="27"/>
            <w:tabs>
              <w:tab w:val="right" w:leader="dot" w:pos="8741"/>
              <w:tab w:val="clear" w:pos="420"/>
            </w:tabs>
          </w:pPr>
          <w:r>
            <w:fldChar w:fldCharType="begin"/>
          </w:r>
          <w:r>
            <w:instrText xml:space="preserve"> HYPERLINK \l "_Toc29654" </w:instrText>
          </w:r>
          <w:r>
            <w:fldChar w:fldCharType="separate"/>
          </w:r>
          <w:r>
            <w:rPr>
              <w:bCs/>
              <w:lang w:eastAsia="zh-CN"/>
            </w:rPr>
            <w:t xml:space="preserve">4.6 </w:t>
          </w:r>
          <w:r>
            <w:rPr>
              <w:lang w:eastAsia="zh-CN"/>
            </w:rPr>
            <w:t>Gamification Impact on User Behavior</w:t>
          </w:r>
          <w:r>
            <w:tab/>
          </w:r>
          <w:r>
            <w:fldChar w:fldCharType="begin"/>
          </w:r>
          <w:r>
            <w:instrText xml:space="preserve"> PAGEREF _Toc29654 \h </w:instrText>
          </w:r>
          <w:r>
            <w:fldChar w:fldCharType="separate"/>
          </w:r>
          <w:r>
            <w:t>58</w:t>
          </w:r>
          <w:r>
            <w:fldChar w:fldCharType="end"/>
          </w:r>
          <w:r>
            <w:fldChar w:fldCharType="end"/>
          </w:r>
        </w:p>
        <w:p w14:paraId="0DF73543">
          <w:pPr>
            <w:pStyle w:val="27"/>
            <w:tabs>
              <w:tab w:val="right" w:leader="dot" w:pos="8741"/>
              <w:tab w:val="clear" w:pos="420"/>
            </w:tabs>
          </w:pPr>
          <w:r>
            <w:fldChar w:fldCharType="begin"/>
          </w:r>
          <w:r>
            <w:instrText xml:space="preserve"> HYPERLINK \l "_Toc20994" </w:instrText>
          </w:r>
          <w:r>
            <w:fldChar w:fldCharType="separate"/>
          </w:r>
          <w:r>
            <w:rPr>
              <w:bCs/>
              <w:lang w:eastAsia="zh-CN"/>
            </w:rPr>
            <w:t xml:space="preserve">4.7 </w:t>
          </w:r>
          <w:r>
            <w:rPr>
              <w:lang w:eastAsia="zh-CN"/>
            </w:rPr>
            <w:t>Stakeholder Feedback (Interviews)</w:t>
          </w:r>
          <w:r>
            <w:tab/>
          </w:r>
          <w:r>
            <w:fldChar w:fldCharType="begin"/>
          </w:r>
          <w:r>
            <w:instrText xml:space="preserve"> PAGEREF _Toc20994 \h </w:instrText>
          </w:r>
          <w:r>
            <w:fldChar w:fldCharType="separate"/>
          </w:r>
          <w:r>
            <w:t>59</w:t>
          </w:r>
          <w:r>
            <w:fldChar w:fldCharType="end"/>
          </w:r>
          <w:r>
            <w:fldChar w:fldCharType="end"/>
          </w:r>
        </w:p>
        <w:p w14:paraId="32F3960D">
          <w:pPr>
            <w:pStyle w:val="27"/>
            <w:tabs>
              <w:tab w:val="right" w:leader="dot" w:pos="8741"/>
              <w:tab w:val="clear" w:pos="420"/>
            </w:tabs>
          </w:pPr>
          <w:r>
            <w:fldChar w:fldCharType="begin"/>
          </w:r>
          <w:r>
            <w:instrText xml:space="preserve"> HYPERLINK \l "_Toc8964" </w:instrText>
          </w:r>
          <w:r>
            <w:fldChar w:fldCharType="separate"/>
          </w:r>
          <w:r>
            <w:rPr>
              <w:bCs/>
              <w:lang w:eastAsia="zh-CN"/>
            </w:rPr>
            <w:t xml:space="preserve">4.8 </w:t>
          </w:r>
          <w:r>
            <w:rPr>
              <w:lang w:eastAsia="zh-CN"/>
            </w:rPr>
            <w:t>Challenges and Limitations</w:t>
          </w:r>
          <w:r>
            <w:tab/>
          </w:r>
          <w:r>
            <w:fldChar w:fldCharType="begin"/>
          </w:r>
          <w:r>
            <w:instrText xml:space="preserve"> PAGEREF _Toc8964 \h </w:instrText>
          </w:r>
          <w:r>
            <w:fldChar w:fldCharType="separate"/>
          </w:r>
          <w:r>
            <w:t>60</w:t>
          </w:r>
          <w:r>
            <w:fldChar w:fldCharType="end"/>
          </w:r>
          <w:r>
            <w:fldChar w:fldCharType="end"/>
          </w:r>
        </w:p>
        <w:p w14:paraId="5EB97E5F">
          <w:pPr>
            <w:pStyle w:val="27"/>
            <w:tabs>
              <w:tab w:val="right" w:leader="dot" w:pos="8741"/>
              <w:tab w:val="clear" w:pos="420"/>
            </w:tabs>
          </w:pPr>
          <w:r>
            <w:fldChar w:fldCharType="begin"/>
          </w:r>
          <w:r>
            <w:instrText xml:space="preserve"> HYPERLINK \l "_Toc3416" </w:instrText>
          </w:r>
          <w:r>
            <w:fldChar w:fldCharType="separate"/>
          </w:r>
          <w:r>
            <w:rPr>
              <w:bCs/>
              <w:lang w:eastAsia="zh-CN"/>
            </w:rPr>
            <w:t xml:space="preserve">4.9 </w:t>
          </w:r>
          <w:r>
            <w:rPr>
              <w:lang w:eastAsia="zh-CN"/>
            </w:rPr>
            <w:t>Summary of Findings</w:t>
          </w:r>
          <w:r>
            <w:tab/>
          </w:r>
          <w:r>
            <w:fldChar w:fldCharType="begin"/>
          </w:r>
          <w:r>
            <w:instrText xml:space="preserve"> PAGEREF _Toc3416 \h </w:instrText>
          </w:r>
          <w:r>
            <w:fldChar w:fldCharType="separate"/>
          </w:r>
          <w:r>
            <w:t>61</w:t>
          </w:r>
          <w:r>
            <w:fldChar w:fldCharType="end"/>
          </w:r>
          <w:r>
            <w:fldChar w:fldCharType="end"/>
          </w:r>
        </w:p>
        <w:p w14:paraId="2D1D4476">
          <w:pPr>
            <w:pStyle w:val="26"/>
            <w:tabs>
              <w:tab w:val="right" w:leader="dot" w:pos="8741"/>
              <w:tab w:val="clear" w:pos="420"/>
            </w:tabs>
            <w:ind w:left="0"/>
          </w:pPr>
          <w:r>
            <w:fldChar w:fldCharType="begin"/>
          </w:r>
          <w:r>
            <w:instrText xml:space="preserve"> HYPERLINK \l "_Toc5758" </w:instrText>
          </w:r>
          <w:r>
            <w:fldChar w:fldCharType="separate"/>
          </w:r>
          <w:r>
            <w:rPr>
              <w:bCs/>
              <w:szCs w:val="32"/>
            </w:rPr>
            <w:t xml:space="preserve">CHAPTER 5 </w:t>
          </w:r>
          <w:r>
            <w:tab/>
          </w:r>
          <w:r>
            <w:fldChar w:fldCharType="begin"/>
          </w:r>
          <w:r>
            <w:instrText xml:space="preserve"> PAGEREF _Toc5758 \h </w:instrText>
          </w:r>
          <w:r>
            <w:fldChar w:fldCharType="separate"/>
          </w:r>
          <w:r>
            <w:t>63</w:t>
          </w:r>
          <w:r>
            <w:fldChar w:fldCharType="end"/>
          </w:r>
          <w:r>
            <w:fldChar w:fldCharType="end"/>
          </w:r>
        </w:p>
        <w:p w14:paraId="0C0F6E39">
          <w:pPr>
            <w:pStyle w:val="26"/>
            <w:tabs>
              <w:tab w:val="right" w:leader="dot" w:pos="8741"/>
              <w:tab w:val="clear" w:pos="420"/>
            </w:tabs>
            <w:ind w:left="0"/>
          </w:pPr>
          <w:r>
            <w:fldChar w:fldCharType="begin"/>
          </w:r>
          <w:r>
            <w:instrText xml:space="preserve"> HYPERLINK \l "_Toc16923" </w:instrText>
          </w:r>
          <w:r>
            <w:fldChar w:fldCharType="separate"/>
          </w:r>
          <w:r>
            <w:t>CONCLUSION</w:t>
          </w:r>
          <w:r>
            <w:tab/>
          </w:r>
          <w:r>
            <w:fldChar w:fldCharType="begin"/>
          </w:r>
          <w:r>
            <w:instrText xml:space="preserve"> PAGEREF _Toc16923 \h </w:instrText>
          </w:r>
          <w:r>
            <w:fldChar w:fldCharType="separate"/>
          </w:r>
          <w:r>
            <w:t>63</w:t>
          </w:r>
          <w:r>
            <w:fldChar w:fldCharType="end"/>
          </w:r>
          <w:r>
            <w:fldChar w:fldCharType="end"/>
          </w:r>
        </w:p>
        <w:p w14:paraId="1C05F115">
          <w:pPr>
            <w:pStyle w:val="26"/>
            <w:tabs>
              <w:tab w:val="right" w:leader="dot" w:pos="8741"/>
              <w:tab w:val="clear" w:pos="420"/>
            </w:tabs>
            <w:ind w:left="0"/>
          </w:pPr>
          <w:r>
            <w:fldChar w:fldCharType="begin"/>
          </w:r>
          <w:r>
            <w:instrText xml:space="preserve"> HYPERLINK \l "_Toc19405" </w:instrText>
          </w:r>
          <w:r>
            <w:fldChar w:fldCharType="separate"/>
          </w:r>
          <w:r>
            <w:t>REFERENCES</w:t>
          </w:r>
          <w:r>
            <w:tab/>
          </w:r>
          <w:r>
            <w:fldChar w:fldCharType="begin"/>
          </w:r>
          <w:r>
            <w:instrText xml:space="preserve"> PAGEREF _Toc19405 \h </w:instrText>
          </w:r>
          <w:r>
            <w:fldChar w:fldCharType="separate"/>
          </w:r>
          <w:r>
            <w:t>65</w:t>
          </w:r>
          <w:r>
            <w:fldChar w:fldCharType="end"/>
          </w:r>
          <w:r>
            <w:fldChar w:fldCharType="end"/>
          </w:r>
        </w:p>
        <w:p w14:paraId="33DAB024">
          <w:pPr>
            <w:ind w:left="0"/>
            <w:jc w:val="both"/>
            <w:rPr>
              <w:rFonts w:ascii="SimSun" w:hAnsi="SimSun" w:eastAsia="SimSun"/>
              <w:b/>
              <w:bCs/>
              <w:sz w:val="21"/>
            </w:rPr>
          </w:pPr>
          <w:r>
            <w:fldChar w:fldCharType="end"/>
          </w:r>
          <w:bookmarkStart w:id="31" w:name="_Toc14843"/>
          <w:bookmarkStart w:id="32" w:name="_Toc183462086"/>
        </w:p>
      </w:sdtContent>
    </w:sdt>
    <w:p w14:paraId="7E02084E">
      <w:pPr>
        <w:ind w:left="0"/>
        <w:jc w:val="both"/>
        <w:rPr>
          <w:rFonts w:ascii="SimSun" w:hAnsi="SimSun" w:eastAsia="SimSun"/>
          <w:b/>
          <w:bCs/>
          <w:sz w:val="21"/>
        </w:rPr>
      </w:pPr>
    </w:p>
    <w:p w14:paraId="1C0D62D1">
      <w:pPr>
        <w:pStyle w:val="2"/>
        <w:numPr>
          <w:ilvl w:val="0"/>
          <w:numId w:val="0"/>
        </w:numPr>
      </w:pPr>
      <w:r>
        <w:t>LIST OF ABBREVIATIONS</w:t>
      </w:r>
      <w:bookmarkEnd w:id="31"/>
      <w:bookmarkEnd w:id="32"/>
    </w:p>
    <w:p w14:paraId="0C845B9E">
      <w:r>
        <w:rPr>
          <w:b/>
          <w:color w:val="000000" w:themeColor="text1"/>
          <w14:textFill>
            <w14:solidFill>
              <w14:schemeClr w14:val="tx1"/>
            </w14:solidFill>
          </w14:textFill>
        </w:rPr>
        <w:t>Abbreviations</w:t>
      </w:r>
      <w:r>
        <w:rPr>
          <w:b/>
          <w:color w:val="000000" w:themeColor="text1"/>
          <w14:textFill>
            <w14:solidFill>
              <w14:schemeClr w14:val="tx1"/>
            </w14:solidFill>
          </w14:textFill>
        </w:rPr>
        <w:tab/>
      </w:r>
      <w:r>
        <w:rPr>
          <w:b/>
          <w:color w:val="000000" w:themeColor="text1"/>
          <w14:textFill>
            <w14:solidFill>
              <w14:schemeClr w14:val="tx1"/>
            </w14:solidFill>
          </w14:textFill>
        </w:rPr>
        <w:tab/>
      </w:r>
      <w:r>
        <w:rPr>
          <w:b/>
          <w:color w:val="000000" w:themeColor="text1"/>
          <w14:textFill>
            <w14:solidFill>
              <w14:schemeClr w14:val="tx1"/>
            </w14:solidFill>
          </w14:textFill>
        </w:rPr>
        <w:tab/>
      </w:r>
      <w:r>
        <w:rPr>
          <w:b/>
          <w:color w:val="000000" w:themeColor="text1"/>
          <w14:textFill>
            <w14:solidFill>
              <w14:schemeClr w14:val="tx1"/>
            </w14:solidFill>
          </w14:textFill>
        </w:rPr>
        <w:t>Definitions</w:t>
      </w:r>
    </w:p>
    <w:p w14:paraId="6214B8F3">
      <w:pPr>
        <w:pStyle w:val="21"/>
      </w:pPr>
      <w:r>
        <w:rPr>
          <w:rFonts w:hint="eastAsia" w:ascii="SimSun" w:hAnsi="SimSun" w:eastAsia="SimSun" w:cs="SimSun"/>
        </w:rPr>
        <w:t xml:space="preserve"> </w:t>
      </w:r>
      <w:r>
        <w:t xml:space="preserve">API </w:t>
      </w:r>
      <w:r>
        <w:tab/>
      </w:r>
      <w:r>
        <w:tab/>
      </w:r>
      <w:r>
        <w:tab/>
      </w:r>
      <w:r>
        <w:t xml:space="preserve"> Application Programming Interface</w:t>
      </w:r>
    </w:p>
    <w:p w14:paraId="73F9AF63">
      <w:pPr>
        <w:pStyle w:val="21"/>
      </w:pPr>
      <w:r>
        <w:rPr>
          <w:rFonts w:hint="eastAsia" w:ascii="SimSun" w:hAnsi="SimSun" w:eastAsia="SimSun" w:cs="SimSun"/>
        </w:rPr>
        <w:t xml:space="preserve"> </w:t>
      </w:r>
      <w:r>
        <w:t xml:space="preserve">GIS </w:t>
      </w:r>
      <w:r>
        <w:tab/>
      </w:r>
      <w:r>
        <w:tab/>
      </w:r>
      <w:r>
        <w:tab/>
      </w:r>
      <w:r>
        <w:t xml:space="preserve"> Geographic Information System</w:t>
      </w:r>
    </w:p>
    <w:p w14:paraId="44C2F168">
      <w:pPr>
        <w:pStyle w:val="21"/>
      </w:pPr>
      <w:r>
        <w:rPr>
          <w:rFonts w:hint="eastAsia" w:ascii="SimSun" w:hAnsi="SimSun" w:eastAsia="SimSun" w:cs="SimSun"/>
        </w:rPr>
        <w:t xml:space="preserve"> </w:t>
      </w:r>
      <w:r>
        <w:t xml:space="preserve">GLS </w:t>
      </w:r>
      <w:r>
        <w:tab/>
      </w:r>
      <w:r>
        <w:tab/>
      </w:r>
      <w:r>
        <w:tab/>
      </w:r>
      <w:r>
        <w:t xml:space="preserve"> Guided Local Search</w:t>
      </w:r>
    </w:p>
    <w:p w14:paraId="3897ABCE">
      <w:pPr>
        <w:pStyle w:val="21"/>
      </w:pPr>
      <w:r>
        <w:rPr>
          <w:rFonts w:hint="eastAsia" w:ascii="SimSun" w:hAnsi="SimSun" w:eastAsia="SimSun" w:cs="SimSun"/>
        </w:rPr>
        <w:t xml:space="preserve"> </w:t>
      </w:r>
      <w:r>
        <w:t xml:space="preserve">GPS </w:t>
      </w:r>
      <w:r>
        <w:tab/>
      </w:r>
      <w:r>
        <w:tab/>
      </w:r>
      <w:r>
        <w:tab/>
      </w:r>
      <w:r>
        <w:t xml:space="preserve"> Global Positioning System</w:t>
      </w:r>
    </w:p>
    <w:p w14:paraId="5545B971">
      <w:pPr>
        <w:pStyle w:val="21"/>
      </w:pPr>
      <w:r>
        <w:rPr>
          <w:rFonts w:hint="eastAsia" w:ascii="SimSun" w:hAnsi="SimSun" w:eastAsia="SimSun" w:cs="SimSun"/>
        </w:rPr>
        <w:t xml:space="preserve"> </w:t>
      </w:r>
      <w:r>
        <w:t xml:space="preserve">IoT </w:t>
      </w:r>
      <w:r>
        <w:tab/>
      </w:r>
      <w:r>
        <w:tab/>
      </w:r>
      <w:r>
        <w:tab/>
      </w:r>
      <w:r>
        <w:t xml:space="preserve"> Internet of Things</w:t>
      </w:r>
    </w:p>
    <w:p w14:paraId="3DFDE998">
      <w:pPr>
        <w:pStyle w:val="21"/>
      </w:pPr>
      <w:r>
        <w:rPr>
          <w:rFonts w:hint="eastAsia" w:ascii="SimSun" w:hAnsi="SimSun" w:eastAsia="SimSun" w:cs="SimSun"/>
        </w:rPr>
        <w:t xml:space="preserve"> </w:t>
      </w:r>
      <w:r>
        <w:t xml:space="preserve">KDTree </w:t>
      </w:r>
      <w:r>
        <w:tab/>
      </w:r>
      <w:r>
        <w:tab/>
      </w:r>
      <w:r>
        <w:t xml:space="preserve"> K-Dimensional Tree</w:t>
      </w:r>
    </w:p>
    <w:p w14:paraId="7629F236">
      <w:pPr>
        <w:pStyle w:val="21"/>
      </w:pPr>
      <w:r>
        <w:rPr>
          <w:rFonts w:hint="eastAsia" w:ascii="SimSun" w:hAnsi="SimSun" w:eastAsia="SimSun" w:cs="SimSun"/>
        </w:rPr>
        <w:t xml:space="preserve"> </w:t>
      </w:r>
      <w:r>
        <w:t xml:space="preserve">MSW </w:t>
      </w:r>
      <w:r>
        <w:tab/>
      </w:r>
      <w:r>
        <w:tab/>
      </w:r>
      <w:r>
        <w:tab/>
      </w:r>
      <w:r>
        <w:t>Municipal Solid Waste</w:t>
      </w:r>
    </w:p>
    <w:p w14:paraId="5B1AA7B8">
      <w:pPr>
        <w:pStyle w:val="21"/>
      </w:pPr>
      <w:r>
        <w:rPr>
          <w:rFonts w:hint="eastAsia" w:ascii="SimSun" w:hAnsi="SimSun" w:eastAsia="SimSun" w:cs="SimSun"/>
        </w:rPr>
        <w:t xml:space="preserve"> </w:t>
      </w:r>
      <w:r>
        <w:t xml:space="preserve">MVC </w:t>
      </w:r>
      <w:r>
        <w:tab/>
      </w:r>
      <w:r>
        <w:tab/>
      </w:r>
      <w:r>
        <w:tab/>
      </w:r>
      <w:r>
        <w:t>Model View Controller</w:t>
      </w:r>
    </w:p>
    <w:p w14:paraId="1642D74A">
      <w:pPr>
        <w:pStyle w:val="21"/>
      </w:pPr>
      <w:r>
        <w:rPr>
          <w:rFonts w:hint="eastAsia" w:ascii="SimSun" w:hAnsi="SimSun" w:eastAsia="SimSun" w:cs="SimSun"/>
        </w:rPr>
        <w:t xml:space="preserve"> </w:t>
      </w:r>
      <w:r>
        <w:t xml:space="preserve">ORM </w:t>
      </w:r>
      <w:r>
        <w:tab/>
      </w:r>
      <w:r>
        <w:tab/>
      </w:r>
      <w:r>
        <w:tab/>
      </w:r>
      <w:r>
        <w:t>Object Relational Mapping</w:t>
      </w:r>
    </w:p>
    <w:p w14:paraId="10346747">
      <w:pPr>
        <w:pStyle w:val="21"/>
        <w:ind w:firstLine="120" w:firstLineChars="50"/>
      </w:pPr>
      <w:r>
        <w:t xml:space="preserve">OTP </w:t>
      </w:r>
      <w:r>
        <w:tab/>
      </w:r>
      <w:r>
        <w:tab/>
      </w:r>
      <w:r>
        <w:tab/>
      </w:r>
      <w:r>
        <w:t>One-Time Password</w:t>
      </w:r>
    </w:p>
    <w:p w14:paraId="61765694">
      <w:pPr>
        <w:pStyle w:val="21"/>
      </w:pPr>
      <w:r>
        <w:rPr>
          <w:rFonts w:hint="eastAsia" w:ascii="SimSun" w:hAnsi="SimSun" w:eastAsia="SimSun" w:cs="SimSun"/>
        </w:rPr>
        <w:t xml:space="preserve"> </w:t>
      </w:r>
      <w:r>
        <w:t xml:space="preserve">SA </w:t>
      </w:r>
      <w:r>
        <w:tab/>
      </w:r>
      <w:r>
        <w:tab/>
      </w:r>
      <w:r>
        <w:tab/>
      </w:r>
      <w:r>
        <w:t xml:space="preserve"> Simulated Annealing</w:t>
      </w:r>
    </w:p>
    <w:p w14:paraId="57F1A785">
      <w:pPr>
        <w:pStyle w:val="21"/>
      </w:pPr>
      <w:r>
        <w:rPr>
          <w:rFonts w:hint="eastAsia" w:ascii="SimSun" w:hAnsi="SimSun" w:eastAsia="SimSun" w:cs="SimSun"/>
        </w:rPr>
        <w:t xml:space="preserve"> </w:t>
      </w:r>
      <w:r>
        <w:t xml:space="preserve">SDG </w:t>
      </w:r>
      <w:r>
        <w:tab/>
      </w:r>
      <w:r>
        <w:tab/>
      </w:r>
      <w:r>
        <w:tab/>
      </w:r>
      <w:r>
        <w:t xml:space="preserve"> Sustainable Development Goals</w:t>
      </w:r>
    </w:p>
    <w:p w14:paraId="0063A66B">
      <w:pPr>
        <w:pStyle w:val="21"/>
      </w:pPr>
      <w:r>
        <w:rPr>
          <w:rFonts w:hint="eastAsia" w:ascii="SimSun" w:hAnsi="SimSun" w:eastAsia="SimSun" w:cs="SimSun"/>
        </w:rPr>
        <w:t xml:space="preserve"> </w:t>
      </w:r>
      <w:r>
        <w:t xml:space="preserve">SMS </w:t>
      </w:r>
      <w:r>
        <w:tab/>
      </w:r>
      <w:r>
        <w:tab/>
      </w:r>
      <w:r>
        <w:tab/>
      </w:r>
      <w:r>
        <w:t xml:space="preserve"> Short Message Service</w:t>
      </w:r>
    </w:p>
    <w:p w14:paraId="0D87FCC9">
      <w:pPr>
        <w:pStyle w:val="21"/>
      </w:pPr>
      <w:r>
        <w:rPr>
          <w:rFonts w:hint="eastAsia" w:ascii="SimSun" w:hAnsi="SimSun" w:eastAsia="SimSun" w:cs="SimSun"/>
        </w:rPr>
        <w:t xml:space="preserve"> </w:t>
      </w:r>
      <w:r>
        <w:t xml:space="preserve">SPT </w:t>
      </w:r>
      <w:r>
        <w:tab/>
      </w:r>
      <w:r>
        <w:tab/>
      </w:r>
      <w:r>
        <w:tab/>
      </w:r>
      <w:r>
        <w:t xml:space="preserve"> Social Practice Theory</w:t>
      </w:r>
    </w:p>
    <w:p w14:paraId="3562E443">
      <w:pPr>
        <w:pStyle w:val="21"/>
      </w:pPr>
      <w:r>
        <w:rPr>
          <w:rFonts w:hint="eastAsia" w:ascii="SimSun" w:hAnsi="SimSun" w:eastAsia="SimSun" w:cs="SimSun"/>
        </w:rPr>
        <w:t xml:space="preserve"> </w:t>
      </w:r>
      <w:r>
        <w:t xml:space="preserve">TPB </w:t>
      </w:r>
      <w:r>
        <w:tab/>
      </w:r>
      <w:r>
        <w:tab/>
      </w:r>
      <w:r>
        <w:tab/>
      </w:r>
      <w:r>
        <w:t xml:space="preserve"> Theory of Planned Behavior</w:t>
      </w:r>
    </w:p>
    <w:p w14:paraId="67D7331E">
      <w:pPr>
        <w:pStyle w:val="21"/>
      </w:pPr>
      <w:r>
        <w:rPr>
          <w:rFonts w:hint="eastAsia" w:ascii="SimSun" w:hAnsi="SimSun" w:eastAsia="SimSun" w:cs="SimSun"/>
        </w:rPr>
        <w:t xml:space="preserve"> </w:t>
      </w:r>
      <w:r>
        <w:t xml:space="preserve">TSP </w:t>
      </w:r>
      <w:r>
        <w:tab/>
      </w:r>
      <w:r>
        <w:tab/>
      </w:r>
      <w:r>
        <w:tab/>
      </w:r>
      <w:r>
        <w:t xml:space="preserve"> Travelling Salesman Problem</w:t>
      </w:r>
    </w:p>
    <w:p w14:paraId="236E7FF0">
      <w:pPr>
        <w:pStyle w:val="21"/>
        <w:ind w:firstLine="120" w:firstLineChars="50"/>
      </w:pPr>
      <w:r>
        <w:t xml:space="preserve">VRP </w:t>
      </w:r>
      <w:r>
        <w:tab/>
      </w:r>
      <w:r>
        <w:tab/>
      </w:r>
      <w:r>
        <w:tab/>
      </w:r>
      <w:r>
        <w:t xml:space="preserve"> Vehicle Routing Problem</w:t>
      </w:r>
    </w:p>
    <w:p w14:paraId="43E9A863">
      <w:r>
        <w:rPr>
          <w:rFonts w:hint="eastAsia" w:ascii="SimSun" w:hAnsi="SimSun" w:eastAsia="SimSun" w:cs="SimSun"/>
        </w:rPr>
        <w:t xml:space="preserve"> </w:t>
      </w:r>
    </w:p>
    <w:p w14:paraId="13E81521"/>
    <w:p w14:paraId="504EB01B"/>
    <w:p w14:paraId="065D18F5"/>
    <w:p w14:paraId="53D7DC31"/>
    <w:p w14:paraId="4896E387"/>
    <w:p w14:paraId="73A46E70">
      <w:pPr>
        <w:pStyle w:val="2"/>
        <w:numPr>
          <w:ilvl w:val="0"/>
          <w:numId w:val="0"/>
        </w:numPr>
      </w:pPr>
      <w:bookmarkStart w:id="33" w:name="_Toc4567"/>
      <w:r>
        <w:t>LIST OF FIGURES</w:t>
      </w:r>
      <w:bookmarkEnd w:id="33"/>
    </w:p>
    <w:p w14:paraId="31995126">
      <w:pPr>
        <w:spacing w:line="240" w:lineRule="auto"/>
        <w:jc w:val="center"/>
        <w:rPr>
          <w:rFonts w:eastAsia="SimSun"/>
          <w:b/>
          <w:bCs/>
        </w:rPr>
      </w:pPr>
      <w:r>
        <w:rPr>
          <w:rFonts w:eastAsia="SimSun"/>
          <w:b/>
          <w:bCs/>
        </w:rPr>
        <w:t xml:space="preserve">Title </w:t>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Page</w:t>
      </w:r>
    </w:p>
    <w:p w14:paraId="2FA5611D">
      <w:pPr>
        <w:spacing w:line="240" w:lineRule="auto"/>
        <w:jc w:val="center"/>
        <w:rPr>
          <w:rFonts w:eastAsia="SimSun"/>
          <w:b/>
          <w:bCs/>
        </w:rPr>
      </w:pPr>
    </w:p>
    <w:p w14:paraId="13A753C7">
      <w:pPr>
        <w:pStyle w:val="24"/>
        <w:tabs>
          <w:tab w:val="right" w:leader="dot" w:pos="8741"/>
          <w:tab w:val="clear" w:pos="420"/>
        </w:tabs>
      </w:pPr>
      <w:r>
        <w:fldChar w:fldCharType="begin"/>
      </w:r>
      <w:r>
        <w:instrText xml:space="preserve"> TOC \h \z \c "Figure" </w:instrText>
      </w:r>
      <w:r>
        <w:fldChar w:fldCharType="separate"/>
      </w:r>
      <w:r>
        <w:fldChar w:fldCharType="begin"/>
      </w:r>
      <w:r>
        <w:instrText xml:space="preserve"> HYPERLINK \l _Toc30473 </w:instrText>
      </w:r>
      <w:r>
        <w:fldChar w:fldCharType="separate"/>
      </w:r>
      <w:r>
        <w:rPr>
          <w:szCs w:val="24"/>
        </w:rPr>
        <w:t>Figure 3</w:t>
      </w:r>
      <w:r>
        <w:rPr>
          <w:szCs w:val="24"/>
          <w:lang w:val="en-US"/>
        </w:rPr>
        <w:t>.</w:t>
      </w:r>
      <w:r>
        <w:t xml:space="preserve">1 </w:t>
      </w:r>
      <w:r>
        <w:rPr>
          <w:szCs w:val="24"/>
          <w:lang w:val="en-US"/>
        </w:rPr>
        <w:t xml:space="preserve"> Primary Waste Categories</w:t>
      </w:r>
      <w:r>
        <w:tab/>
      </w:r>
      <w:r>
        <w:fldChar w:fldCharType="begin"/>
      </w:r>
      <w:r>
        <w:instrText xml:space="preserve"> PAGEREF _Toc30473 \h </w:instrText>
      </w:r>
      <w:r>
        <w:fldChar w:fldCharType="separate"/>
      </w:r>
      <w:r>
        <w:t>12</w:t>
      </w:r>
      <w:r>
        <w:fldChar w:fldCharType="end"/>
      </w:r>
      <w:r>
        <w:fldChar w:fldCharType="end"/>
      </w:r>
    </w:p>
    <w:p w14:paraId="25AD1E40">
      <w:pPr>
        <w:pStyle w:val="24"/>
        <w:tabs>
          <w:tab w:val="right" w:leader="dot" w:pos="8741"/>
          <w:tab w:val="clear" w:pos="420"/>
        </w:tabs>
      </w:pPr>
      <w:r>
        <w:fldChar w:fldCharType="begin"/>
      </w:r>
      <w:r>
        <w:instrText xml:space="preserve"> HYPERLINK \l _Toc18567 </w:instrText>
      </w:r>
      <w:r>
        <w:fldChar w:fldCharType="separate"/>
      </w:r>
      <w:r>
        <w:rPr>
          <w:szCs w:val="24"/>
        </w:rPr>
        <w:t>Figure 3</w:t>
      </w:r>
      <w:r>
        <w:rPr>
          <w:szCs w:val="24"/>
          <w:lang w:val="en-US"/>
        </w:rPr>
        <w:t>.</w:t>
      </w:r>
      <w:r>
        <w:t xml:space="preserve">2 </w:t>
      </w:r>
      <w:r>
        <w:rPr>
          <w:szCs w:val="24"/>
          <w:lang w:val="en-US"/>
        </w:rPr>
        <w:t xml:space="preserve"> User Registration and Authentication Flow</w:t>
      </w:r>
      <w:r>
        <w:tab/>
      </w:r>
      <w:r>
        <w:fldChar w:fldCharType="begin"/>
      </w:r>
      <w:r>
        <w:instrText xml:space="preserve"> PAGEREF _Toc18567 \h </w:instrText>
      </w:r>
      <w:r>
        <w:fldChar w:fldCharType="separate"/>
      </w:r>
      <w:r>
        <w:t>13</w:t>
      </w:r>
      <w:r>
        <w:fldChar w:fldCharType="end"/>
      </w:r>
      <w:r>
        <w:fldChar w:fldCharType="end"/>
      </w:r>
    </w:p>
    <w:p w14:paraId="239165F7">
      <w:pPr>
        <w:pStyle w:val="24"/>
        <w:tabs>
          <w:tab w:val="right" w:leader="dot" w:pos="8741"/>
          <w:tab w:val="clear" w:pos="420"/>
        </w:tabs>
      </w:pPr>
      <w:r>
        <w:fldChar w:fldCharType="begin"/>
      </w:r>
      <w:r>
        <w:instrText xml:space="preserve"> HYPERLINK \l _Toc14409 </w:instrText>
      </w:r>
      <w:r>
        <w:fldChar w:fldCharType="separate"/>
      </w:r>
      <w:r>
        <w:rPr>
          <w:szCs w:val="24"/>
        </w:rPr>
        <w:t>Figure 3</w:t>
      </w:r>
      <w:r>
        <w:rPr>
          <w:szCs w:val="24"/>
          <w:lang w:val="en-US"/>
        </w:rPr>
        <w:t>.</w:t>
      </w:r>
      <w:r>
        <w:t xml:space="preserve">3 </w:t>
      </w:r>
      <w:r>
        <w:rPr>
          <w:szCs w:val="24"/>
          <w:lang w:val="en-US"/>
        </w:rPr>
        <w:t xml:space="preserve">   Waste Reporting &amp; Social Engagement Flow</w:t>
      </w:r>
      <w:r>
        <w:tab/>
      </w:r>
      <w:r>
        <w:fldChar w:fldCharType="begin"/>
      </w:r>
      <w:r>
        <w:instrText xml:space="preserve"> PAGEREF _Toc14409 \h </w:instrText>
      </w:r>
      <w:r>
        <w:fldChar w:fldCharType="separate"/>
      </w:r>
      <w:r>
        <w:t>14</w:t>
      </w:r>
      <w:r>
        <w:fldChar w:fldCharType="end"/>
      </w:r>
      <w:r>
        <w:fldChar w:fldCharType="end"/>
      </w:r>
    </w:p>
    <w:p w14:paraId="7BD86A69">
      <w:pPr>
        <w:pStyle w:val="24"/>
        <w:tabs>
          <w:tab w:val="right" w:leader="dot" w:pos="8741"/>
          <w:tab w:val="clear" w:pos="420"/>
        </w:tabs>
      </w:pPr>
      <w:r>
        <w:fldChar w:fldCharType="begin"/>
      </w:r>
      <w:r>
        <w:instrText xml:space="preserve"> HYPERLINK \l _Toc23908 </w:instrText>
      </w:r>
      <w:r>
        <w:fldChar w:fldCharType="separate"/>
      </w:r>
      <w:r>
        <w:rPr>
          <w:szCs w:val="24"/>
        </w:rPr>
        <w:t>Figure 3</w:t>
      </w:r>
      <w:r>
        <w:rPr>
          <w:szCs w:val="24"/>
          <w:lang w:val="en-US"/>
        </w:rPr>
        <w:t>.</w:t>
      </w:r>
      <w:r>
        <w:t xml:space="preserve">4 </w:t>
      </w:r>
      <w:r>
        <w:rPr>
          <w:szCs w:val="24"/>
          <w:lang w:val="en-US"/>
        </w:rPr>
        <w:t xml:space="preserve"> Waste Collection and Management Flow</w:t>
      </w:r>
      <w:r>
        <w:tab/>
      </w:r>
      <w:r>
        <w:fldChar w:fldCharType="begin"/>
      </w:r>
      <w:r>
        <w:instrText xml:space="preserve"> PAGEREF _Toc23908 \h </w:instrText>
      </w:r>
      <w:r>
        <w:fldChar w:fldCharType="separate"/>
      </w:r>
      <w:r>
        <w:t>16</w:t>
      </w:r>
      <w:r>
        <w:fldChar w:fldCharType="end"/>
      </w:r>
      <w:r>
        <w:fldChar w:fldCharType="end"/>
      </w:r>
    </w:p>
    <w:p w14:paraId="78959A01">
      <w:pPr>
        <w:pStyle w:val="24"/>
        <w:tabs>
          <w:tab w:val="right" w:leader="dot" w:pos="8741"/>
          <w:tab w:val="clear" w:pos="420"/>
        </w:tabs>
      </w:pPr>
      <w:r>
        <w:fldChar w:fldCharType="begin"/>
      </w:r>
      <w:r>
        <w:instrText xml:space="preserve"> HYPERLINK \l _Toc17283 </w:instrText>
      </w:r>
      <w:r>
        <w:fldChar w:fldCharType="separate"/>
      </w:r>
      <w:r>
        <w:rPr>
          <w:szCs w:val="24"/>
        </w:rPr>
        <w:t>Figure 3</w:t>
      </w:r>
      <w:r>
        <w:rPr>
          <w:szCs w:val="24"/>
          <w:lang w:val="en-US"/>
        </w:rPr>
        <w:t>.</w:t>
      </w:r>
      <w:r>
        <w:t xml:space="preserve">5 </w:t>
      </w:r>
      <w:r>
        <w:rPr>
          <w:szCs w:val="24"/>
          <w:lang w:val="en-US"/>
        </w:rPr>
        <w:t xml:space="preserve"> Metro Oversight and Analytics Flow</w:t>
      </w:r>
      <w:r>
        <w:tab/>
      </w:r>
      <w:r>
        <w:fldChar w:fldCharType="begin"/>
      </w:r>
      <w:r>
        <w:instrText xml:space="preserve"> PAGEREF _Toc17283 \h </w:instrText>
      </w:r>
      <w:r>
        <w:fldChar w:fldCharType="separate"/>
      </w:r>
      <w:r>
        <w:t>17</w:t>
      </w:r>
      <w:r>
        <w:fldChar w:fldCharType="end"/>
      </w:r>
      <w:r>
        <w:fldChar w:fldCharType="end"/>
      </w:r>
    </w:p>
    <w:p w14:paraId="7C483061">
      <w:pPr>
        <w:pStyle w:val="24"/>
        <w:tabs>
          <w:tab w:val="right" w:leader="dot" w:pos="8741"/>
          <w:tab w:val="clear" w:pos="420"/>
        </w:tabs>
      </w:pPr>
      <w:r>
        <w:fldChar w:fldCharType="begin"/>
      </w:r>
      <w:r>
        <w:instrText xml:space="preserve"> HYPERLINK \l _Toc3752 </w:instrText>
      </w:r>
      <w:r>
        <w:fldChar w:fldCharType="separate"/>
      </w:r>
      <w:r>
        <w:rPr>
          <w:szCs w:val="24"/>
        </w:rPr>
        <w:t>Figure 3</w:t>
      </w:r>
      <w:r>
        <w:rPr>
          <w:szCs w:val="24"/>
          <w:lang w:val="en-US"/>
        </w:rPr>
        <w:t>.</w:t>
      </w:r>
      <w:r>
        <w:t xml:space="preserve">6 </w:t>
      </w:r>
      <w:r>
        <w:rPr>
          <w:szCs w:val="24"/>
          <w:lang w:val="en-US"/>
        </w:rPr>
        <w:t xml:space="preserve">  Driver Collection Execution Flow</w:t>
      </w:r>
      <w:r>
        <w:tab/>
      </w:r>
      <w:r>
        <w:fldChar w:fldCharType="begin"/>
      </w:r>
      <w:r>
        <w:instrText xml:space="preserve"> PAGEREF _Toc3752 \h </w:instrText>
      </w:r>
      <w:r>
        <w:fldChar w:fldCharType="separate"/>
      </w:r>
      <w:r>
        <w:t>18</w:t>
      </w:r>
      <w:r>
        <w:fldChar w:fldCharType="end"/>
      </w:r>
      <w:r>
        <w:fldChar w:fldCharType="end"/>
      </w:r>
    </w:p>
    <w:p w14:paraId="3A0B9160">
      <w:pPr>
        <w:pStyle w:val="24"/>
        <w:tabs>
          <w:tab w:val="right" w:leader="dot" w:pos="8741"/>
          <w:tab w:val="clear" w:pos="420"/>
        </w:tabs>
      </w:pPr>
      <w:r>
        <w:fldChar w:fldCharType="begin"/>
      </w:r>
      <w:r>
        <w:instrText xml:space="preserve"> HYPERLINK \l _Toc13838 </w:instrText>
      </w:r>
      <w:r>
        <w:fldChar w:fldCharType="separate"/>
      </w:r>
      <w:r>
        <w:t>Figure</w:t>
      </w:r>
      <w:r>
        <w:rPr>
          <w:rFonts w:hint="default"/>
          <w:lang w:val="en-US"/>
        </w:rPr>
        <w:t>3</w:t>
      </w:r>
      <w:r>
        <w:rPr>
          <w:lang w:val="en-US"/>
        </w:rPr>
        <w:t>.</w:t>
      </w:r>
      <w:r>
        <w:t xml:space="preserve">7 </w:t>
      </w:r>
      <w:r>
        <w:rPr>
          <w:lang w:val="en-US"/>
        </w:rPr>
        <w:t xml:space="preserve">  Overall System Flow Diagram</w:t>
      </w:r>
      <w:r>
        <w:tab/>
      </w:r>
      <w:r>
        <w:fldChar w:fldCharType="begin"/>
      </w:r>
      <w:r>
        <w:instrText xml:space="preserve"> PAGEREF _Toc13838 \h </w:instrText>
      </w:r>
      <w:r>
        <w:fldChar w:fldCharType="separate"/>
      </w:r>
      <w:r>
        <w:t>20</w:t>
      </w:r>
      <w:r>
        <w:fldChar w:fldCharType="end"/>
      </w:r>
      <w:r>
        <w:fldChar w:fldCharType="end"/>
      </w:r>
    </w:p>
    <w:p w14:paraId="7CC842A8">
      <w:pPr>
        <w:pStyle w:val="24"/>
        <w:tabs>
          <w:tab w:val="right" w:leader="dot" w:pos="8741"/>
          <w:tab w:val="clear" w:pos="420"/>
        </w:tabs>
      </w:pPr>
      <w:r>
        <w:fldChar w:fldCharType="begin"/>
      </w:r>
      <w:r>
        <w:instrText xml:space="preserve"> HYPERLINK \l _Toc22288 </w:instrText>
      </w:r>
      <w:r>
        <w:fldChar w:fldCharType="separate"/>
      </w:r>
      <w:r>
        <w:rPr>
          <w:szCs w:val="24"/>
        </w:rPr>
        <w:t xml:space="preserve">Figure </w:t>
      </w:r>
      <w:r>
        <w:rPr>
          <w:rFonts w:hint="default"/>
          <w:szCs w:val="24"/>
          <w:lang w:val="en-US"/>
        </w:rPr>
        <w:t>3</w:t>
      </w:r>
      <w:r>
        <w:rPr>
          <w:szCs w:val="24"/>
        </w:rPr>
        <w:t>.</w:t>
      </w:r>
      <w:r>
        <w:t xml:space="preserve">8 </w:t>
      </w:r>
      <w:r>
        <w:rPr>
          <w:szCs w:val="24"/>
        </w:rPr>
        <w:t xml:space="preserve">  System Class Diagram</w:t>
      </w:r>
      <w:r>
        <w:tab/>
      </w:r>
      <w:r>
        <w:fldChar w:fldCharType="begin"/>
      </w:r>
      <w:r>
        <w:instrText xml:space="preserve"> PAGEREF _Toc22288 \h </w:instrText>
      </w:r>
      <w:r>
        <w:fldChar w:fldCharType="separate"/>
      </w:r>
      <w:r>
        <w:t>23</w:t>
      </w:r>
      <w:r>
        <w:fldChar w:fldCharType="end"/>
      </w:r>
      <w:r>
        <w:fldChar w:fldCharType="end"/>
      </w:r>
    </w:p>
    <w:p w14:paraId="64ED10D6">
      <w:pPr>
        <w:pStyle w:val="24"/>
        <w:tabs>
          <w:tab w:val="right" w:leader="dot" w:pos="8741"/>
          <w:tab w:val="clear" w:pos="420"/>
        </w:tabs>
      </w:pPr>
      <w:r>
        <w:fldChar w:fldCharType="begin"/>
      </w:r>
      <w:r>
        <w:instrText xml:space="preserve"> HYPERLINK \l _Toc26680 </w:instrText>
      </w:r>
      <w:r>
        <w:fldChar w:fldCharType="separate"/>
      </w:r>
      <w:r>
        <w:rPr>
          <w:szCs w:val="24"/>
        </w:rPr>
        <w:t>Figure 3</w:t>
      </w:r>
      <w:r>
        <w:rPr>
          <w:szCs w:val="24"/>
          <w:lang w:val="en-US"/>
        </w:rPr>
        <w:t>.</w:t>
      </w:r>
      <w:r>
        <w:t xml:space="preserve">9 </w:t>
      </w:r>
      <w:r>
        <w:rPr>
          <w:szCs w:val="24"/>
          <w:lang w:val="en-US"/>
        </w:rPr>
        <w:t xml:space="preserve"> Output Cluster of K-Means Approach</w:t>
      </w:r>
      <w:r>
        <w:tab/>
      </w:r>
      <w:r>
        <w:fldChar w:fldCharType="begin"/>
      </w:r>
      <w:r>
        <w:instrText xml:space="preserve"> PAGEREF _Toc26680 \h </w:instrText>
      </w:r>
      <w:r>
        <w:fldChar w:fldCharType="separate"/>
      </w:r>
      <w:r>
        <w:t>26</w:t>
      </w:r>
      <w:r>
        <w:fldChar w:fldCharType="end"/>
      </w:r>
      <w:r>
        <w:fldChar w:fldCharType="end"/>
      </w:r>
    </w:p>
    <w:p w14:paraId="11C16444">
      <w:pPr>
        <w:pStyle w:val="24"/>
        <w:tabs>
          <w:tab w:val="right" w:leader="dot" w:pos="8741"/>
          <w:tab w:val="clear" w:pos="420"/>
        </w:tabs>
      </w:pPr>
      <w:r>
        <w:fldChar w:fldCharType="begin"/>
      </w:r>
      <w:r>
        <w:instrText xml:space="preserve"> HYPERLINK \l _Toc5609 </w:instrText>
      </w:r>
      <w:r>
        <w:fldChar w:fldCharType="separate"/>
      </w:r>
      <w:r>
        <w:rPr>
          <w:szCs w:val="24"/>
        </w:rPr>
        <w:t>Figure 3</w:t>
      </w:r>
      <w:r>
        <w:rPr>
          <w:szCs w:val="24"/>
          <w:lang w:val="en-US"/>
        </w:rPr>
        <w:t>.</w:t>
      </w:r>
      <w:r>
        <w:t xml:space="preserve">10 </w:t>
      </w:r>
      <w:r>
        <w:rPr>
          <w:szCs w:val="24"/>
          <w:lang w:val="en-US"/>
        </w:rPr>
        <w:t xml:space="preserve"> Output Cluster of KDTree Approach</w:t>
      </w:r>
      <w:r>
        <w:tab/>
      </w:r>
      <w:r>
        <w:fldChar w:fldCharType="begin"/>
      </w:r>
      <w:r>
        <w:instrText xml:space="preserve"> PAGEREF _Toc5609 \h </w:instrText>
      </w:r>
      <w:r>
        <w:fldChar w:fldCharType="separate"/>
      </w:r>
      <w:r>
        <w:t>28</w:t>
      </w:r>
      <w:r>
        <w:fldChar w:fldCharType="end"/>
      </w:r>
      <w:r>
        <w:fldChar w:fldCharType="end"/>
      </w:r>
    </w:p>
    <w:p w14:paraId="39DDE965">
      <w:pPr>
        <w:pStyle w:val="24"/>
        <w:tabs>
          <w:tab w:val="right" w:leader="dot" w:pos="8741"/>
          <w:tab w:val="clear" w:pos="420"/>
        </w:tabs>
      </w:pPr>
      <w:r>
        <w:fldChar w:fldCharType="begin"/>
      </w:r>
      <w:r>
        <w:instrText xml:space="preserve"> HYPERLINK \l _Toc7491 </w:instrText>
      </w:r>
      <w:r>
        <w:fldChar w:fldCharType="separate"/>
      </w:r>
      <w:r>
        <w:rPr>
          <w:szCs w:val="24"/>
        </w:rPr>
        <w:t>Figure 3</w:t>
      </w:r>
      <w:r>
        <w:rPr>
          <w:szCs w:val="24"/>
          <w:lang w:val="en-US"/>
        </w:rPr>
        <w:t>.</w:t>
      </w:r>
      <w:r>
        <w:t xml:space="preserve">11 </w:t>
      </w:r>
      <w:r>
        <w:rPr>
          <w:szCs w:val="24"/>
          <w:lang w:val="en-US"/>
        </w:rPr>
        <w:t xml:space="preserve"> Output Cluster of Clarke-Wright Savings</w:t>
      </w:r>
      <w:r>
        <w:tab/>
      </w:r>
      <w:r>
        <w:fldChar w:fldCharType="begin"/>
      </w:r>
      <w:r>
        <w:instrText xml:space="preserve"> PAGEREF _Toc7491 \h </w:instrText>
      </w:r>
      <w:r>
        <w:fldChar w:fldCharType="separate"/>
      </w:r>
      <w:r>
        <w:t>31</w:t>
      </w:r>
      <w:r>
        <w:fldChar w:fldCharType="end"/>
      </w:r>
      <w:r>
        <w:fldChar w:fldCharType="end"/>
      </w:r>
    </w:p>
    <w:p w14:paraId="23E90964">
      <w:pPr>
        <w:pStyle w:val="24"/>
        <w:tabs>
          <w:tab w:val="right" w:leader="dot" w:pos="8741"/>
          <w:tab w:val="clear" w:pos="420"/>
        </w:tabs>
      </w:pPr>
      <w:r>
        <w:fldChar w:fldCharType="begin"/>
      </w:r>
      <w:r>
        <w:instrText xml:space="preserve"> HYPERLINK \l _Toc24365 </w:instrText>
      </w:r>
      <w:r>
        <w:fldChar w:fldCharType="separate"/>
      </w:r>
      <w:r>
        <w:rPr>
          <w:szCs w:val="24"/>
        </w:rPr>
        <w:t>Figure 3</w:t>
      </w:r>
      <w:r>
        <w:rPr>
          <w:szCs w:val="24"/>
          <w:lang w:val="en-US"/>
        </w:rPr>
        <w:t>.</w:t>
      </w:r>
      <w:r>
        <w:t xml:space="preserve">12 </w:t>
      </w:r>
      <w:r>
        <w:rPr>
          <w:szCs w:val="24"/>
          <w:lang w:val="en-US"/>
        </w:rPr>
        <w:t xml:space="preserve"> Gamification Simulation Flow Diagram</w:t>
      </w:r>
      <w:r>
        <w:tab/>
      </w:r>
      <w:r>
        <w:fldChar w:fldCharType="begin"/>
      </w:r>
      <w:r>
        <w:instrText xml:space="preserve"> PAGEREF _Toc24365 \h </w:instrText>
      </w:r>
      <w:r>
        <w:fldChar w:fldCharType="separate"/>
      </w:r>
      <w:r>
        <w:t>41</w:t>
      </w:r>
      <w:r>
        <w:fldChar w:fldCharType="end"/>
      </w:r>
      <w:r>
        <w:fldChar w:fldCharType="end"/>
      </w:r>
    </w:p>
    <w:p w14:paraId="5B40FB20">
      <w:pPr>
        <w:pStyle w:val="24"/>
        <w:tabs>
          <w:tab w:val="right" w:leader="dot" w:pos="8741"/>
          <w:tab w:val="clear" w:pos="420"/>
        </w:tabs>
      </w:pPr>
      <w:r>
        <w:fldChar w:fldCharType="begin"/>
      </w:r>
      <w:r>
        <w:instrText xml:space="preserve"> HYPERLINK \l _Toc29869 </w:instrText>
      </w:r>
      <w:r>
        <w:fldChar w:fldCharType="separate"/>
      </w:r>
      <w:r>
        <w:rPr>
          <w:szCs w:val="24"/>
        </w:rPr>
        <w:t>Figure 3</w:t>
      </w:r>
      <w:r>
        <w:rPr>
          <w:szCs w:val="24"/>
          <w:lang w:val="en-US"/>
        </w:rPr>
        <w:t>.</w:t>
      </w:r>
      <w:r>
        <w:t xml:space="preserve">13 </w:t>
      </w:r>
      <w:r>
        <w:rPr>
          <w:szCs w:val="24"/>
          <w:lang w:val="en-US"/>
        </w:rPr>
        <w:t xml:space="preserve"> SimPy Waste Management Engagement Simulation</w:t>
      </w:r>
      <w:r>
        <w:tab/>
      </w:r>
      <w:r>
        <w:fldChar w:fldCharType="begin"/>
      </w:r>
      <w:r>
        <w:instrText xml:space="preserve"> PAGEREF _Toc29869 \h </w:instrText>
      </w:r>
      <w:r>
        <w:fldChar w:fldCharType="separate"/>
      </w:r>
      <w:r>
        <w:t>44</w:t>
      </w:r>
      <w:r>
        <w:fldChar w:fldCharType="end"/>
      </w:r>
      <w:r>
        <w:fldChar w:fldCharType="end"/>
      </w:r>
    </w:p>
    <w:p w14:paraId="2331D925">
      <w:pPr>
        <w:ind w:left="0" w:leftChars="0" w:firstLine="0" w:firstLineChars="0"/>
        <w:jc w:val="both"/>
      </w:pPr>
      <w:r>
        <w:fldChar w:fldCharType="end"/>
      </w:r>
    </w:p>
    <w:p w14:paraId="442DE764"/>
    <w:p w14:paraId="1433D826"/>
    <w:p w14:paraId="1573E101"/>
    <w:p w14:paraId="01708C18"/>
    <w:p w14:paraId="0EA76703"/>
    <w:p w14:paraId="3719A79F"/>
    <w:p w14:paraId="25AD8186"/>
    <w:p w14:paraId="3F35EA3C"/>
    <w:p w14:paraId="50373632"/>
    <w:p w14:paraId="02E63FE2"/>
    <w:p w14:paraId="3B6BEDC6"/>
    <w:p w14:paraId="76DC41CF"/>
    <w:p w14:paraId="07F9AC63"/>
    <w:p w14:paraId="4DCC8592"/>
    <w:p w14:paraId="6C7BDE37"/>
    <w:p w14:paraId="3ED3BF72">
      <w:pPr>
        <w:pStyle w:val="25"/>
        <w:ind w:left="0"/>
      </w:pPr>
    </w:p>
    <w:p w14:paraId="0EB20C5D">
      <w:pPr>
        <w:pStyle w:val="2"/>
        <w:numPr>
          <w:ilvl w:val="0"/>
          <w:numId w:val="0"/>
        </w:numPr>
      </w:pPr>
      <w:bookmarkStart w:id="34" w:name="_Toc10189"/>
      <w:r>
        <w:t>LIST OF TABLES</w:t>
      </w:r>
      <w:bookmarkEnd w:id="34"/>
    </w:p>
    <w:p w14:paraId="5E023A8D">
      <w:pPr>
        <w:spacing w:line="240" w:lineRule="auto"/>
        <w:jc w:val="center"/>
        <w:rPr>
          <w:rFonts w:eastAsia="SimSun"/>
          <w:b/>
          <w:bCs/>
        </w:rPr>
      </w:pPr>
      <w:r>
        <w:rPr>
          <w:rFonts w:eastAsia="SimSun"/>
          <w:b/>
          <w:bCs/>
        </w:rPr>
        <w:t xml:space="preserve">Title </w:t>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ab/>
      </w:r>
      <w:r>
        <w:rPr>
          <w:rFonts w:eastAsia="SimSun"/>
          <w:b/>
          <w:bCs/>
        </w:rPr>
        <w:t>Page</w:t>
      </w:r>
    </w:p>
    <w:p w14:paraId="0D1415F6">
      <w:pPr>
        <w:spacing w:line="240" w:lineRule="auto"/>
        <w:jc w:val="center"/>
        <w:rPr>
          <w:rFonts w:eastAsia="SimSun"/>
          <w:b/>
          <w:bCs/>
        </w:rPr>
      </w:pPr>
    </w:p>
    <w:p w14:paraId="6150AF09">
      <w:pPr>
        <w:pStyle w:val="24"/>
        <w:tabs>
          <w:tab w:val="right" w:leader="dot" w:pos="8741"/>
          <w:tab w:val="clear" w:pos="420"/>
        </w:tabs>
      </w:pPr>
      <w:r>
        <w:fldChar w:fldCharType="begin"/>
      </w:r>
      <w:r>
        <w:instrText xml:space="preserve"> TOC \h \z \c "Table" </w:instrText>
      </w:r>
      <w:r>
        <w:fldChar w:fldCharType="separate"/>
      </w:r>
      <w:r>
        <w:fldChar w:fldCharType="begin"/>
      </w:r>
      <w:r>
        <w:instrText xml:space="preserve"> HYPERLINK \l _Toc21875 </w:instrText>
      </w:r>
      <w:r>
        <w:fldChar w:fldCharType="separate"/>
      </w:r>
      <w:r>
        <w:rPr>
          <w:rFonts w:hint="default" w:ascii="Times New Roman" w:hAnsi="Times New Roman" w:cs="Times New Roman"/>
          <w:szCs w:val="24"/>
        </w:rPr>
        <w:t>Table 2</w:t>
      </w:r>
      <w:r>
        <w:rPr>
          <w:rFonts w:hint="default" w:ascii="Times New Roman" w:hAnsi="Times New Roman" w:cs="Times New Roman"/>
          <w:szCs w:val="24"/>
          <w:lang w:val="en-US"/>
        </w:rPr>
        <w:t>.</w:t>
      </w:r>
      <w:r>
        <w:t xml:space="preserve">1 </w:t>
      </w:r>
      <w:r>
        <w:rPr>
          <w:rFonts w:hint="default" w:ascii="Times New Roman" w:hAnsi="Times New Roman" w:cs="Times New Roman"/>
          <w:szCs w:val="24"/>
          <w:lang w:val="en-US"/>
        </w:rPr>
        <w:t xml:space="preserve"> Waste Statistics in Nepal</w:t>
      </w:r>
      <w:r>
        <w:tab/>
      </w:r>
      <w:r>
        <w:fldChar w:fldCharType="begin"/>
      </w:r>
      <w:r>
        <w:instrText xml:space="preserve"> PAGEREF _Toc21875 \h </w:instrText>
      </w:r>
      <w:r>
        <w:fldChar w:fldCharType="separate"/>
      </w:r>
      <w:r>
        <w:t>7</w:t>
      </w:r>
      <w:r>
        <w:fldChar w:fldCharType="end"/>
      </w:r>
      <w:r>
        <w:fldChar w:fldCharType="end"/>
      </w:r>
    </w:p>
    <w:p w14:paraId="14129335">
      <w:pPr>
        <w:pStyle w:val="24"/>
        <w:tabs>
          <w:tab w:val="right" w:leader="dot" w:pos="8741"/>
          <w:tab w:val="clear" w:pos="420"/>
        </w:tabs>
      </w:pPr>
      <w:r>
        <w:fldChar w:fldCharType="begin"/>
      </w:r>
      <w:r>
        <w:instrText xml:space="preserve"> HYPERLINK \l _Toc16035 </w:instrText>
      </w:r>
      <w:r>
        <w:fldChar w:fldCharType="separate"/>
      </w:r>
      <w:r>
        <w:rPr>
          <w:szCs w:val="24"/>
        </w:rPr>
        <w:t>Table 3</w:t>
      </w:r>
      <w:r>
        <w:rPr>
          <w:szCs w:val="24"/>
          <w:lang w:val="en-US"/>
        </w:rPr>
        <w:t>.</w:t>
      </w:r>
      <w:r>
        <w:t xml:space="preserve">1 </w:t>
      </w:r>
      <w:r>
        <w:rPr>
          <w:szCs w:val="24"/>
          <w:lang w:val="en-US"/>
        </w:rPr>
        <w:t xml:space="preserve"> Comparative Analysis of Route Optimization Methods</w:t>
      </w:r>
      <w:r>
        <w:tab/>
      </w:r>
      <w:r>
        <w:fldChar w:fldCharType="begin"/>
      </w:r>
      <w:r>
        <w:instrText xml:space="preserve"> PAGEREF _Toc16035 \h </w:instrText>
      </w:r>
      <w:r>
        <w:fldChar w:fldCharType="separate"/>
      </w:r>
      <w:r>
        <w:t>38</w:t>
      </w:r>
      <w:r>
        <w:fldChar w:fldCharType="end"/>
      </w:r>
      <w:r>
        <w:fldChar w:fldCharType="end"/>
      </w:r>
    </w:p>
    <w:p w14:paraId="7386C3EF">
      <w:pPr>
        <w:pStyle w:val="24"/>
        <w:tabs>
          <w:tab w:val="right" w:leader="dot" w:pos="8741"/>
          <w:tab w:val="clear" w:pos="420"/>
        </w:tabs>
      </w:pPr>
      <w:r>
        <w:fldChar w:fldCharType="begin"/>
      </w:r>
      <w:r>
        <w:instrText xml:space="preserve"> HYPERLINK \l _Toc16028 </w:instrText>
      </w:r>
      <w:r>
        <w:fldChar w:fldCharType="separate"/>
      </w:r>
      <w:r>
        <w:rPr>
          <w:szCs w:val="24"/>
        </w:rPr>
        <w:t>Table 3</w:t>
      </w:r>
      <w:r>
        <w:rPr>
          <w:szCs w:val="24"/>
          <w:lang w:val="en-US"/>
        </w:rPr>
        <w:t>.</w:t>
      </w:r>
      <w:r>
        <w:t xml:space="preserve">2 </w:t>
      </w:r>
      <w:r>
        <w:rPr>
          <w:szCs w:val="24"/>
          <w:lang w:val="en-US"/>
        </w:rPr>
        <w:t xml:space="preserve">  Improvement Mechanism of Two Methods</w:t>
      </w:r>
      <w:r>
        <w:tab/>
      </w:r>
      <w:r>
        <w:fldChar w:fldCharType="begin"/>
      </w:r>
      <w:r>
        <w:instrText xml:space="preserve"> PAGEREF _Toc16028 \h </w:instrText>
      </w:r>
      <w:r>
        <w:fldChar w:fldCharType="separate"/>
      </w:r>
      <w:r>
        <w:t>38</w:t>
      </w:r>
      <w:r>
        <w:fldChar w:fldCharType="end"/>
      </w:r>
      <w:r>
        <w:fldChar w:fldCharType="end"/>
      </w:r>
    </w:p>
    <w:p w14:paraId="0F06D171">
      <w:pPr>
        <w:pStyle w:val="24"/>
        <w:tabs>
          <w:tab w:val="right" w:leader="dot" w:pos="8741"/>
          <w:tab w:val="clear" w:pos="420"/>
        </w:tabs>
      </w:pPr>
      <w:r>
        <w:fldChar w:fldCharType="begin"/>
      </w:r>
      <w:r>
        <w:instrText xml:space="preserve"> HYPERLINK \l _Toc18520 </w:instrText>
      </w:r>
      <w:r>
        <w:fldChar w:fldCharType="separate"/>
      </w:r>
      <w:r>
        <w:rPr>
          <w:szCs w:val="24"/>
        </w:rPr>
        <w:t>Table 3</w:t>
      </w:r>
      <w:r>
        <w:rPr>
          <w:szCs w:val="24"/>
          <w:lang w:val="en-US"/>
        </w:rPr>
        <w:t>.</w:t>
      </w:r>
      <w:r>
        <w:t xml:space="preserve">3 </w:t>
      </w:r>
      <w:r>
        <w:rPr>
          <w:szCs w:val="24"/>
          <w:lang w:val="en-US"/>
        </w:rPr>
        <w:t xml:space="preserve"> Quality Metrics of Two Methods</w:t>
      </w:r>
      <w:r>
        <w:tab/>
      </w:r>
      <w:r>
        <w:fldChar w:fldCharType="begin"/>
      </w:r>
      <w:r>
        <w:instrText xml:space="preserve"> PAGEREF _Toc18520 \h </w:instrText>
      </w:r>
      <w:r>
        <w:fldChar w:fldCharType="separate"/>
      </w:r>
      <w:r>
        <w:t>39</w:t>
      </w:r>
      <w:r>
        <w:fldChar w:fldCharType="end"/>
      </w:r>
      <w:r>
        <w:fldChar w:fldCharType="end"/>
      </w:r>
    </w:p>
    <w:p w14:paraId="1D70A921">
      <w:pPr>
        <w:pStyle w:val="24"/>
        <w:tabs>
          <w:tab w:val="right" w:leader="dot" w:pos="8741"/>
          <w:tab w:val="clear" w:pos="420"/>
        </w:tabs>
      </w:pPr>
      <w:r>
        <w:fldChar w:fldCharType="begin"/>
      </w:r>
      <w:r>
        <w:instrText xml:space="preserve"> HYPERLINK \l _Toc24737 </w:instrText>
      </w:r>
      <w:r>
        <w:fldChar w:fldCharType="separate"/>
      </w:r>
      <w:r>
        <w:rPr>
          <w:szCs w:val="24"/>
        </w:rPr>
        <w:t>Table 3</w:t>
      </w:r>
      <w:r>
        <w:rPr>
          <w:szCs w:val="24"/>
          <w:lang w:val="en-US"/>
        </w:rPr>
        <w:t>.</w:t>
      </w:r>
      <w:r>
        <w:t xml:space="preserve">4 </w:t>
      </w:r>
      <w:r>
        <w:rPr>
          <w:szCs w:val="24"/>
          <w:lang w:val="en-US"/>
        </w:rPr>
        <w:t xml:space="preserve">  Simulation Results of Two Types of User</w:t>
      </w:r>
      <w:r>
        <w:tab/>
      </w:r>
      <w:r>
        <w:fldChar w:fldCharType="begin"/>
      </w:r>
      <w:r>
        <w:instrText xml:space="preserve"> PAGEREF _Toc24737 \h </w:instrText>
      </w:r>
      <w:r>
        <w:fldChar w:fldCharType="separate"/>
      </w:r>
      <w:r>
        <w:t>42</w:t>
      </w:r>
      <w:r>
        <w:fldChar w:fldCharType="end"/>
      </w:r>
      <w:r>
        <w:fldChar w:fldCharType="end"/>
      </w:r>
    </w:p>
    <w:p w14:paraId="10166ECC">
      <w:pPr>
        <w:pStyle w:val="24"/>
        <w:tabs>
          <w:tab w:val="right" w:leader="dot" w:pos="8741"/>
          <w:tab w:val="clear" w:pos="420"/>
        </w:tabs>
      </w:pPr>
      <w:r>
        <w:fldChar w:fldCharType="begin"/>
      </w:r>
      <w:r>
        <w:instrText xml:space="preserve"> HYPERLINK \l _Toc7036 </w:instrText>
      </w:r>
      <w:r>
        <w:fldChar w:fldCharType="separate"/>
      </w:r>
      <w:r>
        <w:rPr>
          <w:szCs w:val="24"/>
        </w:rPr>
        <w:t>Table 4</w:t>
      </w:r>
      <w:r>
        <w:rPr>
          <w:szCs w:val="24"/>
          <w:lang w:val="en-US"/>
        </w:rPr>
        <w:t>.</w:t>
      </w:r>
      <w:r>
        <w:t xml:space="preserve">1 </w:t>
      </w:r>
      <w:r>
        <w:rPr>
          <w:szCs w:val="24"/>
          <w:lang w:val="en-US"/>
        </w:rPr>
        <w:t xml:space="preserve">  Comparison between Two Methods</w:t>
      </w:r>
      <w:r>
        <w:tab/>
      </w:r>
      <w:r>
        <w:fldChar w:fldCharType="begin"/>
      </w:r>
      <w:r>
        <w:instrText xml:space="preserve"> PAGEREF _Toc7036 \h </w:instrText>
      </w:r>
      <w:r>
        <w:fldChar w:fldCharType="separate"/>
      </w:r>
      <w:r>
        <w:t>57</w:t>
      </w:r>
      <w:r>
        <w:fldChar w:fldCharType="end"/>
      </w:r>
      <w:r>
        <w:fldChar w:fldCharType="end"/>
      </w:r>
    </w:p>
    <w:p w14:paraId="67711AE0">
      <w:pPr>
        <w:jc w:val="both"/>
      </w:pPr>
      <w:r>
        <w:fldChar w:fldCharType="end"/>
      </w:r>
    </w:p>
    <w:p w14:paraId="0D0D1CC7">
      <w:pPr>
        <w:jc w:val="both"/>
      </w:pPr>
    </w:p>
    <w:p w14:paraId="1F8CD558">
      <w:pPr>
        <w:jc w:val="both"/>
      </w:pPr>
    </w:p>
    <w:p w14:paraId="145F5156">
      <w:pPr>
        <w:jc w:val="both"/>
      </w:pPr>
    </w:p>
    <w:p w14:paraId="3F700823">
      <w:pPr>
        <w:jc w:val="both"/>
      </w:pPr>
    </w:p>
    <w:p w14:paraId="16103295">
      <w:pPr>
        <w:jc w:val="both"/>
      </w:pPr>
    </w:p>
    <w:p w14:paraId="6593E5FF">
      <w:pPr>
        <w:jc w:val="both"/>
      </w:pPr>
    </w:p>
    <w:p w14:paraId="246C553D">
      <w:pPr>
        <w:jc w:val="both"/>
      </w:pPr>
    </w:p>
    <w:p w14:paraId="5D31E2BA">
      <w:pPr>
        <w:jc w:val="both"/>
      </w:pPr>
    </w:p>
    <w:p w14:paraId="48ACEDA0">
      <w:pPr>
        <w:jc w:val="both"/>
      </w:pPr>
    </w:p>
    <w:p w14:paraId="4B19E62F">
      <w:pPr>
        <w:jc w:val="both"/>
      </w:pPr>
    </w:p>
    <w:p w14:paraId="1643166C">
      <w:pPr>
        <w:jc w:val="both"/>
      </w:pPr>
    </w:p>
    <w:p w14:paraId="5BA75EC5">
      <w:pPr>
        <w:jc w:val="both"/>
      </w:pPr>
    </w:p>
    <w:p w14:paraId="345C93BF">
      <w:pPr>
        <w:jc w:val="both"/>
      </w:pPr>
    </w:p>
    <w:p w14:paraId="5FEC2F4D">
      <w:pPr>
        <w:jc w:val="both"/>
      </w:pPr>
    </w:p>
    <w:p w14:paraId="63A63AE2">
      <w:pPr>
        <w:jc w:val="both"/>
      </w:pPr>
    </w:p>
    <w:p w14:paraId="414E2F20"/>
    <w:p w14:paraId="030BDD33">
      <w:pPr>
        <w:pStyle w:val="2"/>
        <w:sectPr>
          <w:footerReference r:id="rId6" w:type="first"/>
          <w:footerReference r:id="rId5" w:type="default"/>
          <w:pgSz w:w="11909" w:h="16848"/>
          <w:pgMar w:top="1440" w:right="1440" w:bottom="1440" w:left="1728" w:header="0" w:footer="778" w:gutter="0"/>
          <w:pgNumType w:fmt="lowerRoman" w:start="1"/>
          <w:cols w:space="0" w:num="1"/>
          <w:docGrid w:linePitch="360" w:charSpace="0"/>
        </w:sectPr>
      </w:pPr>
      <w:bookmarkStart w:id="35" w:name="_Toc14124"/>
      <w:bookmarkStart w:id="36" w:name="_Toc23414"/>
      <w:bookmarkStart w:id="37" w:name="_Toc2069"/>
    </w:p>
    <w:p w14:paraId="57791D9E">
      <w:pPr>
        <w:pStyle w:val="2"/>
        <w:jc w:val="both"/>
      </w:pPr>
      <w:bookmarkStart w:id="38" w:name="_Toc2333"/>
      <w:bookmarkEnd w:id="38"/>
    </w:p>
    <w:p w14:paraId="2959B79D">
      <w:pPr>
        <w:pStyle w:val="2"/>
        <w:numPr>
          <w:ilvl w:val="0"/>
          <w:numId w:val="0"/>
        </w:numPr>
        <w:jc w:val="both"/>
      </w:pPr>
      <w:bookmarkStart w:id="39" w:name="_Toc18138"/>
      <w:r>
        <w:t>INTRODUCTION</w:t>
      </w:r>
      <w:bookmarkEnd w:id="26"/>
      <w:bookmarkEnd w:id="35"/>
      <w:bookmarkEnd w:id="36"/>
      <w:bookmarkEnd w:id="37"/>
      <w:bookmarkEnd w:id="39"/>
    </w:p>
    <w:p w14:paraId="4C988E20">
      <w:pPr>
        <w:ind w:left="0"/>
        <w:jc w:val="both"/>
        <w:rPr>
          <w:b/>
        </w:rPr>
      </w:pPr>
      <w:r>
        <w:t>This project focuses on exploring how a social network-based system can enhance community participation in waste collection and environmental sustainability. By connecting households, waste collectors, and local authorities through a digital platform, we aim to study the impact of interaction, gamification, and information sharing on waste reporting, segregation, and pickup efficiency. Specifically, we seek to determine whether the use of such a platform encourages more responsible waste disposal behaviors, improves coordination among stakeholders, and increases community engagement. The goal is to create a digitally connected, eco-conscious society where timely communication and active participation lead to a cleaner environment and better waste management practices. Insights from this project can help design smarter, more interactive systems that promote both environmental and social well-being.</w:t>
      </w:r>
    </w:p>
    <w:p w14:paraId="38380D2F">
      <w:pPr>
        <w:pStyle w:val="3"/>
      </w:pPr>
      <w:bookmarkStart w:id="40" w:name="_Toc26371"/>
      <w:bookmarkStart w:id="41" w:name="_Toc5923"/>
      <w:bookmarkStart w:id="42" w:name="_Toc21492"/>
      <w:bookmarkStart w:id="43" w:name="_Toc27610"/>
      <w:bookmarkStart w:id="44" w:name="_Toc6090"/>
      <w:r>
        <w:t>Background</w:t>
      </w:r>
      <w:bookmarkEnd w:id="40"/>
      <w:bookmarkEnd w:id="41"/>
      <w:bookmarkEnd w:id="42"/>
      <w:bookmarkEnd w:id="43"/>
      <w:bookmarkEnd w:id="44"/>
    </w:p>
    <w:p w14:paraId="1285DD3D">
      <w:pPr>
        <w:jc w:val="both"/>
      </w:pPr>
      <w:r>
        <w:t>Waste management is a growing concern in developing countries like Nepal, where rapid urbanization, population growth, and limited infrastructure have led to increased environmental and public health challenges. Traditional waste collection systems in Nepal, especially in urban and semi-urban areas, are often inefficient, unorganized, and lacking real-time communication between households, waste collectors, and local authorities. This has resulted in delayed pickups, improper waste segregation, illegal dumping, and an overall lack of accountability within the waste management ecosystem.</w:t>
      </w:r>
    </w:p>
    <w:p w14:paraId="0B86B806">
      <w:pPr>
        <w:jc w:val="both"/>
      </w:pPr>
      <w:r>
        <w:t>At the same time, the increasing accessibility of mobile technology and internet services across Nepal has opened new opportunities for digital innovation in public service delivery. As social networks and community-based apps have revolutionized how people interact, share information, and collaborate, their potential for improving waste management remains largely unexplored. Social networks, when applied to practical civic issues like waste collection, can empower users to report issues, receive timely updates, and actively participate in keeping their communities clean.</w:t>
      </w:r>
    </w:p>
    <w:p w14:paraId="2E9131C7">
      <w:pPr>
        <w:jc w:val="both"/>
      </w:pPr>
      <w:r>
        <w:t>This project proposes a digital platform that connects households, waste collectors (e.g., composters, pig farmers, recyclers), and municipal bodies in a dynamic, interactive environment. By integrating features like real-time waste reporting, gamification, reward systems, route optimization, and feedback mechanisms, the platform aims to foster a sense of community ownership and encourage eco-friendly behavior.</w:t>
      </w:r>
    </w:p>
    <w:p w14:paraId="3BEA05F4">
      <w:pPr>
        <w:jc w:val="both"/>
      </w:pPr>
      <w:r>
        <w:t>Furthermore, the project seeks to examine how such digital engagement can influence user motivation, environmental responsibility, and social cooperation. The role of gamification through points, ranks, and badges is particularly important in motivating regular participation from waste collectors and households alike.</w:t>
      </w:r>
    </w:p>
    <w:p w14:paraId="4141E044">
      <w:pPr>
        <w:jc w:val="both"/>
      </w:pPr>
      <w:r>
        <w:t>Given the lack of effective, tech-enabled waste management systems in Nepal, especially ones that utilize community interaction and behavioral incentives, this project aims to bridge the gap between citizens and services. The proposed system can turn waste collection from a difficult task into a shared social responsibility by encouraging quick action, openness, and accountability.</w:t>
      </w:r>
    </w:p>
    <w:p w14:paraId="7C74A2EB">
      <w:pPr>
        <w:pStyle w:val="3"/>
      </w:pPr>
      <w:bookmarkStart w:id="45" w:name="_Toc17331"/>
      <w:bookmarkStart w:id="46" w:name="_Toc8499"/>
      <w:bookmarkStart w:id="47" w:name="_Toc16551"/>
      <w:bookmarkStart w:id="48" w:name="_Toc17517"/>
      <w:bookmarkStart w:id="49" w:name="_Toc31918"/>
      <w:r>
        <w:t>Statement of the problem</w:t>
      </w:r>
      <w:bookmarkEnd w:id="45"/>
      <w:bookmarkEnd w:id="46"/>
      <w:bookmarkEnd w:id="47"/>
      <w:bookmarkEnd w:id="48"/>
      <w:bookmarkEnd w:id="49"/>
    </w:p>
    <w:p w14:paraId="54366250">
      <w:pPr>
        <w:pStyle w:val="21"/>
        <w:spacing w:before="0" w:beforeAutospacing="0" w:after="0" w:afterAutospacing="0" w:line="360" w:lineRule="auto"/>
        <w:jc w:val="both"/>
      </w:pPr>
      <w:r>
        <w:t>The rapid urbanization of Nepal, coupled with inefficient waste management systems, has led to increased environmental pollution, irregular waste collection, and low levels of public engagement in sustainable waste practices. Traditional waste management frameworks in many municipalities suffer from poor coordination between stakeholders, lack of real-time information, and limited public accountability. While digital solutions have transformed service delivery in other sectors, their application in waste collection remains underdeveloped.</w:t>
      </w:r>
    </w:p>
    <w:p w14:paraId="0FAEDB17">
      <w:pPr>
        <w:pStyle w:val="21"/>
        <w:spacing w:before="0" w:beforeAutospacing="0" w:after="0" w:afterAutospacing="0" w:line="360" w:lineRule="auto"/>
        <w:jc w:val="both"/>
      </w:pPr>
      <w:r>
        <w:t>This project seeks to address these gaps by designing and implementing a web-based and mobile-integrated platform that connects households, waste collectors (e.g., composters, pig farmers, recyclers), and municipal authorities in an interactive, real-time environment. The platform allows users to report waste availability, track collection routes, receive updates, and earn rewards through a gamified point-based system. Waste collectors can view and accept nearby requests based on their waste type preferences and logistics, while authorities can monitor participation and performance data to improve decision-making.</w:t>
      </w:r>
    </w:p>
    <w:p w14:paraId="786EA091">
      <w:pPr>
        <w:pStyle w:val="21"/>
        <w:spacing w:before="0" w:beforeAutospacing="0" w:after="0" w:afterAutospacing="0" w:line="360" w:lineRule="auto"/>
        <w:jc w:val="both"/>
      </w:pPr>
      <w:r>
        <w:t xml:space="preserve">Currently, in many parts of Nepal, waste collection follows a </w:t>
      </w:r>
      <w:r>
        <w:rPr>
          <w:rStyle w:val="22"/>
          <w:b w:val="0"/>
          <w:bCs w:val="0"/>
        </w:rPr>
        <w:t>static and inflexible schedule</w:t>
      </w:r>
      <w:r>
        <w:t xml:space="preserve">, where municipal vehicles collect waste only </w:t>
      </w:r>
      <w:r>
        <w:rPr>
          <w:rStyle w:val="22"/>
          <w:b w:val="0"/>
          <w:bCs w:val="0"/>
        </w:rPr>
        <w:t>two days a week</w:t>
      </w:r>
      <w:r>
        <w:t xml:space="preserve">, regardless of the actual volume or urgency of waste generation. This outdated approach often leads to delayed pickups, overflowing waste bins, and increased instances of illegal dumping. However, with the implementation of our proposed system, waste collection will become </w:t>
      </w:r>
      <w:r>
        <w:rPr>
          <w:rStyle w:val="22"/>
          <w:b w:val="0"/>
          <w:bCs w:val="0"/>
        </w:rPr>
        <w:t>dynamic and demand-based</w:t>
      </w:r>
      <w:r>
        <w:t>. The platform will allow households to generate real-time waste pickup requests, and collectors will respond according to actual demand, not a fixed routine. This shift from a static to a dynamic model has the potential to significantly enhance the efficiency, responsiveness, and overall effectiveness of waste management in urban and semi-urban communities.</w:t>
      </w:r>
    </w:p>
    <w:p w14:paraId="34D8ED7A">
      <w:pPr>
        <w:pStyle w:val="21"/>
        <w:spacing w:before="0" w:beforeAutospacing="0" w:after="0" w:afterAutospacing="0" w:line="360" w:lineRule="auto"/>
        <w:jc w:val="both"/>
      </w:pPr>
      <w:r>
        <w:t>Gamification introduces immediate feedback, rewards, and a sense of progress, which helps overcome the “why should I care?” mindset. Studies show that even simple mechanisms like points and badges can increase recycling accuracy (increase the amount of correct separated waste) [21]. The authors present evidences that support the idea that gamification should complement, rather than disrupt, the physical process of waste segregation by being implemented digitally. Its design should incorporate feedback mechanisms, knowledge reinforcement, and social dynamics such as collaboration, peer recognition, and friendly competition while offering tangible incentives like discount-based rewards.</w:t>
      </w:r>
    </w:p>
    <w:p w14:paraId="5B8DBE46">
      <w:pPr>
        <w:pStyle w:val="21"/>
        <w:spacing w:before="0" w:beforeAutospacing="0" w:after="0" w:afterAutospacing="0" w:line="360" w:lineRule="auto"/>
        <w:jc w:val="both"/>
      </w:pPr>
      <w:r>
        <w:t>This project aims to answer the following key research and development questions:</w:t>
      </w:r>
    </w:p>
    <w:p w14:paraId="5F57B732">
      <w:pPr>
        <w:pStyle w:val="21"/>
        <w:numPr>
          <w:ilvl w:val="0"/>
          <w:numId w:val="2"/>
        </w:numPr>
        <w:tabs>
          <w:tab w:val="left" w:pos="720"/>
          <w:tab w:val="clear" w:pos="1140"/>
        </w:tabs>
        <w:spacing w:before="0" w:beforeAutospacing="0" w:line="360" w:lineRule="auto"/>
        <w:jc w:val="both"/>
      </w:pPr>
      <w:r>
        <w:t>Can a community-driven digital platform increases active community participation in waste reporting and segregation?</w:t>
      </w:r>
    </w:p>
    <w:p w14:paraId="359C03A4">
      <w:pPr>
        <w:pStyle w:val="21"/>
        <w:numPr>
          <w:ilvl w:val="0"/>
          <w:numId w:val="2"/>
        </w:numPr>
        <w:tabs>
          <w:tab w:val="left" w:pos="720"/>
          <w:tab w:val="clear" w:pos="1140"/>
        </w:tabs>
        <w:spacing w:before="0" w:beforeAutospacing="0" w:line="360" w:lineRule="auto"/>
        <w:jc w:val="both"/>
      </w:pPr>
      <w:r>
        <w:t>Does the use of gamification (points, ranks, badges) motivate waste collectors to respond more promptly and consistently?</w:t>
      </w:r>
    </w:p>
    <w:p w14:paraId="21429FBD">
      <w:pPr>
        <w:pStyle w:val="21"/>
        <w:numPr>
          <w:ilvl w:val="0"/>
          <w:numId w:val="2"/>
        </w:numPr>
        <w:tabs>
          <w:tab w:val="left" w:pos="720"/>
          <w:tab w:val="clear" w:pos="1140"/>
        </w:tabs>
        <w:spacing w:before="0" w:beforeAutospacing="0" w:line="360" w:lineRule="auto"/>
        <w:jc w:val="both"/>
      </w:pPr>
      <w:r>
        <w:t>How can real-time digital communication improve efficiency and transparency in local waste collection processes?</w:t>
      </w:r>
    </w:p>
    <w:p w14:paraId="79FBB5CC">
      <w:pPr>
        <w:pStyle w:val="21"/>
        <w:numPr>
          <w:ilvl w:val="0"/>
          <w:numId w:val="2"/>
        </w:numPr>
        <w:tabs>
          <w:tab w:val="left" w:pos="720"/>
          <w:tab w:val="clear" w:pos="1140"/>
        </w:tabs>
        <w:spacing w:before="0" w:beforeAutospacing="0" w:after="0" w:afterAutospacing="0" w:line="360" w:lineRule="auto"/>
        <w:jc w:val="both"/>
      </w:pPr>
      <w:r>
        <w:t>What are the measurable impacts of such a system on waste pickup frequency, illegal dumping reduction, and user satisfaction?</w:t>
      </w:r>
    </w:p>
    <w:p w14:paraId="2FC498F3">
      <w:pPr>
        <w:pStyle w:val="21"/>
        <w:spacing w:before="0" w:beforeAutospacing="0" w:after="0" w:afterAutospacing="0" w:line="360" w:lineRule="auto"/>
        <w:jc w:val="both"/>
      </w:pPr>
      <w:r>
        <w:t>By addressing these questions, the project intends to explore how technology can enable sustainable behavior and improve public services. It also aims to generate data-driven insights that can guide municipal bodies and environmental policymakers in Nepal toward adopting modern, inclusive, and interactive waste management solutions.</w:t>
      </w:r>
    </w:p>
    <w:p w14:paraId="2CDB225E">
      <w:pPr>
        <w:pStyle w:val="21"/>
        <w:spacing w:before="0" w:beforeAutospacing="0" w:after="0" w:afterAutospacing="0" w:line="360" w:lineRule="auto"/>
        <w:jc w:val="both"/>
      </w:pPr>
      <w:r>
        <w:t>The outcomes of this work are expected to contribute not only to cleaner environments but also to the development of digital civic platforms that empower citizens to be part of the solution. It will serve as a model for scalable smart waste management across other urban areas of Nepal.</w:t>
      </w:r>
    </w:p>
    <w:p w14:paraId="1F2B0B65">
      <w:pPr>
        <w:pStyle w:val="3"/>
      </w:pPr>
      <w:bookmarkStart w:id="50" w:name="_Toc19168"/>
      <w:bookmarkStart w:id="51" w:name="_Toc31661"/>
      <w:bookmarkStart w:id="52" w:name="_Toc56"/>
      <w:bookmarkStart w:id="53" w:name="_Toc2303"/>
      <w:bookmarkStart w:id="54" w:name="_Toc24085"/>
      <w:r>
        <w:t>Aims of the Study</w:t>
      </w:r>
      <w:bookmarkEnd w:id="50"/>
      <w:bookmarkEnd w:id="51"/>
      <w:bookmarkEnd w:id="52"/>
      <w:bookmarkEnd w:id="53"/>
      <w:bookmarkEnd w:id="54"/>
    </w:p>
    <w:p w14:paraId="005A467C">
      <w:pPr>
        <w:pStyle w:val="21"/>
        <w:spacing w:before="0" w:beforeAutospacing="0" w:after="0" w:afterAutospacing="0" w:line="360" w:lineRule="auto"/>
        <w:jc w:val="both"/>
      </w:pPr>
      <w:r>
        <w:t>The primary aim of this study is to develop and evaluate a community-driven digital platform that improves the efficiency, transparency, and participation in household waste collection in Nepal. By integrating the principles of social networking, real-time communication, and gamification, the platform aims to connect households, waste collectors, and local authorities in a collaborative environment to promote responsible waste disposal and management.</w:t>
      </w:r>
    </w:p>
    <w:p w14:paraId="5CA7A470">
      <w:pPr>
        <w:pStyle w:val="21"/>
        <w:spacing w:before="0" w:beforeAutospacing="0" w:after="0" w:afterAutospacing="0" w:line="360" w:lineRule="auto"/>
        <w:jc w:val="both"/>
      </w:pPr>
      <w:r>
        <w:t>This study seeks to determine how digital engagement through a social network can:</w:t>
      </w:r>
    </w:p>
    <w:p w14:paraId="3EB596B1">
      <w:pPr>
        <w:pStyle w:val="21"/>
        <w:numPr>
          <w:ilvl w:val="0"/>
          <w:numId w:val="3"/>
        </w:numPr>
        <w:tabs>
          <w:tab w:val="left" w:pos="720"/>
          <w:tab w:val="clear" w:pos="1140"/>
        </w:tabs>
        <w:spacing w:before="0" w:beforeAutospacing="0" w:line="360" w:lineRule="auto"/>
        <w:jc w:val="both"/>
      </w:pPr>
      <w:r>
        <w:t>Enhance timely reporting and collection of household waste</w:t>
      </w:r>
    </w:p>
    <w:p w14:paraId="1AAAAC55">
      <w:pPr>
        <w:pStyle w:val="21"/>
        <w:numPr>
          <w:ilvl w:val="0"/>
          <w:numId w:val="3"/>
        </w:numPr>
        <w:tabs>
          <w:tab w:val="left" w:pos="720"/>
          <w:tab w:val="clear" w:pos="1140"/>
        </w:tabs>
        <w:spacing w:before="0" w:beforeAutospacing="0" w:line="360" w:lineRule="auto"/>
        <w:jc w:val="both"/>
      </w:pPr>
      <w:r>
        <w:t>Encourage user behavior change through reward-based participation</w:t>
      </w:r>
    </w:p>
    <w:p w14:paraId="4E9185E3">
      <w:pPr>
        <w:pStyle w:val="21"/>
        <w:numPr>
          <w:ilvl w:val="0"/>
          <w:numId w:val="3"/>
        </w:numPr>
        <w:tabs>
          <w:tab w:val="left" w:pos="720"/>
          <w:tab w:val="clear" w:pos="1140"/>
        </w:tabs>
        <w:spacing w:before="0" w:beforeAutospacing="0" w:line="360" w:lineRule="auto"/>
        <w:jc w:val="both"/>
      </w:pPr>
      <w:r>
        <w:t>Improve coordination among different stakeholders in the waste management ecosystem</w:t>
      </w:r>
    </w:p>
    <w:p w14:paraId="484623B5">
      <w:pPr>
        <w:pStyle w:val="21"/>
        <w:numPr>
          <w:ilvl w:val="0"/>
          <w:numId w:val="3"/>
        </w:numPr>
        <w:tabs>
          <w:tab w:val="left" w:pos="720"/>
          <w:tab w:val="clear" w:pos="1140"/>
        </w:tabs>
        <w:spacing w:before="0" w:beforeAutospacing="0" w:after="0" w:afterAutospacing="0" w:line="360" w:lineRule="auto"/>
        <w:jc w:val="both"/>
      </w:pPr>
      <w:r>
        <w:t>Reduce instances of illegal dumping and unmanaged waste in urban and semi-urban communities</w:t>
      </w:r>
    </w:p>
    <w:p w14:paraId="7AAD3152">
      <w:pPr>
        <w:pStyle w:val="21"/>
        <w:spacing w:before="0" w:beforeAutospacing="0" w:after="0" w:afterAutospacing="0" w:line="360" w:lineRule="auto"/>
        <w:jc w:val="both"/>
      </w:pPr>
      <w:r>
        <w:t>Ultimately, the goal is to demonstrate how a digitally connected, socially interactive waste collection system can contribute to sustainable environmental practices and improved public service delivery in Nepal.</w:t>
      </w:r>
    </w:p>
    <w:p w14:paraId="1B09745E">
      <w:pPr>
        <w:pStyle w:val="3"/>
      </w:pPr>
      <w:bookmarkStart w:id="55" w:name="_Toc5457"/>
      <w:bookmarkStart w:id="56" w:name="_Toc24989"/>
      <w:bookmarkStart w:id="57" w:name="_Toc163"/>
      <w:bookmarkStart w:id="58" w:name="_Toc5187"/>
      <w:bookmarkStart w:id="59" w:name="_Toc14431"/>
      <w:r>
        <w:t>Objectives of the Study</w:t>
      </w:r>
      <w:bookmarkEnd w:id="55"/>
      <w:bookmarkEnd w:id="56"/>
      <w:bookmarkEnd w:id="57"/>
      <w:bookmarkEnd w:id="58"/>
      <w:bookmarkEnd w:id="59"/>
    </w:p>
    <w:p w14:paraId="36627F79">
      <w:pPr>
        <w:jc w:val="both"/>
      </w:pPr>
      <w:r>
        <w:t>To develop and implement an integrated waste management platform that enhances collection efficiency, encourages responsible disposal through gamification and communication, and optimizes routes using Google Maps API and vehicle routing algorithms.</w:t>
      </w:r>
    </w:p>
    <w:p w14:paraId="004F10AC">
      <w:pPr>
        <w:pStyle w:val="3"/>
      </w:pPr>
      <w:bookmarkStart w:id="60" w:name="_Toc12672"/>
      <w:bookmarkStart w:id="61" w:name="_Toc26809"/>
      <w:bookmarkStart w:id="62" w:name="_Toc22313"/>
      <w:bookmarkStart w:id="63" w:name="_Toc10277"/>
      <w:bookmarkStart w:id="64" w:name="_Toc22205"/>
      <w:r>
        <w:t>Applications and Scope</w:t>
      </w:r>
      <w:bookmarkEnd w:id="60"/>
      <w:bookmarkEnd w:id="61"/>
      <w:bookmarkEnd w:id="62"/>
      <w:bookmarkEnd w:id="63"/>
      <w:bookmarkEnd w:id="64"/>
    </w:p>
    <w:p w14:paraId="32973B8F">
      <w:pPr>
        <w:pStyle w:val="4"/>
      </w:pPr>
      <w:bookmarkStart w:id="65" w:name="_Toc22357"/>
      <w:bookmarkStart w:id="66" w:name="_Toc7959"/>
      <w:bookmarkStart w:id="67" w:name="_Toc16304"/>
      <w:bookmarkStart w:id="68" w:name="_Toc19479"/>
      <w:bookmarkStart w:id="69" w:name="_Toc17325"/>
      <w:r>
        <w:t>Municipalities and Local Governments</w:t>
      </w:r>
      <w:bookmarkEnd w:id="65"/>
      <w:bookmarkEnd w:id="66"/>
      <w:bookmarkEnd w:id="67"/>
      <w:bookmarkEnd w:id="68"/>
      <w:bookmarkEnd w:id="69"/>
    </w:p>
    <w:p w14:paraId="7232EB68">
      <w:pPr>
        <w:pStyle w:val="32"/>
      </w:pPr>
      <w:r>
        <w:t>Municipal authorities can use the findings and system developed in this project to improve urban waste management efficiency. The platform enables better coordination among waste collectors and residents, reduces delays, and promotes cleaner neighborhoods through real-time reporting, route optimization, and active monitoring. This study can guide municipal bodies in adopting digital, community-driven waste solutions in both urban and semi-urban areas.</w:t>
      </w:r>
    </w:p>
    <w:p w14:paraId="31481D3F">
      <w:pPr>
        <w:pStyle w:val="4"/>
        <w:jc w:val="both"/>
        <w:rPr>
          <w:rFonts w:cs="Times New Roman"/>
          <w:bCs/>
        </w:rPr>
      </w:pPr>
      <w:r>
        <w:rPr>
          <w:rFonts w:cs="Times New Roman"/>
          <w:bCs/>
        </w:rPr>
        <w:t xml:space="preserve"> </w:t>
      </w:r>
      <w:bookmarkStart w:id="70" w:name="_Toc4171"/>
      <w:bookmarkStart w:id="71" w:name="_Toc28263"/>
      <w:bookmarkStart w:id="72" w:name="_Toc3068"/>
      <w:bookmarkStart w:id="73" w:name="_Toc31799"/>
      <w:bookmarkStart w:id="74" w:name="_Toc31526"/>
      <w:r>
        <w:rPr>
          <w:rStyle w:val="22"/>
          <w:rFonts w:cs="Times New Roman"/>
          <w:b w:val="0"/>
        </w:rPr>
        <w:t>Environmental Organizations and NGOs</w:t>
      </w:r>
      <w:bookmarkEnd w:id="70"/>
      <w:bookmarkEnd w:id="71"/>
      <w:bookmarkEnd w:id="72"/>
      <w:bookmarkEnd w:id="73"/>
      <w:bookmarkEnd w:id="74"/>
    </w:p>
    <w:p w14:paraId="16A5642B">
      <w:pPr>
        <w:pStyle w:val="32"/>
      </w:pPr>
      <w:r>
        <w:t>Organizations working on environmental sustainability and waste reduction can adopt this platform to engage communities directly in eco-friendly behavior. The gamified approach can be used to motivate regular participation, encourage waste segregation at the source, and build awareness about responsible waste disposal practices.</w:t>
      </w:r>
    </w:p>
    <w:p w14:paraId="68E68C00">
      <w:pPr>
        <w:pStyle w:val="4"/>
        <w:spacing w:before="0"/>
        <w:jc w:val="both"/>
        <w:rPr>
          <w:rStyle w:val="31"/>
        </w:rPr>
      </w:pPr>
      <w:r>
        <w:rPr>
          <w:rFonts w:cs="Times New Roman"/>
        </w:rPr>
        <w:t xml:space="preserve"> </w:t>
      </w:r>
      <w:bookmarkStart w:id="75" w:name="_Toc25910"/>
      <w:bookmarkStart w:id="76" w:name="_Toc24177"/>
      <w:bookmarkStart w:id="77" w:name="_Toc16814"/>
      <w:bookmarkStart w:id="78" w:name="_Toc12972"/>
      <w:bookmarkStart w:id="79" w:name="_Toc16185"/>
      <w:r>
        <w:rPr>
          <w:rStyle w:val="31"/>
        </w:rPr>
        <w:t>Waste Collectors and Private Recycling Businesses</w:t>
      </w:r>
      <w:bookmarkEnd w:id="75"/>
      <w:bookmarkEnd w:id="76"/>
      <w:bookmarkEnd w:id="77"/>
      <w:bookmarkEnd w:id="78"/>
      <w:bookmarkEnd w:id="79"/>
    </w:p>
    <w:p w14:paraId="3C40D28A">
      <w:pPr>
        <w:pStyle w:val="32"/>
      </w:pPr>
      <w:r>
        <w:t>Private collectors such as composters, pig farmers, and recyclers can benefit from the platform by receiving targeted waste requests based on their preferences. The system improves access to consistent supply chains, minimizes manual scouting for waste, and enhances their operational efficiency through route planning and user feedback.</w:t>
      </w:r>
    </w:p>
    <w:p w14:paraId="13080982">
      <w:pPr>
        <w:pStyle w:val="4"/>
      </w:pPr>
      <w:bookmarkStart w:id="80" w:name="_Toc3111"/>
      <w:bookmarkStart w:id="81" w:name="_Toc12357"/>
      <w:bookmarkStart w:id="82" w:name="_Toc29424"/>
      <w:bookmarkStart w:id="83" w:name="_Toc24504"/>
      <w:bookmarkStart w:id="84" w:name="_Toc10621"/>
      <w:r>
        <w:t>Households and Local Communities:</w:t>
      </w:r>
      <w:bookmarkEnd w:id="80"/>
      <w:bookmarkEnd w:id="81"/>
      <w:bookmarkEnd w:id="82"/>
      <w:bookmarkEnd w:id="83"/>
      <w:bookmarkEnd w:id="84"/>
    </w:p>
    <w:p w14:paraId="49B97E35">
      <w:pPr>
        <w:pStyle w:val="32"/>
      </w:pPr>
      <w:r>
        <w:t>The platform empowers households to report waste quickly and reliably, improving communication with collectors. It fosters a sense of responsibility and engagement in maintaining a clean environment. The reward system encourages repeated participation, helping embed sustainable habits at the community level.</w:t>
      </w:r>
    </w:p>
    <w:p w14:paraId="3FB5DFF1">
      <w:pPr>
        <w:pStyle w:val="4"/>
      </w:pPr>
      <w:bookmarkStart w:id="85" w:name="_Toc28441"/>
      <w:bookmarkStart w:id="86" w:name="_Toc21979"/>
      <w:bookmarkStart w:id="87" w:name="_Toc2047"/>
      <w:bookmarkStart w:id="88" w:name="_Toc3140"/>
      <w:bookmarkStart w:id="89" w:name="_Toc7895"/>
      <w:r>
        <w:t>Policy Makers and Urban Planners:</w:t>
      </w:r>
      <w:bookmarkEnd w:id="85"/>
      <w:bookmarkEnd w:id="86"/>
      <w:bookmarkEnd w:id="87"/>
      <w:bookmarkEnd w:id="88"/>
      <w:bookmarkEnd w:id="89"/>
    </w:p>
    <w:p w14:paraId="0669865F">
      <w:pPr>
        <w:pStyle w:val="32"/>
      </w:pPr>
      <w:r>
        <w:t>Findings from the project can inform future waste management policies, especially in terms of integrating digital infrastructure into public services. The system’s data-driven approach helps planners identify high-dumping zones, optimize collection schedules, and allocate resources more effectively.</w:t>
      </w:r>
    </w:p>
    <w:p w14:paraId="65CD7AE0">
      <w:pPr>
        <w:pStyle w:val="4"/>
      </w:pPr>
      <w:r>
        <w:t xml:space="preserve"> </w:t>
      </w:r>
      <w:bookmarkStart w:id="90" w:name="_Toc21307"/>
      <w:bookmarkStart w:id="91" w:name="_Toc11018"/>
      <w:bookmarkStart w:id="92" w:name="_Toc31779"/>
      <w:bookmarkStart w:id="93" w:name="_Toc22841"/>
      <w:bookmarkStart w:id="94" w:name="_Toc26846"/>
      <w:r>
        <w:t>Educational Institutions and Student Projects:</w:t>
      </w:r>
      <w:bookmarkEnd w:id="90"/>
      <w:bookmarkEnd w:id="91"/>
      <w:bookmarkEnd w:id="92"/>
      <w:bookmarkEnd w:id="93"/>
      <w:bookmarkEnd w:id="94"/>
    </w:p>
    <w:p w14:paraId="109B7F64">
      <w:pPr>
        <w:pStyle w:val="32"/>
      </w:pPr>
      <w:r>
        <w:t>Colleges and universities can use this system as a model for sustainable innovation. Students can extend or replicate the platform in other domains like e-waste, food waste, or energy usage. It also offers a practical example for IT, engineering, and environmental science curricula, promoting interdisciplinary learning.</w:t>
      </w:r>
    </w:p>
    <w:p w14:paraId="2D0CF042">
      <w:pPr>
        <w:pStyle w:val="4"/>
      </w:pPr>
      <w:bookmarkStart w:id="95" w:name="_Toc14886"/>
      <w:bookmarkStart w:id="96" w:name="_Toc14234"/>
      <w:bookmarkStart w:id="97" w:name="_Toc22147"/>
      <w:bookmarkStart w:id="98" w:name="_Toc4784"/>
      <w:bookmarkStart w:id="99" w:name="_Toc9027"/>
      <w:r>
        <w:t>Public Health and Clean City Campaigns:</w:t>
      </w:r>
      <w:bookmarkEnd w:id="95"/>
      <w:bookmarkEnd w:id="96"/>
      <w:bookmarkEnd w:id="97"/>
      <w:bookmarkEnd w:id="98"/>
      <w:bookmarkEnd w:id="99"/>
    </w:p>
    <w:p w14:paraId="7BDBAB66">
      <w:pPr>
        <w:pStyle w:val="32"/>
      </w:pPr>
      <w:r>
        <w:t>Public health departments can integrate this tool into broader sanitation and cleanliness campaigns. Cleaner waste disposal reduces the spread of disease and improves overall public hygiene, aligning with national clean city goals and SDG targets related to health, sustainability, and innovation.</w:t>
      </w:r>
    </w:p>
    <w:p w14:paraId="00102352">
      <w:pPr>
        <w:pStyle w:val="32"/>
      </w:pPr>
      <w:r>
        <w:t>By analyzing current data trends, the system can also help predict future waste generation by area, enabling authorities to allocate collection vehicles more efficiently based on anticipated demand.</w:t>
      </w:r>
      <w:bookmarkStart w:id="100" w:name="_Toc23730"/>
      <w:bookmarkEnd w:id="100"/>
      <w:bookmarkStart w:id="101" w:name="_Toc29820"/>
      <w:bookmarkStart w:id="102" w:name="_Toc19369"/>
      <w:bookmarkStart w:id="103" w:name="_Toc32587"/>
      <w:bookmarkStart w:id="104" w:name="_Toc26817"/>
    </w:p>
    <w:p w14:paraId="5DB8D8AB">
      <w:pPr>
        <w:pStyle w:val="2"/>
        <w:numPr>
          <w:ilvl w:val="0"/>
          <w:numId w:val="0"/>
        </w:numPr>
        <w:bidi w:val="0"/>
        <w:ind w:leftChars="0"/>
        <w:jc w:val="both"/>
      </w:pPr>
      <w:bookmarkStart w:id="105" w:name="_Toc15552"/>
    </w:p>
    <w:p w14:paraId="3CA6836E"/>
    <w:p w14:paraId="18338320"/>
    <w:p w14:paraId="58D0221B">
      <w:pPr>
        <w:pStyle w:val="2"/>
        <w:bidi w:val="0"/>
        <w:jc w:val="both"/>
      </w:pPr>
    </w:p>
    <w:p w14:paraId="57D65628">
      <w:pPr>
        <w:pStyle w:val="2"/>
        <w:numPr>
          <w:ilvl w:val="0"/>
          <w:numId w:val="0"/>
        </w:numPr>
        <w:bidi w:val="0"/>
        <w:ind w:leftChars="0"/>
        <w:jc w:val="both"/>
      </w:pPr>
      <w:r>
        <w:t>LITERATURE REVIEW</w:t>
      </w:r>
      <w:bookmarkEnd w:id="101"/>
      <w:bookmarkEnd w:id="102"/>
      <w:bookmarkEnd w:id="103"/>
      <w:bookmarkEnd w:id="104"/>
      <w:bookmarkEnd w:id="105"/>
    </w:p>
    <w:p w14:paraId="5F2BA306">
      <w:pPr>
        <w:ind w:left="0"/>
        <w:jc w:val="both"/>
      </w:pPr>
      <w:r>
        <w:t xml:space="preserve">Waste management remains a pressing challenge in developing countries, particularly in Nepal, where rapid urbanization, population growth, and limited infrastructure worsen environmental and public health issues. Traditional waste collection systems in Nepal are often inefficient, marked by irregular schedules, poor coordination, and inadequate segregation, leading to delayed pickups, illegal dumping, and environmental degradation. The advent of digital platforms, especially </w:t>
      </w:r>
      <w:r>
        <w:rPr>
          <w:rFonts w:asciiTheme="majorBidi" w:hAnsiTheme="majorBidi" w:cstheme="majorBidi"/>
        </w:rPr>
        <w:t>integrated waste management platform</w:t>
      </w:r>
      <w:r>
        <w:t xml:space="preserve">, offers a promising solution to enhance community participation, improve communication, and foster responsible waste disposal behaviors. This literature review synthesizes existing research on waste management in Nepal, the role of digital platforms in waste management globally, and the potential of </w:t>
      </w:r>
      <w:r>
        <w:rPr>
          <w:rFonts w:asciiTheme="majorBidi" w:hAnsiTheme="majorBidi" w:cstheme="majorBidi"/>
        </w:rPr>
        <w:t>integrated waste management platform</w:t>
      </w:r>
      <w:r>
        <w:t xml:space="preserve"> to improve waste collection and environmental sustainability in Nepal. It also examines the role of gamification and theoretical frameworks in promoting sustainable waste practices.</w:t>
      </w:r>
    </w:p>
    <w:p w14:paraId="6ACA42D5">
      <w:pPr>
        <w:pStyle w:val="3"/>
      </w:pPr>
      <w:bookmarkStart w:id="106" w:name="_Toc946"/>
      <w:bookmarkStart w:id="107" w:name="_Toc24259"/>
      <w:bookmarkStart w:id="108" w:name="_Toc14252"/>
      <w:bookmarkStart w:id="109" w:name="_Toc2988"/>
      <w:bookmarkStart w:id="110" w:name="_Toc24449"/>
      <w:r>
        <w:t>Waste Management Challenges in Developing Countries</w:t>
      </w:r>
      <w:bookmarkEnd w:id="106"/>
      <w:bookmarkEnd w:id="107"/>
      <w:bookmarkEnd w:id="108"/>
      <w:bookmarkEnd w:id="109"/>
      <w:bookmarkEnd w:id="110"/>
    </w:p>
    <w:p w14:paraId="1D4DD4F9">
      <w:pPr>
        <w:jc w:val="both"/>
      </w:pPr>
      <w:r>
        <w:t>Developing countries face significant obstacles in managing municipal solid waste (MSW) due to limited resources, inadequate infrastructure, and weak institutional frameworks. According to Hoornweg and Bhada-Tata (2012), waste management in these regions is characterized by low collection rates, open dumping, and burning, which contribute to environmental pollution and health hazards [1]. The World Bank (2018) estimates that low-income countries collect only about 48% of waste in urban areas, with collection rates dropping to 26% in rural areas [2]. These practices result in pervasive environmental impacts, including air, soil, and water contamination, as well as public health risks from hazardous waste exposure [3]. In many developing countries, the informal sector plays a critical role in waste management, with approximately 2% of the population in Asia, Latin America, and Africa relying on waste scavenging for their livelihood [4]. However, the lack of formal integration and safety measures for informal workers exacerbates social and health challenges.</w:t>
      </w:r>
    </w:p>
    <w:p w14:paraId="0AA47E61">
      <w:pPr>
        <w:pStyle w:val="3"/>
      </w:pPr>
      <w:bookmarkStart w:id="111" w:name="_Toc27716"/>
      <w:bookmarkStart w:id="112" w:name="_Toc26705"/>
      <w:bookmarkStart w:id="113" w:name="_Toc22602"/>
      <w:bookmarkStart w:id="114" w:name="_Toc23475"/>
      <w:bookmarkStart w:id="115" w:name="_Toc10372"/>
      <w:r>
        <w:t>Waste Management in Nepal</w:t>
      </w:r>
      <w:bookmarkEnd w:id="111"/>
      <w:bookmarkEnd w:id="112"/>
      <w:bookmarkEnd w:id="113"/>
      <w:bookmarkEnd w:id="114"/>
      <w:bookmarkEnd w:id="115"/>
    </w:p>
    <w:p w14:paraId="0668761F">
      <w:pPr>
        <w:jc w:val="both"/>
      </w:pPr>
      <w:r>
        <w:t>In Nepal, waste management is particularly challenging due to rapid urbanization, population growth, and limited municipal resources. A comprehensive study by the Asian Development Bank (2013) reports that Nepal generates approximately 317 grams of MSW per capita per day, equating to 1,435 tons daily or 524,000 tons annually [5]. Over 70% of this waste is organic, suitable for composting, yet many municipalities practice roadside waste pickup from open piles and open dumping, creating significant health and environmental risks [6]. For instance, in Besisahar Municipality, only 42.14% of waste is collected door-to-door, while 5.87% is mismanaged in open spaces, and the remainder is discarded on riverbanks or burned [7]. The absence of real-time communication between households, waste collectors, and local authorities leads to inefficiencies, such as static collection schedules that fail to account for actual waste generation volumes. Illegal dumping on riverbanks, particularly in the Kathmandu Valley, has further compounded environmental and public health issues [8].</w:t>
      </w:r>
    </w:p>
    <w:p w14:paraId="3C6D7D05">
      <w:pPr>
        <w:pStyle w:val="15"/>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116" w:name="_Toc21875"/>
      <w:r>
        <w:rPr>
          <w:rFonts w:hint="default" w:ascii="Times New Roman" w:hAnsi="Times New Roman" w:cs="Times New Roman"/>
          <w:sz w:val="24"/>
          <w:szCs w:val="24"/>
          <w:lang w:val="en-US"/>
        </w:rPr>
        <w:t xml:space="preserve"> Waste Statistics in Nepal</w:t>
      </w:r>
      <w:bookmarkEnd w:id="116"/>
    </w:p>
    <w:tbl>
      <w:tblPr>
        <w:tblStyle w:val="23"/>
        <w:tblW w:w="85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0"/>
        <w:gridCol w:w="6153"/>
      </w:tblGrid>
      <w:tr w14:paraId="661C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shd w:val="clear" w:color="auto" w:fill="auto"/>
          </w:tcPr>
          <w:p w14:paraId="50636425">
            <w:pPr>
              <w:jc w:val="both"/>
            </w:pPr>
            <w:r>
              <w:t>Aspect</w:t>
            </w:r>
          </w:p>
        </w:tc>
        <w:tc>
          <w:tcPr>
            <w:tcW w:w="6153" w:type="dxa"/>
            <w:shd w:val="clear" w:color="auto" w:fill="auto"/>
          </w:tcPr>
          <w:p w14:paraId="0E53F20D">
            <w:pPr>
              <w:jc w:val="both"/>
            </w:pPr>
            <w:r>
              <w:t>Details</w:t>
            </w:r>
          </w:p>
        </w:tc>
      </w:tr>
      <w:tr w14:paraId="7872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shd w:val="clear" w:color="auto" w:fill="auto"/>
          </w:tcPr>
          <w:p w14:paraId="7F35B203">
            <w:pPr>
              <w:jc w:val="both"/>
            </w:pPr>
            <w:r>
              <w:t>Waste Generation</w:t>
            </w:r>
          </w:p>
        </w:tc>
        <w:tc>
          <w:tcPr>
            <w:tcW w:w="6153" w:type="dxa"/>
            <w:shd w:val="clear" w:color="auto" w:fill="auto"/>
          </w:tcPr>
          <w:p w14:paraId="7A1658CF">
            <w:pPr>
              <w:jc w:val="both"/>
            </w:pPr>
            <w:r>
              <w:t>317 g/capita/day; 1,435 tons/day; 524,000 tons/year</w:t>
            </w:r>
          </w:p>
        </w:tc>
      </w:tr>
      <w:tr w14:paraId="1390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shd w:val="clear" w:color="auto" w:fill="auto"/>
          </w:tcPr>
          <w:p w14:paraId="7733020E">
            <w:pPr>
              <w:jc w:val="both"/>
            </w:pPr>
            <w:r>
              <w:t>Waste Composition</w:t>
            </w:r>
          </w:p>
        </w:tc>
        <w:tc>
          <w:tcPr>
            <w:tcW w:w="6153" w:type="dxa"/>
            <w:shd w:val="clear" w:color="auto" w:fill="auto"/>
          </w:tcPr>
          <w:p w14:paraId="748C6588">
            <w:pPr>
              <w:jc w:val="both"/>
            </w:pPr>
            <w:r>
              <w:t>≥70% organic, suitable for composting</w:t>
            </w:r>
          </w:p>
        </w:tc>
      </w:tr>
      <w:tr w14:paraId="6D1E0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shd w:val="clear" w:color="auto" w:fill="auto"/>
          </w:tcPr>
          <w:p w14:paraId="6579AE80">
            <w:pPr>
              <w:jc w:val="both"/>
            </w:pPr>
            <w:r>
              <w:t>Collection Practices</w:t>
            </w:r>
          </w:p>
        </w:tc>
        <w:tc>
          <w:tcPr>
            <w:tcW w:w="6153" w:type="dxa"/>
            <w:shd w:val="clear" w:color="auto" w:fill="auto"/>
          </w:tcPr>
          <w:p w14:paraId="360A5D5B">
            <w:pPr>
              <w:jc w:val="both"/>
            </w:pPr>
            <w:r>
              <w:t>42.14% door-to-door (Besisahar); roadside pickup common elsewhere</w:t>
            </w:r>
          </w:p>
        </w:tc>
      </w:tr>
      <w:tr w14:paraId="01B7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shd w:val="clear" w:color="auto" w:fill="auto"/>
          </w:tcPr>
          <w:p w14:paraId="616FE67D">
            <w:pPr>
              <w:jc w:val="both"/>
            </w:pPr>
            <w:r>
              <w:t>Disposal Issues</w:t>
            </w:r>
          </w:p>
        </w:tc>
        <w:tc>
          <w:tcPr>
            <w:tcW w:w="6153" w:type="dxa"/>
            <w:shd w:val="clear" w:color="auto" w:fill="auto"/>
          </w:tcPr>
          <w:p w14:paraId="5ECE7E7E">
            <w:pPr>
              <w:jc w:val="both"/>
            </w:pPr>
            <w:r>
              <w:t>5.87% mismanaged in open spaces; riverbank dumping, open burning prevalent</w:t>
            </w:r>
          </w:p>
        </w:tc>
      </w:tr>
      <w:tr w14:paraId="4A8F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shd w:val="clear" w:color="auto" w:fill="auto"/>
          </w:tcPr>
          <w:p w14:paraId="34DB8D1D">
            <w:pPr>
              <w:jc w:val="both"/>
            </w:pPr>
            <w:r>
              <w:t>Environmental Impact</w:t>
            </w:r>
          </w:p>
        </w:tc>
        <w:tc>
          <w:tcPr>
            <w:tcW w:w="6153" w:type="dxa"/>
            <w:shd w:val="clear" w:color="auto" w:fill="auto"/>
          </w:tcPr>
          <w:p w14:paraId="1903FA7C">
            <w:pPr>
              <w:jc w:val="both"/>
            </w:pPr>
            <w:r>
              <w:t>Groundwater pollution, greenhouse gas emissions, air pollution</w:t>
            </w:r>
          </w:p>
        </w:tc>
      </w:tr>
    </w:tbl>
    <w:p w14:paraId="15379AFD">
      <w:pPr>
        <w:jc w:val="both"/>
      </w:pPr>
    </w:p>
    <w:p w14:paraId="0AA43F83">
      <w:pPr>
        <w:pStyle w:val="3"/>
        <w:rPr>
          <w:rStyle w:val="29"/>
          <w:b/>
        </w:rPr>
      </w:pPr>
      <w:r>
        <w:rPr>
          <w:rStyle w:val="29"/>
          <w:b w:val="0"/>
        </w:rPr>
        <w:t xml:space="preserve"> </w:t>
      </w:r>
      <w:bookmarkStart w:id="117" w:name="_Toc25507"/>
      <w:bookmarkStart w:id="118" w:name="_Toc29234"/>
      <w:bookmarkStart w:id="119" w:name="_Toc23797"/>
      <w:bookmarkStart w:id="120" w:name="_Toc27749"/>
      <w:bookmarkStart w:id="121" w:name="_Toc29171"/>
      <w:r>
        <w:rPr>
          <w:rStyle w:val="29"/>
          <w:b/>
        </w:rPr>
        <w:t>The Role of Technology and Digital Platforms in Waste Management</w:t>
      </w:r>
      <w:bookmarkEnd w:id="117"/>
      <w:bookmarkEnd w:id="118"/>
      <w:bookmarkEnd w:id="119"/>
      <w:bookmarkEnd w:id="120"/>
      <w:bookmarkEnd w:id="121"/>
    </w:p>
    <w:p w14:paraId="576873D9">
      <w:pPr>
        <w:jc w:val="both"/>
      </w:pPr>
      <w:r>
        <w:t>Digital platforms have emerged as a transformative tool in waste management, offering solutions to enhance efficiency, transparency, and community engagement. A review by Martin-Rios et al. (2018) highlights the use of social media platforms, such as Facebook and Instagram, for food waste management, demonstrating how digital tools can raise awareness and encourage sustainable behaviors [9]. Similarly, Shan et al. (2020) found that mobile applications can significantly increase household recycling rates, achieving a 45% recycling rate through a mobile app-based approach compared to 19–22% in traditional systems in Singapore [10]. In China, the Shanghai Green Account on WeChat has been a notable success, with over 40,000 active users and significant impacts on waste reduction and recycling. Between 2018 and 2019, the platform contributed to a 17.5% reduction in dry waste, an 88.8% increase in biodegradable food waste, and a 431.8% increase in recyclable waste [11]. These examples illustrate the potential of digital platforms to connect stakeholders, optimize waste collection routes, and promote sustainable practices through real-time communication and data analytics.</w:t>
      </w:r>
    </w:p>
    <w:p w14:paraId="4B785EB3">
      <w:pPr>
        <w:pStyle w:val="3"/>
      </w:pPr>
      <w:bookmarkStart w:id="122" w:name="_Toc19575"/>
      <w:bookmarkStart w:id="123" w:name="_Toc32118"/>
      <w:bookmarkStart w:id="124" w:name="_Toc23213"/>
      <w:bookmarkStart w:id="125" w:name="_Toc9250"/>
      <w:bookmarkStart w:id="126" w:name="_Toc8261"/>
      <w:r>
        <w:t>Social Network-Based Waste Collection Systems</w:t>
      </w:r>
      <w:bookmarkEnd w:id="122"/>
      <w:bookmarkEnd w:id="123"/>
      <w:bookmarkEnd w:id="124"/>
      <w:bookmarkEnd w:id="125"/>
      <w:bookmarkEnd w:id="126"/>
    </w:p>
    <w:p w14:paraId="1E79BB7D">
      <w:pPr>
        <w:jc w:val="both"/>
      </w:pPr>
      <w:r>
        <w:t>Social network-based systems leverage community participation and real-time communication to improve waste collection efficiency, making them particularly suitable for addressing challenges in developing countries. A systematic review by Martin-Rios et al. (2018) emphasizes the role of social media in constructing narratives around waste issues, such as food waste, through discourses of explanation, exhibition, and appeal [9]. Applications like TrashOut use community reports to create a database of illegal waste dumps, demonstrating how social networks can enhance transparency and accountability [12]. In Nepal, where waste collection is often static and inflexible, a social network-based platform could enable dynamic, demand-based collection by allowing households to report waste availability and collectors to respond in real-time. Such systems could reduce delays, prevent bin overflows, and curb illegal dumping by aligning collection with actual waste generation. The integration of features like route optimization, using tools like Google Maps API, could further enhance operational efficiency [13].</w:t>
      </w:r>
    </w:p>
    <w:p w14:paraId="418B53E6">
      <w:pPr>
        <w:pStyle w:val="3"/>
      </w:pPr>
      <w:r>
        <w:t xml:space="preserve"> </w:t>
      </w:r>
      <w:bookmarkStart w:id="127" w:name="_Toc14686"/>
      <w:bookmarkStart w:id="128" w:name="_Toc9279"/>
      <w:bookmarkStart w:id="129" w:name="_Toc11994"/>
      <w:bookmarkStart w:id="130" w:name="_Toc10745"/>
      <w:bookmarkStart w:id="131" w:name="_Toc7247"/>
      <w:r>
        <w:t>Gamification and Behavioral Change in Waste Management</w:t>
      </w:r>
      <w:bookmarkEnd w:id="127"/>
      <w:bookmarkEnd w:id="128"/>
      <w:bookmarkEnd w:id="129"/>
      <w:bookmarkEnd w:id="130"/>
      <w:bookmarkEnd w:id="131"/>
    </w:p>
    <w:p w14:paraId="503B22F6">
      <w:pPr>
        <w:jc w:val="both"/>
      </w:pPr>
      <w:r>
        <w:t>Gamification, the incorporation of game-like elements such as points, ranks, and badges, has proven effective in motivating sustainable behaviors in waste management. Shan et al. (2020) found that gamified mobile apps can increase household recycling rates by leveraging user engagement and competition [10]. In the Shanghai Green Account, incentives and engagement strategies, such as rewarding users for waste segregation, contributed to high participation rates [11]. In Nepal, where public engagement in waste segregation and reporting is low, gamification could encourage households and waste collectors to participate more actively. For example, rewarding users with points for timely waste reporting or proper segregation could foster a sense of community ownership and responsibility. The literature suggests that gamification is most effective when combined with real-time feedback and social recognition, aligning with the social dynamics of Nepalese communities [14].</w:t>
      </w:r>
    </w:p>
    <w:p w14:paraId="52BF6D7C">
      <w:pPr>
        <w:pStyle w:val="3"/>
      </w:pPr>
      <w:bookmarkStart w:id="132" w:name="_Toc26699"/>
      <w:bookmarkStart w:id="133" w:name="_Toc30230"/>
      <w:bookmarkStart w:id="134" w:name="_Toc30570"/>
      <w:bookmarkStart w:id="135" w:name="_Toc4530"/>
      <w:bookmarkStart w:id="136" w:name="_Toc3499"/>
      <w:r>
        <w:t>Case Studies and Examples of Similar Projects</w:t>
      </w:r>
      <w:bookmarkEnd w:id="132"/>
      <w:bookmarkEnd w:id="133"/>
      <w:bookmarkEnd w:id="134"/>
      <w:bookmarkEnd w:id="135"/>
      <w:bookmarkEnd w:id="136"/>
    </w:p>
    <w:p w14:paraId="3271DAF0">
      <w:pPr>
        <w:jc w:val="both"/>
      </w:pPr>
      <w:r>
        <w:t>While specific social network-based waste collection systems in Nepal are limited, examples from other developing countries provide valuable insights. In China, the Shanghai Green Account on WeChat has successfully integrated social media into waste management, achieving significant improvements in waste segregation and collection with over 40,000 active users [11]. In India, the Swachh Bharat Abhiyan (Clean India Mission) has leveraged digital platforms to promote waste segregation and community participation, though not specifically through social networks [15]. These initiatives highlight the potential of digital platforms to address waste management challenges in developing countries, where traditional systems often fall short. In Nepal, organizations like the Nepal Waste Recovery Platform, a joint initiative of Blue Waste to Value (BW2V), Solid Waste Management Association of Nepal (SWMAN), and Waste Management Group (WMG), aim to enhance waste management through public-private partnerships, though their use of digital platforms remains unclear [16].</w:t>
      </w:r>
    </w:p>
    <w:p w14:paraId="56883E5E">
      <w:pPr>
        <w:pStyle w:val="3"/>
      </w:pPr>
      <w:bookmarkStart w:id="137" w:name="_Toc18541"/>
      <w:bookmarkStart w:id="138" w:name="_Toc28353"/>
      <w:bookmarkStart w:id="139" w:name="_Toc18999"/>
      <w:bookmarkStart w:id="140" w:name="_Toc2902"/>
      <w:bookmarkStart w:id="141" w:name="_Toc1843"/>
      <w:r>
        <w:t>Theoretical Frameworks and Models</w:t>
      </w:r>
      <w:bookmarkEnd w:id="137"/>
      <w:bookmarkEnd w:id="138"/>
      <w:bookmarkEnd w:id="139"/>
      <w:bookmarkEnd w:id="140"/>
      <w:bookmarkEnd w:id="141"/>
    </w:p>
    <w:p w14:paraId="6B4B9DE0">
      <w:pPr>
        <w:jc w:val="both"/>
      </w:pPr>
      <w:r>
        <w:t>Theoretical frameworks such as Social Practice Theory (SPT) and the Theory of Planned Behavior (TPB) provide a foundation for understanding how social network-based systems influence waste management behaviors. SPT, as applied by Nguyen et al. (2023) in Vietnam, emphasizes the role of social structures and technical infrastructures in shaping waste management practices [17]. In Nepal, where community networks are strong, a social network-based platform could leverage these social structures to promote sustainable waste disposal. Similarly, TPB, which focuses on attitudes, subjective norms, and perceived behavioral control, can guide the design of interventions to encourage households to adopt responsible waste behaviors [18]. By integrating these theories, a social network-based system can be tailored to Nepal’s socio-cultural context, ensuring greater acceptance and effectiveness.</w:t>
      </w:r>
    </w:p>
    <w:p w14:paraId="666B275D">
      <w:pPr>
        <w:pStyle w:val="3"/>
      </w:pPr>
      <w:bookmarkStart w:id="142" w:name="_Toc5832"/>
      <w:bookmarkStart w:id="143" w:name="_Toc1365"/>
      <w:bookmarkStart w:id="144" w:name="_Toc32521"/>
      <w:bookmarkStart w:id="145" w:name="_Toc32585"/>
      <w:bookmarkStart w:id="146" w:name="_Toc23638"/>
      <w:r>
        <w:t>Research Gaps and Future Directions</w:t>
      </w:r>
      <w:bookmarkEnd w:id="142"/>
      <w:bookmarkEnd w:id="143"/>
      <w:bookmarkEnd w:id="144"/>
      <w:bookmarkEnd w:id="145"/>
      <w:bookmarkEnd w:id="146"/>
    </w:p>
    <w:p w14:paraId="6F87763A">
      <w:pPr>
        <w:jc w:val="both"/>
      </w:pPr>
      <w:r>
        <w:t>The literature reveals a scarcity of studies specifically addressing social network-based waste collection systems in Nepal. While global examples, such as the Shanghai Green Account, demonstrate the potential of such platforms, their applicability to Nepal’s unique socio-economic and infrastructural context requires further exploration. Pilot projects are needed to test the feasibility of social network-based systems in Nepal, focusing on cultural acceptability, technological accessibility, and scalability. Additionally, research should investigate the role of gamification in motivating diverse stakeholders, including informal waste collectors, and evaluate the impact of real-time communication on collection efficiency and illegal dumping reduction. Data-driven insights from such studies could inform municipal policies and guide the adoption of modern, inclusive waste management solutions in Nepal.</w:t>
      </w:r>
    </w:p>
    <w:p w14:paraId="05814A4B">
      <w:pPr>
        <w:jc w:val="both"/>
      </w:pPr>
    </w:p>
    <w:p w14:paraId="78650CDD">
      <w:pPr>
        <w:jc w:val="both"/>
      </w:pPr>
    </w:p>
    <w:bookmarkEnd w:id="27"/>
    <w:bookmarkEnd w:id="28"/>
    <w:bookmarkEnd w:id="29"/>
    <w:p w14:paraId="20392DA2">
      <w:pPr>
        <w:spacing w:line="240" w:lineRule="auto"/>
        <w:jc w:val="both"/>
        <w:rPr>
          <w:rFonts w:eastAsia="Times New Roman"/>
          <w:color w:val="000000"/>
        </w:rPr>
      </w:pPr>
    </w:p>
    <w:p w14:paraId="096E1541">
      <w:pPr>
        <w:spacing w:line="240" w:lineRule="auto"/>
        <w:jc w:val="both"/>
        <w:rPr>
          <w:rFonts w:eastAsia="Times New Roman"/>
          <w:color w:val="000000"/>
        </w:rPr>
      </w:pPr>
    </w:p>
    <w:p w14:paraId="332426DF">
      <w:pPr>
        <w:spacing w:line="240" w:lineRule="auto"/>
        <w:jc w:val="both"/>
        <w:rPr>
          <w:rFonts w:eastAsia="Times New Roman"/>
          <w:color w:val="000000"/>
        </w:rPr>
      </w:pPr>
    </w:p>
    <w:p w14:paraId="69161AB0">
      <w:pPr>
        <w:spacing w:line="240" w:lineRule="auto"/>
        <w:jc w:val="both"/>
        <w:rPr>
          <w:rFonts w:eastAsia="Times New Roman"/>
          <w:color w:val="000000"/>
        </w:rPr>
      </w:pPr>
    </w:p>
    <w:p w14:paraId="1E77C230">
      <w:pPr>
        <w:spacing w:line="240" w:lineRule="auto"/>
        <w:jc w:val="both"/>
        <w:rPr>
          <w:rFonts w:eastAsia="Times New Roman"/>
          <w:color w:val="000000"/>
        </w:rPr>
      </w:pPr>
    </w:p>
    <w:p w14:paraId="3C95843D">
      <w:pPr>
        <w:spacing w:line="240" w:lineRule="auto"/>
        <w:jc w:val="both"/>
        <w:rPr>
          <w:rFonts w:eastAsia="Times New Roman"/>
          <w:color w:val="000000"/>
        </w:rPr>
      </w:pPr>
    </w:p>
    <w:p w14:paraId="476D75A9">
      <w:pPr>
        <w:spacing w:line="240" w:lineRule="auto"/>
        <w:jc w:val="both"/>
        <w:rPr>
          <w:rFonts w:eastAsia="Times New Roman"/>
          <w:color w:val="000000"/>
        </w:rPr>
      </w:pPr>
    </w:p>
    <w:p w14:paraId="067F0A7F">
      <w:pPr>
        <w:spacing w:line="240" w:lineRule="auto"/>
        <w:jc w:val="both"/>
        <w:rPr>
          <w:rFonts w:eastAsia="Times New Roman"/>
          <w:color w:val="000000"/>
        </w:rPr>
      </w:pPr>
    </w:p>
    <w:p w14:paraId="543F4A33">
      <w:pPr>
        <w:spacing w:line="240" w:lineRule="auto"/>
        <w:jc w:val="both"/>
        <w:rPr>
          <w:rFonts w:eastAsia="Times New Roman"/>
          <w:color w:val="000000"/>
        </w:rPr>
      </w:pPr>
    </w:p>
    <w:p w14:paraId="7D969B83">
      <w:pPr>
        <w:spacing w:line="240" w:lineRule="auto"/>
        <w:jc w:val="both"/>
        <w:rPr>
          <w:rFonts w:eastAsia="Times New Roman"/>
          <w:color w:val="000000"/>
        </w:rPr>
      </w:pPr>
    </w:p>
    <w:p w14:paraId="2FFD1E80">
      <w:pPr>
        <w:spacing w:line="240" w:lineRule="auto"/>
        <w:jc w:val="both"/>
        <w:rPr>
          <w:rFonts w:eastAsia="Times New Roman"/>
          <w:color w:val="000000"/>
        </w:rPr>
      </w:pPr>
    </w:p>
    <w:p w14:paraId="10F63094">
      <w:pPr>
        <w:spacing w:line="240" w:lineRule="auto"/>
        <w:jc w:val="both"/>
        <w:rPr>
          <w:rFonts w:eastAsia="Times New Roman"/>
          <w:color w:val="000000"/>
        </w:rPr>
      </w:pPr>
    </w:p>
    <w:p w14:paraId="1C8C6FCB">
      <w:pPr>
        <w:spacing w:line="240" w:lineRule="auto"/>
        <w:jc w:val="both"/>
        <w:rPr>
          <w:rFonts w:eastAsia="Times New Roman"/>
          <w:color w:val="000000"/>
        </w:rPr>
      </w:pPr>
    </w:p>
    <w:p w14:paraId="4518FF44">
      <w:pPr>
        <w:spacing w:line="240" w:lineRule="auto"/>
        <w:jc w:val="both"/>
        <w:rPr>
          <w:rFonts w:eastAsia="Times New Roman"/>
          <w:color w:val="000000"/>
        </w:rPr>
      </w:pPr>
    </w:p>
    <w:p w14:paraId="0C955CF3">
      <w:pPr>
        <w:spacing w:line="240" w:lineRule="auto"/>
        <w:jc w:val="both"/>
        <w:rPr>
          <w:rFonts w:eastAsia="Times New Roman"/>
          <w:color w:val="000000"/>
        </w:rPr>
      </w:pPr>
    </w:p>
    <w:p w14:paraId="4A966FAF">
      <w:pPr>
        <w:spacing w:line="240" w:lineRule="auto"/>
        <w:jc w:val="both"/>
        <w:rPr>
          <w:rFonts w:eastAsia="Times New Roman"/>
          <w:color w:val="000000"/>
        </w:rPr>
      </w:pPr>
    </w:p>
    <w:p w14:paraId="71284B84">
      <w:pPr>
        <w:spacing w:line="240" w:lineRule="auto"/>
        <w:jc w:val="both"/>
        <w:rPr>
          <w:rFonts w:eastAsia="Times New Roman"/>
          <w:color w:val="000000"/>
        </w:rPr>
      </w:pPr>
    </w:p>
    <w:p w14:paraId="1DB0B837">
      <w:pPr>
        <w:spacing w:line="240" w:lineRule="auto"/>
        <w:jc w:val="both"/>
        <w:rPr>
          <w:rFonts w:eastAsia="Times New Roman"/>
          <w:color w:val="000000"/>
        </w:rPr>
      </w:pPr>
    </w:p>
    <w:p w14:paraId="755F87CC">
      <w:pPr>
        <w:spacing w:line="240" w:lineRule="auto"/>
        <w:jc w:val="both"/>
        <w:rPr>
          <w:rFonts w:eastAsia="Times New Roman"/>
          <w:color w:val="000000"/>
        </w:rPr>
      </w:pPr>
    </w:p>
    <w:p w14:paraId="39B84D18">
      <w:pPr>
        <w:spacing w:line="240" w:lineRule="auto"/>
        <w:jc w:val="both"/>
        <w:rPr>
          <w:rFonts w:eastAsia="Times New Roman"/>
          <w:color w:val="000000"/>
        </w:rPr>
      </w:pPr>
    </w:p>
    <w:p w14:paraId="5786A1AA">
      <w:pPr>
        <w:spacing w:line="240" w:lineRule="auto"/>
        <w:jc w:val="both"/>
        <w:rPr>
          <w:rFonts w:eastAsia="Times New Roman"/>
          <w:color w:val="000000"/>
        </w:rPr>
      </w:pPr>
    </w:p>
    <w:p w14:paraId="60D2B290">
      <w:pPr>
        <w:spacing w:line="240" w:lineRule="auto"/>
        <w:jc w:val="both"/>
        <w:rPr>
          <w:rFonts w:eastAsia="Times New Roman"/>
          <w:color w:val="000000"/>
        </w:rPr>
      </w:pPr>
    </w:p>
    <w:p w14:paraId="4D0DB80E">
      <w:pPr>
        <w:spacing w:line="240" w:lineRule="auto"/>
        <w:jc w:val="both"/>
        <w:rPr>
          <w:rFonts w:eastAsia="Times New Roman"/>
          <w:color w:val="000000"/>
        </w:rPr>
      </w:pPr>
    </w:p>
    <w:p w14:paraId="08E3727A">
      <w:pPr>
        <w:spacing w:line="240" w:lineRule="auto"/>
        <w:jc w:val="both"/>
        <w:rPr>
          <w:rFonts w:eastAsia="Times New Roman"/>
          <w:color w:val="000000"/>
        </w:rPr>
      </w:pPr>
    </w:p>
    <w:p w14:paraId="638F1B8D">
      <w:pPr>
        <w:spacing w:line="240" w:lineRule="auto"/>
        <w:jc w:val="both"/>
        <w:rPr>
          <w:rFonts w:eastAsia="Times New Roman"/>
          <w:color w:val="000000"/>
        </w:rPr>
      </w:pPr>
    </w:p>
    <w:p w14:paraId="2D075701">
      <w:pPr>
        <w:spacing w:line="240" w:lineRule="auto"/>
        <w:jc w:val="both"/>
        <w:rPr>
          <w:rFonts w:eastAsia="Times New Roman"/>
          <w:color w:val="000000"/>
        </w:rPr>
      </w:pPr>
    </w:p>
    <w:p w14:paraId="4209395C">
      <w:pPr>
        <w:spacing w:line="240" w:lineRule="auto"/>
        <w:jc w:val="both"/>
        <w:rPr>
          <w:rFonts w:eastAsia="Times New Roman"/>
          <w:color w:val="000000"/>
        </w:rPr>
      </w:pPr>
    </w:p>
    <w:p w14:paraId="6074B43B">
      <w:pPr>
        <w:spacing w:line="240" w:lineRule="auto"/>
        <w:jc w:val="both"/>
        <w:rPr>
          <w:rFonts w:eastAsia="Times New Roman"/>
          <w:color w:val="000000"/>
        </w:rPr>
      </w:pPr>
    </w:p>
    <w:p w14:paraId="694469B3">
      <w:pPr>
        <w:tabs>
          <w:tab w:val="clear" w:pos="420"/>
        </w:tabs>
        <w:spacing w:line="240" w:lineRule="auto"/>
        <w:ind w:left="0"/>
        <w:rPr>
          <w:rFonts w:eastAsia="Times New Roman"/>
          <w:color w:val="000000"/>
        </w:rPr>
      </w:pPr>
      <w:r>
        <w:rPr>
          <w:rFonts w:eastAsia="Times New Roman"/>
          <w:color w:val="000000"/>
        </w:rPr>
        <w:br w:type="page"/>
      </w:r>
    </w:p>
    <w:p w14:paraId="778593B7">
      <w:pPr>
        <w:pStyle w:val="2"/>
        <w:bidi w:val="0"/>
        <w:jc w:val="both"/>
      </w:pPr>
      <w:bookmarkStart w:id="147" w:name="_Toc31519"/>
      <w:bookmarkEnd w:id="147"/>
      <w:bookmarkStart w:id="148" w:name="_Toc17605"/>
      <w:bookmarkStart w:id="149" w:name="_Toc2183"/>
      <w:bookmarkStart w:id="150" w:name="_Toc18468"/>
      <w:bookmarkStart w:id="151" w:name="_Toc19622"/>
      <w:bookmarkStart w:id="152" w:name="_Toc20903"/>
    </w:p>
    <w:p w14:paraId="76977737">
      <w:pPr>
        <w:pStyle w:val="2"/>
        <w:numPr>
          <w:ilvl w:val="0"/>
          <w:numId w:val="0"/>
        </w:numPr>
        <w:bidi w:val="0"/>
        <w:ind w:leftChars="0"/>
        <w:jc w:val="both"/>
      </w:pPr>
      <w:r>
        <w:t>METHODOLOGY</w:t>
      </w:r>
      <w:bookmarkEnd w:id="148"/>
      <w:bookmarkEnd w:id="149"/>
      <w:bookmarkEnd w:id="150"/>
      <w:bookmarkEnd w:id="151"/>
      <w:bookmarkEnd w:id="152"/>
    </w:p>
    <w:p w14:paraId="1C02FAFC">
      <w:pPr>
        <w:pStyle w:val="3"/>
      </w:pPr>
      <w:bookmarkStart w:id="153" w:name="_Toc7872"/>
      <w:bookmarkStart w:id="154" w:name="_Toc29952"/>
      <w:bookmarkStart w:id="155" w:name="_Toc24166"/>
      <w:bookmarkStart w:id="156" w:name="_Toc378"/>
      <w:bookmarkStart w:id="157" w:name="_Toc28881"/>
      <w:r>
        <w:t>System Overview</w:t>
      </w:r>
      <w:bookmarkEnd w:id="153"/>
      <w:bookmarkEnd w:id="154"/>
      <w:bookmarkEnd w:id="155"/>
      <w:bookmarkEnd w:id="156"/>
      <w:bookmarkEnd w:id="157"/>
    </w:p>
    <w:p w14:paraId="40CAF2D7">
      <w:pPr>
        <w:jc w:val="both"/>
      </w:pPr>
      <w:r>
        <w:t>This  project employs a technology-driven approach that integrates multiple stakeholders like households (waste generators), collectors (waste receivers), drivers, and municipal authorities (metro) within a collaborative digital platform. This platform replaces rigid, static collection schedules with a dynamic, demand-based system that allows households to initiate waste pickup requests in real time.</w:t>
      </w:r>
    </w:p>
    <w:p w14:paraId="53A24441">
      <w:pPr>
        <w:jc w:val="both"/>
      </w:pPr>
      <w:r>
        <w:t>The methodology centers on the following core concepts:</w:t>
      </w:r>
    </w:p>
    <w:p w14:paraId="0E64C451">
      <w:pPr>
        <w:numPr>
          <w:ilvl w:val="0"/>
          <w:numId w:val="4"/>
        </w:numPr>
        <w:jc w:val="both"/>
      </w:pPr>
      <w:r>
        <w:t>Role-based dashboards provide tailored interfaces for waste generators, receivers, metro authorities, and drivers, enabling each user group to perform relevant tasks efficiently.</w:t>
      </w:r>
    </w:p>
    <w:p w14:paraId="610FC19A">
      <w:pPr>
        <w:numPr>
          <w:ilvl w:val="0"/>
          <w:numId w:val="4"/>
        </w:numPr>
        <w:jc w:val="both"/>
      </w:pPr>
      <w:r>
        <w:t>Gamified engagement features such as points, badges, and rankings motivate user participation and promote responsible behavior.</w:t>
      </w:r>
    </w:p>
    <w:p w14:paraId="14DE6602">
      <w:pPr>
        <w:numPr>
          <w:ilvl w:val="0"/>
          <w:numId w:val="4"/>
        </w:numPr>
        <w:jc w:val="both"/>
      </w:pPr>
      <w:r>
        <w:t>Anonymous illegal dumping reporting allows citizens to report violations while maintaining privacy, improving monitoring and enforcement.</w:t>
      </w:r>
    </w:p>
    <w:p w14:paraId="4231B81E">
      <w:pPr>
        <w:numPr>
          <w:ilvl w:val="0"/>
          <w:numId w:val="4"/>
        </w:numPr>
        <w:jc w:val="both"/>
      </w:pPr>
      <w:r>
        <w:t>Real-time task matching dynamically connects waste reports with appropriate collectors based on waste type and location.</w:t>
      </w:r>
    </w:p>
    <w:p w14:paraId="510F9660">
      <w:pPr>
        <w:numPr>
          <w:ilvl w:val="0"/>
          <w:numId w:val="4"/>
        </w:numPr>
        <w:jc w:val="both"/>
      </w:pPr>
      <w:r>
        <w:t>Route optimization leverages Google Maps integration and clustering algorithms to create efficient collection routes, reducing time and resource consumption.</w:t>
      </w:r>
    </w:p>
    <w:p w14:paraId="30C86288">
      <w:pPr>
        <w:numPr>
          <w:ilvl w:val="0"/>
          <w:numId w:val="4"/>
        </w:numPr>
        <w:jc w:val="both"/>
      </w:pPr>
      <w:r>
        <w:t>This methodology supports a flexible, real-time, and participatory waste management system that enhances coordination, improves operational efficiency, and provides a scalable model for municipalities across Nepal.</w:t>
      </w:r>
    </w:p>
    <w:p w14:paraId="194AAAD2">
      <w:pPr>
        <w:pStyle w:val="3"/>
      </w:pPr>
      <w:bookmarkStart w:id="158" w:name="_Toc19664"/>
      <w:bookmarkStart w:id="159" w:name="_Toc30405"/>
      <w:bookmarkStart w:id="160" w:name="_Toc1809"/>
      <w:bookmarkStart w:id="161" w:name="_Toc26050"/>
      <w:bookmarkStart w:id="162" w:name="_Toc31704"/>
      <w:r>
        <w:t>Waste Classification Framework</w:t>
      </w:r>
      <w:bookmarkEnd w:id="158"/>
      <w:bookmarkEnd w:id="159"/>
      <w:bookmarkEnd w:id="160"/>
      <w:bookmarkEnd w:id="161"/>
      <w:bookmarkEnd w:id="162"/>
    </w:p>
    <w:p w14:paraId="41CC3230">
      <w:pPr>
        <w:jc w:val="both"/>
      </w:pPr>
      <w:r>
        <w:t>An essential component of the platform’s functionality is the accurate classification of waste at the source. Proper classification ensures that waste is routed to the appropriate and certified receivers, such as pig farms, composters, recyclers, or electronic waste handlers. The classification system reflects common urban household waste outputs and is divided into three primary categories, each further sub-categorized to meet receiver requirements.</w:t>
      </w:r>
    </w:p>
    <w:p w14:paraId="2EF19C22">
      <w:pPr>
        <w:pStyle w:val="4"/>
        <w:rPr>
          <w:rFonts w:cs="Times New Roman"/>
        </w:rPr>
      </w:pPr>
      <w:bookmarkStart w:id="163" w:name="_Toc3311"/>
      <w:bookmarkStart w:id="164" w:name="_Toc9455"/>
      <w:bookmarkStart w:id="165" w:name="_Toc32727"/>
      <w:bookmarkStart w:id="166" w:name="_Toc14947"/>
      <w:bookmarkStart w:id="167" w:name="_Toc30829"/>
      <w:r>
        <w:rPr>
          <w:rFonts w:cs="Times New Roman"/>
        </w:rPr>
        <w:t>Primary Waste Categories</w:t>
      </w:r>
      <w:bookmarkEnd w:id="163"/>
      <w:bookmarkEnd w:id="164"/>
      <w:bookmarkEnd w:id="165"/>
      <w:bookmarkEnd w:id="166"/>
      <w:bookmarkEnd w:id="167"/>
    </w:p>
    <w:p w14:paraId="553927C1">
      <w:pPr>
        <w:keepNext/>
        <w:jc w:val="center"/>
        <w:rPr>
          <w:lang w:bidi="ne-NP"/>
        </w:rPr>
      </w:pPr>
      <w:r>
        <w:rPr>
          <w:lang w:bidi="ne-NP"/>
        </w:rPr>
        <w:drawing>
          <wp:inline distT="0" distB="0" distL="114300" distR="114300">
            <wp:extent cx="5238750" cy="1838325"/>
            <wp:effectExtent l="0" t="0" r="0" b="9525"/>
            <wp:docPr id="1" name="Picture 1"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1"/>
                    <pic:cNvPicPr>
                      <a:picLocks noChangeAspect="1"/>
                    </pic:cNvPicPr>
                  </pic:nvPicPr>
                  <pic:blipFill>
                    <a:blip r:embed="rId11"/>
                    <a:stretch>
                      <a:fillRect/>
                    </a:stretch>
                  </pic:blipFill>
                  <pic:spPr>
                    <a:xfrm>
                      <a:off x="0" y="0"/>
                      <a:ext cx="5241604" cy="1839326"/>
                    </a:xfrm>
                    <a:prstGeom prst="rect">
                      <a:avLst/>
                    </a:prstGeom>
                  </pic:spPr>
                </pic:pic>
              </a:graphicData>
            </a:graphic>
          </wp:inline>
        </w:drawing>
      </w:r>
    </w:p>
    <w:p w14:paraId="2ED7D69D">
      <w:pPr>
        <w:pStyle w:val="15"/>
        <w:keepNext/>
        <w:jc w:val="center"/>
        <w:rPr>
          <w:sz w:val="24"/>
          <w:szCs w:val="24"/>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1</w:t>
      </w:r>
      <w:r>
        <w:rPr>
          <w:sz w:val="24"/>
          <w:szCs w:val="24"/>
        </w:rPr>
        <w:fldChar w:fldCharType="end"/>
      </w:r>
      <w:bookmarkStart w:id="168" w:name="_Toc30473"/>
      <w:r>
        <w:rPr>
          <w:sz w:val="24"/>
          <w:szCs w:val="24"/>
          <w:lang w:val="en-US"/>
        </w:rPr>
        <w:t xml:space="preserve"> Primary Waste Categories</w:t>
      </w:r>
      <w:bookmarkEnd w:id="168"/>
    </w:p>
    <w:p w14:paraId="02EFC11C">
      <w:pPr>
        <w:pStyle w:val="4"/>
        <w:rPr>
          <w:rFonts w:cs="Times New Roman"/>
        </w:rPr>
      </w:pPr>
      <w:bookmarkStart w:id="169" w:name="_Toc28867"/>
      <w:bookmarkStart w:id="170" w:name="_Toc735"/>
      <w:bookmarkStart w:id="171" w:name="_Toc6173"/>
      <w:bookmarkStart w:id="172" w:name="_Toc21582"/>
      <w:bookmarkStart w:id="173" w:name="_Toc5173"/>
      <w:r>
        <w:rPr>
          <w:rFonts w:cs="Times New Roman"/>
        </w:rPr>
        <w:t>User Interaction with Waste Reporting</w:t>
      </w:r>
      <w:bookmarkEnd w:id="169"/>
      <w:bookmarkEnd w:id="170"/>
      <w:bookmarkEnd w:id="171"/>
      <w:bookmarkEnd w:id="172"/>
      <w:bookmarkEnd w:id="173"/>
    </w:p>
    <w:p w14:paraId="3FC59CA1">
      <w:pPr>
        <w:pStyle w:val="32"/>
      </w:pPr>
      <w:r>
        <w:t>During the waste reporting process, users are required to select the appropriate waste category and sub-category from a predefined list and enter the quantity of waste. For Degradable Waste including Compostable Waste and Pig Feed Waste the quantity is reported in terms of the number of bags. For Non-Degradable Waste, such as plastic bottles, glass, iron scrap, paper/books/notebooks, e-waste (including non-working TVs, refrigerators, washing machines, and small vehicles or used batteries), the quantity is entered as the number of items. This structured reporting method ensures accurate waste classification and maintains a simple, accessible interface suitable for users with varying levels of technical literacy.</w:t>
      </w:r>
    </w:p>
    <w:p w14:paraId="2F91D715">
      <w:pPr>
        <w:pStyle w:val="3"/>
      </w:pPr>
      <w:bookmarkStart w:id="174" w:name="_Toc4585"/>
      <w:bookmarkStart w:id="175" w:name="_Toc109"/>
      <w:bookmarkStart w:id="176" w:name="_Toc30548"/>
      <w:bookmarkStart w:id="177" w:name="_Toc3206"/>
      <w:bookmarkStart w:id="178" w:name="_Toc3619"/>
      <w:r>
        <w:t>System Architecture and User Roles</w:t>
      </w:r>
      <w:bookmarkEnd w:id="174"/>
      <w:bookmarkEnd w:id="175"/>
      <w:bookmarkEnd w:id="176"/>
      <w:bookmarkEnd w:id="177"/>
      <w:bookmarkEnd w:id="178"/>
    </w:p>
    <w:p w14:paraId="43A87EBD">
      <w:pPr>
        <w:pStyle w:val="4"/>
      </w:pPr>
      <w:bookmarkStart w:id="179" w:name="_Toc2651"/>
      <w:bookmarkStart w:id="180" w:name="_Toc10143"/>
      <w:bookmarkStart w:id="181" w:name="_Toc14035"/>
      <w:bookmarkStart w:id="182" w:name="_Toc15322"/>
      <w:bookmarkStart w:id="183" w:name="_Toc30422"/>
      <w:r>
        <w:t>User Registration and Authentication Flow</w:t>
      </w:r>
      <w:bookmarkEnd w:id="179"/>
      <w:bookmarkEnd w:id="180"/>
      <w:bookmarkEnd w:id="181"/>
      <w:bookmarkEnd w:id="182"/>
      <w:bookmarkEnd w:id="183"/>
    </w:p>
    <w:p w14:paraId="655D02F9">
      <w:pPr>
        <w:pStyle w:val="32"/>
      </w:pPr>
      <w:r>
        <w:t>The system begins with a role-based registration and authentication process, where users are required to sign up by selecting one of the predefined roles: Waste Generator, Waste Receiver, Metro Authority, or Driver. During registration, users must provide specific details such as name, contact information, role-related credentials (e.g., type of waste handled in the case of receivers), and location. Upon successful registration, users can log in to the platform, where they are automatically redirected to their corresponding dashboard based on their role using role-based authentication logic. This modular access control ensures that each user only interacts with the features relevant to their role within the waste management ecosystem.</w:t>
      </w:r>
    </w:p>
    <w:p w14:paraId="6D676D02">
      <w:pPr>
        <w:pStyle w:val="15"/>
        <w:jc w:val="center"/>
        <w:rPr>
          <w:color w:val="000000" w:themeColor="text1"/>
          <w:sz w:val="24"/>
          <w:szCs w:val="24"/>
          <w:lang w:bidi="ne-NP"/>
          <w14:textFill>
            <w14:solidFill>
              <w14:schemeClr w14:val="tx1"/>
            </w14:solidFill>
          </w14:textFill>
        </w:rPr>
      </w:pPr>
      <w:r>
        <w:rPr>
          <w:color w:val="000000" w:themeColor="text1"/>
          <w:sz w:val="24"/>
          <w:szCs w:val="24"/>
          <w:lang w:bidi="ne-NP"/>
          <w14:textFill>
            <w14:solidFill>
              <w14:schemeClr w14:val="tx1"/>
            </w14:solidFill>
          </w14:textFill>
        </w:rPr>
        <w:drawing>
          <wp:inline distT="0" distB="0" distL="114300" distR="114300">
            <wp:extent cx="5236845" cy="3848735"/>
            <wp:effectExtent l="0" t="0" r="1905" b="0"/>
            <wp:docPr id="29" name="Picture 29"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3.2"/>
                    <pic:cNvPicPr>
                      <a:picLocks noChangeAspect="1"/>
                    </pic:cNvPicPr>
                  </pic:nvPicPr>
                  <pic:blipFill>
                    <a:blip r:embed="rId12"/>
                    <a:stretch>
                      <a:fillRect/>
                    </a:stretch>
                  </pic:blipFill>
                  <pic:spPr>
                    <a:xfrm>
                      <a:off x="0" y="0"/>
                      <a:ext cx="5245493" cy="3855195"/>
                    </a:xfrm>
                    <a:prstGeom prst="rect">
                      <a:avLst/>
                    </a:prstGeom>
                  </pic:spPr>
                </pic:pic>
              </a:graphicData>
            </a:graphic>
          </wp:inline>
        </w:drawing>
      </w:r>
    </w:p>
    <w:p w14:paraId="42D38DA4">
      <w:pPr>
        <w:pStyle w:val="15"/>
        <w:jc w:val="center"/>
        <w:rPr>
          <w:rFonts w:hint="default"/>
          <w:sz w:val="24"/>
          <w:szCs w:val="24"/>
          <w:lang w:val="en-US"/>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2</w:t>
      </w:r>
      <w:r>
        <w:rPr>
          <w:sz w:val="24"/>
          <w:szCs w:val="24"/>
        </w:rPr>
        <w:fldChar w:fldCharType="end"/>
      </w:r>
      <w:bookmarkStart w:id="184" w:name="_Toc18567"/>
      <w:r>
        <w:rPr>
          <w:sz w:val="24"/>
          <w:szCs w:val="24"/>
          <w:lang w:val="en-US"/>
        </w:rPr>
        <w:t xml:space="preserve"> User Registration and Authentication Flow</w:t>
      </w:r>
      <w:bookmarkEnd w:id="184"/>
    </w:p>
    <w:p w14:paraId="14B484FA">
      <w:pPr>
        <w:pStyle w:val="4"/>
        <w:spacing w:before="0"/>
        <w:rPr>
          <w:rFonts w:cs="Times New Roman"/>
        </w:rPr>
      </w:pPr>
      <w:bookmarkStart w:id="185" w:name="_Toc28718"/>
      <w:bookmarkStart w:id="186" w:name="_Toc18335"/>
      <w:bookmarkStart w:id="187" w:name="_Toc6399"/>
      <w:bookmarkStart w:id="188" w:name="_Toc1288"/>
      <w:bookmarkStart w:id="189" w:name="_Toc6800"/>
      <w:r>
        <w:rPr>
          <w:rFonts w:cs="Times New Roman"/>
        </w:rPr>
        <w:t>Waste Reporting &amp; Social Engagement Flow</w:t>
      </w:r>
      <w:bookmarkEnd w:id="185"/>
      <w:bookmarkEnd w:id="186"/>
      <w:bookmarkEnd w:id="187"/>
      <w:bookmarkEnd w:id="188"/>
      <w:bookmarkEnd w:id="189"/>
    </w:p>
    <w:p w14:paraId="04FEA076">
      <w:pPr>
        <w:pStyle w:val="32"/>
      </w:pPr>
      <w:r>
        <w:t>Once logged in, Waste Generators primarily households or small organizations are able to report the type and quantity of waste they have for disposal. They select from three main categories: Degradable, Non-Degradable, and E-waste, with further subcategories (e.g., pig-feed waste or plastic bottles). The report includes the user's location and can be accompanied by additional details. In addition to reporting regular waste, users can anonymously report incidents of illegal dumping by uploading images as proof. These reports are visible to others on the platform, and users can engage by liking reports, creating a form of peer validation. A gamification feature awards points to users based on their engagement whether by reporting, confirming, or actively participating—which helps encourage civic participation in maintaining a clean environment. Users can also track the status of their submissions (pending, accepted, or collected) and receive notifications, including emergency alerts via WhatsApp, when they are part of the connected community.</w:t>
      </w:r>
    </w:p>
    <w:p w14:paraId="377570FE">
      <w:pPr>
        <w:keepNext/>
        <w:jc w:val="center"/>
        <w:rPr>
          <w:lang w:bidi="ne-NP"/>
        </w:rPr>
      </w:pPr>
      <w:r>
        <w:rPr>
          <w:lang w:bidi="ne-NP"/>
        </w:rPr>
        <w:drawing>
          <wp:inline distT="0" distB="0" distL="114300" distR="114300">
            <wp:extent cx="3648710" cy="8541385"/>
            <wp:effectExtent l="0" t="0" r="8890" b="5715"/>
            <wp:docPr id="30" name="Picture 30"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3"/>
                    <pic:cNvPicPr>
                      <a:picLocks noChangeAspect="1"/>
                    </pic:cNvPicPr>
                  </pic:nvPicPr>
                  <pic:blipFill>
                    <a:blip r:embed="rId13"/>
                    <a:stretch>
                      <a:fillRect/>
                    </a:stretch>
                  </pic:blipFill>
                  <pic:spPr>
                    <a:xfrm>
                      <a:off x="0" y="0"/>
                      <a:ext cx="3648710" cy="8541385"/>
                    </a:xfrm>
                    <a:prstGeom prst="rect">
                      <a:avLst/>
                    </a:prstGeom>
                  </pic:spPr>
                </pic:pic>
              </a:graphicData>
            </a:graphic>
          </wp:inline>
        </w:drawing>
      </w:r>
    </w:p>
    <w:p w14:paraId="5CCF957A">
      <w:pPr>
        <w:pStyle w:val="15"/>
        <w:keepNext/>
        <w:jc w:val="center"/>
        <w:rPr>
          <w:rFonts w:hint="default"/>
          <w:sz w:val="24"/>
          <w:szCs w:val="24"/>
          <w:lang w:val="en-US" w:bidi="ne-NP"/>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3</w:t>
      </w:r>
      <w:r>
        <w:rPr>
          <w:sz w:val="24"/>
          <w:szCs w:val="24"/>
        </w:rPr>
        <w:fldChar w:fldCharType="end"/>
      </w:r>
      <w:bookmarkStart w:id="190" w:name="_Toc14409"/>
      <w:r>
        <w:rPr>
          <w:sz w:val="24"/>
          <w:szCs w:val="24"/>
          <w:lang w:val="en-US"/>
        </w:rPr>
        <w:t xml:space="preserve">   Waste Reporting &amp; Social Engagement Flow</w:t>
      </w:r>
      <w:bookmarkEnd w:id="190"/>
    </w:p>
    <w:p w14:paraId="3E23D9C4">
      <w:pPr>
        <w:keepNext/>
        <w:jc w:val="center"/>
        <w:rPr>
          <w:i/>
        </w:rPr>
      </w:pPr>
    </w:p>
    <w:p w14:paraId="3A6FDD2C">
      <w:pPr>
        <w:pStyle w:val="4"/>
        <w:spacing w:before="0"/>
        <w:rPr>
          <w:rFonts w:cs="Times New Roman"/>
        </w:rPr>
      </w:pPr>
      <w:bookmarkStart w:id="191" w:name="_Toc959"/>
      <w:bookmarkStart w:id="192" w:name="_Toc8766"/>
      <w:bookmarkStart w:id="193" w:name="_Toc7724"/>
      <w:bookmarkStart w:id="194" w:name="_Toc28360"/>
      <w:bookmarkStart w:id="195" w:name="_Toc24128"/>
      <w:r>
        <w:rPr>
          <w:rFonts w:cs="Times New Roman"/>
        </w:rPr>
        <w:t>Waste Collection and Management Flow</w:t>
      </w:r>
      <w:bookmarkEnd w:id="191"/>
      <w:bookmarkEnd w:id="192"/>
      <w:bookmarkEnd w:id="193"/>
      <w:bookmarkEnd w:id="194"/>
      <w:bookmarkEnd w:id="195"/>
    </w:p>
    <w:p w14:paraId="3D0B6393">
      <w:pPr>
        <w:pStyle w:val="32"/>
      </w:pPr>
      <w:r>
        <w:t>On the other side, Waste Receivers—such as compost farms, pig farms, scrap collectors, or e-waste recyclers log in to view waste requests specific to the categories they registered for. For instance, a receiver handling degradable waste will only see reports related to degradable items. Each request contains information such as waste type, quantity, pickup location, estimated collection time, and distance. Waste receivers can accept the requests they are capable of handling; after which they can notify the generator directly via WhatsApp integration. Upon acceptance, the system generates an optimized route for collecting the accepted waste. Receivers also participate in the gamification model, earning points for completing pickups, which contributes to a leaderboard ranking visible in their profile dashboard. This not only motivates receivers to stay active but also builds a sense of community recognition.</w:t>
      </w:r>
    </w:p>
    <w:p w14:paraId="6E6780BC">
      <w:pPr>
        <w:keepNext/>
        <w:jc w:val="center"/>
      </w:pPr>
      <w:r>
        <w:rPr>
          <w:lang w:bidi="ne-NP"/>
        </w:rPr>
        <w:drawing>
          <wp:inline distT="0" distB="0" distL="114300" distR="114300">
            <wp:extent cx="4384040" cy="7694930"/>
            <wp:effectExtent l="0" t="0" r="6985" b="1270"/>
            <wp:docPr id="37" name="Picture 37"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3.4"/>
                    <pic:cNvPicPr>
                      <a:picLocks noChangeAspect="1"/>
                    </pic:cNvPicPr>
                  </pic:nvPicPr>
                  <pic:blipFill>
                    <a:blip r:embed="rId14"/>
                    <a:stretch>
                      <a:fillRect/>
                    </a:stretch>
                  </pic:blipFill>
                  <pic:spPr>
                    <a:xfrm>
                      <a:off x="0" y="0"/>
                      <a:ext cx="4384040" cy="7694930"/>
                    </a:xfrm>
                    <a:prstGeom prst="rect">
                      <a:avLst/>
                    </a:prstGeom>
                  </pic:spPr>
                </pic:pic>
              </a:graphicData>
            </a:graphic>
          </wp:inline>
        </w:drawing>
      </w:r>
    </w:p>
    <w:p w14:paraId="262025A8">
      <w:pPr>
        <w:pStyle w:val="15"/>
        <w:spacing w:after="0" w:line="360" w:lineRule="auto"/>
        <w:jc w:val="center"/>
        <w:rPr>
          <w:rFonts w:hint="default"/>
          <w:sz w:val="24"/>
          <w:szCs w:val="24"/>
          <w:lang w:val="en-US"/>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4</w:t>
      </w:r>
      <w:r>
        <w:rPr>
          <w:sz w:val="24"/>
          <w:szCs w:val="24"/>
        </w:rPr>
        <w:fldChar w:fldCharType="end"/>
      </w:r>
      <w:bookmarkStart w:id="196" w:name="_Toc23908"/>
      <w:r>
        <w:rPr>
          <w:sz w:val="24"/>
          <w:szCs w:val="24"/>
          <w:lang w:val="en-US"/>
        </w:rPr>
        <w:t xml:space="preserve"> Waste Collection and Management Flow</w:t>
      </w:r>
      <w:bookmarkEnd w:id="196"/>
    </w:p>
    <w:p w14:paraId="36CF363C">
      <w:pPr>
        <w:pStyle w:val="4"/>
        <w:spacing w:before="0"/>
        <w:rPr>
          <w:rFonts w:cs="Times New Roman"/>
        </w:rPr>
      </w:pPr>
      <w:bookmarkStart w:id="197" w:name="_Toc17824"/>
      <w:bookmarkStart w:id="198" w:name="_Toc10091"/>
      <w:bookmarkStart w:id="199" w:name="_Toc30637"/>
      <w:bookmarkStart w:id="200" w:name="_Toc25641"/>
      <w:bookmarkStart w:id="201" w:name="_Toc23368"/>
      <w:r>
        <w:rPr>
          <w:rFonts w:cs="Times New Roman"/>
        </w:rPr>
        <w:t>Metro Oversight and Analytics Flow</w:t>
      </w:r>
      <w:bookmarkEnd w:id="197"/>
      <w:bookmarkEnd w:id="198"/>
      <w:bookmarkEnd w:id="199"/>
      <w:bookmarkEnd w:id="200"/>
      <w:bookmarkEnd w:id="201"/>
    </w:p>
    <w:p w14:paraId="66E9B6BC">
      <w:pPr>
        <w:pStyle w:val="32"/>
      </w:pPr>
      <w:r>
        <w:t>The Metro Authority module serves as the administrative and monitoring component of the system. Metro users have a bird’s-eye view of all waste-related activities, including reported waste, illegal dumping incidents, collection statuses, and the overall flow of waste throughout the city. The metro dashboard allows authorities to monitor data such as daily, monthly, and yearly waste reports, as well as conduct cost analyses to evaluate the effectiveness and efficiency of waste management practices. A key feature in this module is dynamic vehicle allocation, which ensures that if a waste report is not accepted by any receiver within a certain timeframe, the system automatically assigns it to metro’s waste collection vehicles the next day. This ensures no waste goes uncollected. Additionally, metro users can manage drivers and vehicles, oversee illegal dumping actions, and issue emergency alerts or announcements to the system or the WhatsApp community.</w:t>
      </w:r>
    </w:p>
    <w:p w14:paraId="141CA76A">
      <w:pPr>
        <w:keepNext/>
        <w:jc w:val="center"/>
      </w:pPr>
      <w:r>
        <w:rPr>
          <w:lang w:bidi="ne-NP"/>
        </w:rPr>
        <w:drawing>
          <wp:inline distT="0" distB="0" distL="114300" distR="114300">
            <wp:extent cx="5248275" cy="2466340"/>
            <wp:effectExtent l="0" t="0" r="0" b="0"/>
            <wp:docPr id="39" name="Picture 39"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3.5"/>
                    <pic:cNvPicPr>
                      <a:picLocks noChangeAspect="1"/>
                    </pic:cNvPicPr>
                  </pic:nvPicPr>
                  <pic:blipFill>
                    <a:blip r:embed="rId15"/>
                    <a:stretch>
                      <a:fillRect/>
                    </a:stretch>
                  </pic:blipFill>
                  <pic:spPr>
                    <a:xfrm>
                      <a:off x="0" y="0"/>
                      <a:ext cx="5251580" cy="2468066"/>
                    </a:xfrm>
                    <a:prstGeom prst="rect">
                      <a:avLst/>
                    </a:prstGeom>
                  </pic:spPr>
                </pic:pic>
              </a:graphicData>
            </a:graphic>
          </wp:inline>
        </w:drawing>
      </w:r>
    </w:p>
    <w:p w14:paraId="4D788548">
      <w:pPr>
        <w:pStyle w:val="15"/>
        <w:jc w:val="center"/>
        <w:rPr>
          <w:rFonts w:hint="default"/>
          <w:sz w:val="24"/>
          <w:szCs w:val="24"/>
          <w:lang w:val="en-US"/>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5</w:t>
      </w:r>
      <w:r>
        <w:rPr>
          <w:sz w:val="24"/>
          <w:szCs w:val="24"/>
        </w:rPr>
        <w:fldChar w:fldCharType="end"/>
      </w:r>
      <w:bookmarkStart w:id="202" w:name="_Toc17283"/>
      <w:r>
        <w:rPr>
          <w:sz w:val="24"/>
          <w:szCs w:val="24"/>
          <w:lang w:val="en-US"/>
        </w:rPr>
        <w:t xml:space="preserve"> Metro Oversight and Analytics Flow</w:t>
      </w:r>
      <w:bookmarkEnd w:id="202"/>
    </w:p>
    <w:p w14:paraId="34CDA915">
      <w:pPr>
        <w:pStyle w:val="32"/>
      </w:pPr>
      <w:r>
        <w:t>Together, these interconnected modules registration, waste generation, receiving, and metro administration form a cohesive system aimed at optimizing urban waste management through community participation, role-based workflows, and a unique gamified approach.</w:t>
      </w:r>
    </w:p>
    <w:p w14:paraId="53265B30">
      <w:pPr>
        <w:pStyle w:val="4"/>
        <w:spacing w:before="0"/>
        <w:rPr>
          <w:rFonts w:cs="Times New Roman"/>
        </w:rPr>
      </w:pPr>
      <w:bookmarkStart w:id="203" w:name="_Toc7397"/>
      <w:bookmarkStart w:id="204" w:name="_Toc29782"/>
      <w:bookmarkStart w:id="205" w:name="_Toc31508"/>
      <w:bookmarkStart w:id="206" w:name="_Toc4395"/>
      <w:bookmarkStart w:id="207" w:name="_Toc12751"/>
      <w:r>
        <w:rPr>
          <w:rFonts w:cs="Times New Roman"/>
        </w:rPr>
        <w:t>Driver Collection Execution Flow</w:t>
      </w:r>
      <w:bookmarkEnd w:id="203"/>
      <w:bookmarkEnd w:id="204"/>
      <w:bookmarkEnd w:id="205"/>
      <w:bookmarkEnd w:id="206"/>
      <w:bookmarkEnd w:id="207"/>
    </w:p>
    <w:p w14:paraId="393ED4F6">
      <w:pPr>
        <w:pStyle w:val="32"/>
      </w:pPr>
      <w:r>
        <w:t xml:space="preserve">Drivers log into their portal to receive optimized collection routes generated by the system. Upon starting a trip, they navigate to each generator's location following the route sequence. </w:t>
      </w:r>
    </w:p>
    <w:p w14:paraId="79EB7827">
      <w:pPr>
        <w:pStyle w:val="32"/>
      </w:pPr>
      <w:r>
        <w:t>At every stop:</w:t>
      </w:r>
    </w:p>
    <w:p w14:paraId="4E2E29D1">
      <w:pPr>
        <w:numPr>
          <w:ilvl w:val="0"/>
          <w:numId w:val="5"/>
        </w:numPr>
        <w:tabs>
          <w:tab w:val="clear" w:pos="1260"/>
        </w:tabs>
        <w:jc w:val="both"/>
      </w:pPr>
      <w:r>
        <w:t>The driver arrives and physically receives waste from the generator</w:t>
      </w:r>
    </w:p>
    <w:p w14:paraId="04963B35">
      <w:pPr>
        <w:numPr>
          <w:ilvl w:val="0"/>
          <w:numId w:val="5"/>
        </w:numPr>
        <w:tabs>
          <w:tab w:val="clear" w:pos="1260"/>
        </w:tabs>
        <w:jc w:val="both"/>
      </w:pPr>
      <w:r>
        <w:t>The web app verifies waste details (type/quantity) against the original request</w:t>
      </w:r>
    </w:p>
    <w:p w14:paraId="3BDE09FD">
      <w:pPr>
        <w:numPr>
          <w:ilvl w:val="0"/>
          <w:numId w:val="5"/>
        </w:numPr>
        <w:tabs>
          <w:tab w:val="clear" w:pos="1260"/>
        </w:tabs>
        <w:jc w:val="both"/>
      </w:pPr>
      <w:r>
        <w:t>Real-time status updates are sent to the server</w:t>
      </w:r>
    </w:p>
    <w:p w14:paraId="5B94CC0F">
      <w:pPr>
        <w:jc w:val="both"/>
      </w:pPr>
      <w:r>
        <w:t>After completing all stops:</w:t>
      </w:r>
    </w:p>
    <w:p w14:paraId="71A4633E">
      <w:pPr>
        <w:numPr>
          <w:ilvl w:val="0"/>
          <w:numId w:val="5"/>
        </w:numPr>
        <w:tabs>
          <w:tab w:val="clear" w:pos="1260"/>
        </w:tabs>
        <w:jc w:val="both"/>
      </w:pPr>
      <w:r>
        <w:t>The driver submits a final trip report</w:t>
      </w:r>
    </w:p>
    <w:p w14:paraId="17E7F62C">
      <w:pPr>
        <w:numPr>
          <w:ilvl w:val="0"/>
          <w:numId w:val="5"/>
        </w:numPr>
        <w:tabs>
          <w:tab w:val="clear" w:pos="1260"/>
        </w:tabs>
        <w:jc w:val="both"/>
      </w:pPr>
      <w:r>
        <w:t>The system automatically awards points to generators for successful collections</w:t>
      </w:r>
    </w:p>
    <w:p w14:paraId="28593977">
      <w:pPr>
        <w:numPr>
          <w:ilvl w:val="0"/>
          <w:numId w:val="5"/>
        </w:numPr>
        <w:tabs>
          <w:tab w:val="clear" w:pos="1260"/>
        </w:tabs>
        <w:jc w:val="both"/>
      </w:pPr>
      <w:r>
        <w:t>All verification data and collection metrics are logged in the central database</w:t>
      </w:r>
    </w:p>
    <w:p w14:paraId="272B9C5A">
      <w:pPr>
        <w:jc w:val="both"/>
      </w:pPr>
      <w:r>
        <w:t>Key Driver Responsibilities:</w:t>
      </w:r>
    </w:p>
    <w:p w14:paraId="621CDDAE">
      <w:pPr>
        <w:numPr>
          <w:ilvl w:val="0"/>
          <w:numId w:val="5"/>
        </w:numPr>
        <w:tabs>
          <w:tab w:val="clear" w:pos="1260"/>
        </w:tabs>
        <w:jc w:val="both"/>
      </w:pPr>
      <w:r>
        <w:t>Execute precisely routed collection trips</w:t>
      </w:r>
    </w:p>
    <w:p w14:paraId="39078F66">
      <w:pPr>
        <w:numPr>
          <w:ilvl w:val="0"/>
          <w:numId w:val="5"/>
        </w:numPr>
        <w:tabs>
          <w:tab w:val="clear" w:pos="1260"/>
        </w:tabs>
        <w:jc w:val="both"/>
      </w:pPr>
      <w:r>
        <w:t>Ensure physical-digital verification at each stop</w:t>
      </w:r>
    </w:p>
    <w:p w14:paraId="677DE985">
      <w:pPr>
        <w:numPr>
          <w:ilvl w:val="0"/>
          <w:numId w:val="5"/>
        </w:numPr>
        <w:tabs>
          <w:tab w:val="clear" w:pos="1260"/>
        </w:tabs>
        <w:jc w:val="both"/>
      </w:pPr>
      <w:r>
        <w:t>Maintain chain of custody during waste handover</w:t>
      </w:r>
    </w:p>
    <w:p w14:paraId="58F4A0AD">
      <w:pPr>
        <w:numPr>
          <w:ilvl w:val="0"/>
          <w:numId w:val="5"/>
        </w:numPr>
        <w:tabs>
          <w:tab w:val="clear" w:pos="1260"/>
        </w:tabs>
        <w:jc w:val="both"/>
      </w:pPr>
      <w:r>
        <w:t>Trigger point allocation via trip finalization</w:t>
      </w:r>
    </w:p>
    <w:p w14:paraId="5A79C65C">
      <w:pPr>
        <w:jc w:val="both"/>
      </w:pPr>
      <w:r>
        <w:t>System Supports Drivers Through:</w:t>
      </w:r>
    </w:p>
    <w:p w14:paraId="58A06CB5">
      <w:pPr>
        <w:numPr>
          <w:ilvl w:val="0"/>
          <w:numId w:val="5"/>
        </w:numPr>
        <w:tabs>
          <w:tab w:val="clear" w:pos="1260"/>
        </w:tabs>
        <w:jc w:val="both"/>
      </w:pPr>
      <w:r>
        <w:t>Route optimization minimizing travel time</w:t>
      </w:r>
    </w:p>
    <w:p w14:paraId="05720FEB">
      <w:pPr>
        <w:numPr>
          <w:ilvl w:val="0"/>
          <w:numId w:val="5"/>
        </w:numPr>
        <w:tabs>
          <w:tab w:val="clear" w:pos="1260"/>
        </w:tabs>
        <w:jc w:val="both"/>
      </w:pPr>
      <w:r>
        <w:t>Real-time verification reducing paperwork</w:t>
      </w:r>
    </w:p>
    <w:p w14:paraId="0178B12C">
      <w:pPr>
        <w:numPr>
          <w:ilvl w:val="0"/>
          <w:numId w:val="5"/>
        </w:numPr>
        <w:tabs>
          <w:tab w:val="clear" w:pos="1260"/>
        </w:tabs>
        <w:jc w:val="both"/>
      </w:pPr>
      <w:r>
        <w:t>Automated reporting replacing manual logs</w:t>
      </w:r>
    </w:p>
    <w:p w14:paraId="4F343065">
      <w:pPr>
        <w:numPr>
          <w:ilvl w:val="0"/>
          <w:numId w:val="5"/>
        </w:numPr>
        <w:tabs>
          <w:tab w:val="clear" w:pos="1260"/>
        </w:tabs>
        <w:jc w:val="both"/>
      </w:pPr>
      <w:r>
        <w:t>Clear stop-by-stop instructions via mobile interface</w:t>
      </w:r>
    </w:p>
    <w:p w14:paraId="6A33AC1A">
      <w:pPr>
        <w:keepNext/>
        <w:rPr>
          <w:lang w:bidi="ne-NP"/>
        </w:rPr>
      </w:pPr>
      <w:r>
        <w:t xml:space="preserve">This streamlined process ensures efficient waste collection while maintaining accountability through digital verification at every step. </w:t>
      </w:r>
      <w:r>
        <w:rPr>
          <w:lang w:bidi="ne-NP"/>
        </w:rPr>
        <w:drawing>
          <wp:inline distT="0" distB="0" distL="114300" distR="114300">
            <wp:extent cx="5208270" cy="2487930"/>
            <wp:effectExtent l="0" t="0" r="11430" b="1270"/>
            <wp:docPr id="9" name="Picture 9" descr="3.3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3 driver"/>
                    <pic:cNvPicPr>
                      <a:picLocks noChangeAspect="1"/>
                    </pic:cNvPicPr>
                  </pic:nvPicPr>
                  <pic:blipFill>
                    <a:blip r:embed="rId16"/>
                    <a:stretch>
                      <a:fillRect/>
                    </a:stretch>
                  </pic:blipFill>
                  <pic:spPr>
                    <a:xfrm>
                      <a:off x="0" y="0"/>
                      <a:ext cx="5208270" cy="2487930"/>
                    </a:xfrm>
                    <a:prstGeom prst="rect">
                      <a:avLst/>
                    </a:prstGeom>
                  </pic:spPr>
                </pic:pic>
              </a:graphicData>
            </a:graphic>
          </wp:inline>
        </w:drawing>
      </w:r>
    </w:p>
    <w:p w14:paraId="42A3CF1A">
      <w:pPr>
        <w:pStyle w:val="15"/>
        <w:keepNext/>
        <w:jc w:val="center"/>
        <w:rPr>
          <w:sz w:val="24"/>
          <w:szCs w:val="24"/>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6</w:t>
      </w:r>
      <w:r>
        <w:rPr>
          <w:sz w:val="24"/>
          <w:szCs w:val="24"/>
        </w:rPr>
        <w:fldChar w:fldCharType="end"/>
      </w:r>
      <w:bookmarkStart w:id="208" w:name="_Toc3752"/>
      <w:r>
        <w:rPr>
          <w:sz w:val="24"/>
          <w:szCs w:val="24"/>
          <w:lang w:val="en-US"/>
        </w:rPr>
        <w:t xml:space="preserve">  Driver Collection Execution Flow</w:t>
      </w:r>
      <w:bookmarkEnd w:id="208"/>
    </w:p>
    <w:p w14:paraId="09A25A52">
      <w:pPr>
        <w:pStyle w:val="3"/>
      </w:pPr>
      <w:bookmarkStart w:id="209" w:name="_Toc8900"/>
      <w:bookmarkStart w:id="210" w:name="_Toc2541"/>
      <w:bookmarkStart w:id="211" w:name="_Toc16377"/>
      <w:bookmarkStart w:id="212" w:name="_Toc15956"/>
      <w:bookmarkStart w:id="213" w:name="_Toc27210"/>
      <w:r>
        <w:t>Overall System Flow</w:t>
      </w:r>
      <w:bookmarkEnd w:id="209"/>
      <w:bookmarkEnd w:id="210"/>
      <w:bookmarkEnd w:id="211"/>
      <w:bookmarkEnd w:id="212"/>
      <w:bookmarkEnd w:id="213"/>
    </w:p>
    <w:p w14:paraId="581DD03E">
      <w:pPr>
        <w:jc w:val="both"/>
      </w:pPr>
      <w:r>
        <w:t>The Waste Management System operates through a structured sequence of access control and role-specific operations. The journey begins with new users selecting their registration type—Household, Organization, or Metro Admin—each requiring distinct details. Households provide residential information (ward number, house number) and contact details, while Organizations declare their waste handling specialization (segregable/non-segregable). Metro Admins register with jurisdictional authority over a specific metropolitan area. Upon successful registration, all users converge at a unified login portal where authentication occurs exclusively through phone number and password verification.</w:t>
      </w:r>
    </w:p>
    <w:p w14:paraId="34012C97">
      <w:pPr>
        <w:jc w:val="both"/>
      </w:pPr>
      <w:r>
        <w:t>Following authentication, the system branches into four specialized operational pathways based on user roles. Waste Generators (typically households) initiate waste disposal workflows by categorizing waste into organic, non-organic, or e-waste subtypes, specifying quantities, and attaching location data. Their dashboard integrates environmental stewardship features, enabling real-time illegal dumping reports with photo evidence that route directly to Metro Admins. A live map displays collection vehicle movements, creating visibility into disposal timelines.</w:t>
      </w:r>
    </w:p>
    <w:p w14:paraId="16E7BD2B">
      <w:pPr>
        <w:jc w:val="both"/>
      </w:pPr>
      <w:r>
        <w:t>Waste Receivers (organizations) manage incoming disposal requests through a filtering system that prioritizes by waste sub-type and proximity. Upon accepting assignments, automated notifications alert generators while simultaneously updating collection routes. During physical waste retrieval, receivers document segregation quality through feedback mechanisms that influence community ranking systems.</w:t>
      </w:r>
    </w:p>
    <w:p w14:paraId="3C81E52D">
      <w:pPr>
        <w:jc w:val="both"/>
      </w:pPr>
      <w:r>
        <w:t>Metro Admins oversee metropolitan-scale operations through analytical dashboards. They monitor waste accumulation patterns via geo-spatial maps, manage fleet logistics through vehicle creation/modification tools, and deploy AI-driven scheduling algorithms that automatically assign collection clusters. A unique credential distribution system pushes driver login details via WhatsApp upon assignment. Admins also adjudicate illegal dumping cases by reviewing crowdsourced evidence before updating case statuses.</w:t>
      </w:r>
    </w:p>
    <w:p w14:paraId="6B38E6B6">
      <w:pPr>
        <w:jc w:val="both"/>
      </w:pPr>
      <w:r>
        <w:t>Drivers enter the ecosystem through externally received credentials, gaining restricted access only to assigned collection zones. Their interface displays optimized navigation paths where collection progress synchronizes with central databases upon route completion.</w:t>
      </w:r>
    </w:p>
    <w:p w14:paraId="6D9CC1B0">
      <w:pPr>
        <w:jc w:val="both"/>
      </w:pPr>
      <w:r>
        <w:t>Throughout all roles, a standardized logout protocol terminates sessions securely, clears temporary credentials, and returns users to the authentication gateway. The system maintains operational continuity through automated triggers—waste submissions instantly populate receiver dashboards, driver routes dynamically adjust to schedule changes, and quality feedback directly impacts organizational rankings. This closed-loop architecture enables granular waste tracking from household disposal through final collection while maintaining rigorous access control across stakeholder tiers.</w:t>
      </w:r>
    </w:p>
    <w:p w14:paraId="2AEB2128">
      <w:pPr>
        <w:pStyle w:val="15"/>
        <w:jc w:val="center"/>
        <w:rPr>
          <w:sz w:val="24"/>
          <w:szCs w:val="24"/>
        </w:rPr>
      </w:pPr>
    </w:p>
    <w:p w14:paraId="4370C6AE">
      <w:pPr>
        <w:pStyle w:val="15"/>
        <w:jc w:val="center"/>
        <w:rPr>
          <w:sz w:val="24"/>
          <w:szCs w:val="24"/>
        </w:rPr>
      </w:pPr>
    </w:p>
    <w:p w14:paraId="7F9F0ECD">
      <w:pPr>
        <w:pStyle w:val="15"/>
        <w:jc w:val="center"/>
        <w:rPr>
          <w:sz w:val="24"/>
          <w:szCs w:val="24"/>
        </w:rPr>
      </w:pPr>
    </w:p>
    <w:p w14:paraId="31632745">
      <w:pPr>
        <w:pStyle w:val="15"/>
        <w:jc w:val="center"/>
        <w:rPr>
          <w:sz w:val="24"/>
          <w:szCs w:val="24"/>
        </w:rPr>
      </w:pPr>
    </w:p>
    <w:p w14:paraId="25E66BC0">
      <w:pPr>
        <w:pStyle w:val="15"/>
        <w:ind w:left="0"/>
        <w:jc w:val="both"/>
        <w:rPr>
          <w:sz w:val="24"/>
          <w:szCs w:val="24"/>
        </w:rPr>
      </w:pPr>
    </w:p>
    <w:p w14:paraId="39361ADF">
      <w:pPr>
        <w:pStyle w:val="15"/>
        <w:jc w:val="center"/>
        <w:rPr>
          <w:sz w:val="24"/>
          <w:szCs w:val="24"/>
        </w:rPr>
      </w:pPr>
    </w:p>
    <w:p w14:paraId="435B02DD">
      <w:pPr>
        <w:pStyle w:val="15"/>
        <w:jc w:val="center"/>
        <w:rPr>
          <w:sz w:val="24"/>
          <w:szCs w:val="24"/>
        </w:rPr>
      </w:pPr>
    </w:p>
    <w:p w14:paraId="15644627">
      <w:pPr>
        <w:pStyle w:val="15"/>
        <w:jc w:val="center"/>
        <w:rPr>
          <w:sz w:val="24"/>
          <w:szCs w:val="24"/>
        </w:rPr>
      </w:pPr>
    </w:p>
    <w:p w14:paraId="62DB8DED">
      <w:pPr>
        <w:pStyle w:val="15"/>
        <w:jc w:val="center"/>
        <w:rPr>
          <w:sz w:val="24"/>
          <w:szCs w:val="24"/>
        </w:rPr>
      </w:pPr>
    </w:p>
    <w:p w14:paraId="63B3F23E">
      <w:pPr>
        <w:pStyle w:val="15"/>
        <w:jc w:val="center"/>
        <w:rPr>
          <w:sz w:val="24"/>
          <w:szCs w:val="24"/>
        </w:rPr>
      </w:pPr>
    </w:p>
    <w:p w14:paraId="204B2DAE">
      <w:pPr>
        <w:pStyle w:val="15"/>
        <w:jc w:val="center"/>
        <w:rPr>
          <w:sz w:val="24"/>
          <w:szCs w:val="24"/>
        </w:rPr>
      </w:pPr>
    </w:p>
    <w:p w14:paraId="14BC8B60"/>
    <w:p w14:paraId="06A69658">
      <w:pPr>
        <w:pStyle w:val="15"/>
        <w:jc w:val="center"/>
        <w:rPr>
          <w:sz w:val="24"/>
          <w:szCs w:val="24"/>
        </w:rPr>
      </w:pPr>
    </w:p>
    <w:p w14:paraId="749EEABC">
      <w:pPr>
        <w:pStyle w:val="15"/>
        <w:jc w:val="center"/>
        <w:rPr>
          <w:rFonts w:hint="default"/>
          <w:sz w:val="24"/>
          <w:szCs w:val="24"/>
          <w:lang w:val="en-US"/>
        </w:rPr>
      </w:pPr>
      <w:r>
        <w:t>Figure</w:t>
      </w:r>
      <w:r>
        <w:rPr>
          <w:rFonts w:hint="default"/>
          <w:lang w:val="en-US"/>
        </w:rPr>
        <w:t>3</w:t>
      </w:r>
      <w:r>
        <w:rPr>
          <w:lang w:val="en-US"/>
        </w:rPr>
        <w:t>.</w:t>
      </w:r>
      <w:r>
        <w:fldChar w:fldCharType="begin"/>
      </w:r>
      <w:r>
        <w:instrText xml:space="preserve"> SEQ Figure \* ARABIC \s 1 </w:instrText>
      </w:r>
      <w:r>
        <w:fldChar w:fldCharType="separate"/>
      </w:r>
      <w:r>
        <w:t>7</w:t>
      </w:r>
      <w:r>
        <w:fldChar w:fldCharType="end"/>
      </w:r>
      <w:bookmarkStart w:id="214" w:name="_Toc13838"/>
      <w:r>
        <w:rPr>
          <w:lang w:val="en-US"/>
        </w:rPr>
        <w:t xml:space="preserve">  Overall System Flow Diagram</w:t>
      </w:r>
      <w:bookmarkEnd w:id="214"/>
    </w:p>
    <w:p w14:paraId="43C60FCD"/>
    <w:p w14:paraId="19797177"/>
    <w:p w14:paraId="16B38636"/>
    <w:p w14:paraId="7F5FB2F5"/>
    <w:p w14:paraId="309AA81D"/>
    <w:p w14:paraId="1DB333B5"/>
    <w:p w14:paraId="11669504"/>
    <w:p w14:paraId="4A6D547B"/>
    <w:p w14:paraId="34C5BCDD"/>
    <w:p w14:paraId="50E2B7F0"/>
    <w:p w14:paraId="1A756CCE"/>
    <w:p w14:paraId="15EF6515"/>
    <w:p w14:paraId="6C68FBE9"/>
    <w:p w14:paraId="4972EB31"/>
    <w:p w14:paraId="70D2CCE3"/>
    <w:p w14:paraId="785A19BA"/>
    <w:p w14:paraId="318DBB2D"/>
    <w:p w14:paraId="04557406"/>
    <w:p w14:paraId="30BC656A">
      <w:pPr>
        <w:ind w:left="0"/>
      </w:pPr>
    </w:p>
    <w:p w14:paraId="43482565">
      <w:pPr>
        <w:pStyle w:val="3"/>
      </w:pPr>
      <w:bookmarkStart w:id="215" w:name="_Toc32141"/>
      <w:bookmarkStart w:id="216" w:name="_Toc20702"/>
      <w:bookmarkStart w:id="217" w:name="_Toc2470"/>
      <w:bookmarkStart w:id="218" w:name="_Toc16603"/>
      <w:bookmarkStart w:id="219" w:name="_Toc14835"/>
      <w:r>
        <w:t>System Class Diagram</w:t>
      </w:r>
      <w:bookmarkEnd w:id="215"/>
      <w:bookmarkEnd w:id="216"/>
      <w:bookmarkEnd w:id="217"/>
      <w:bookmarkEnd w:id="218"/>
      <w:bookmarkEnd w:id="219"/>
    </w:p>
    <w:p w14:paraId="0817244D">
      <w:pPr>
        <w:jc w:val="both"/>
      </w:pPr>
      <w:r>
        <w:t>The entity-relationship structure of a waste management system designed to coordinate user-submitted reports and organizational responses. The foundational entity, CUSTOM_USER, serves as the central identity repository with critical attributes including a unique user identifier, authentication credentials, contact information, and role designation. Specialized extensions of this core entity capture role-specific data: the HOUSEHOLD entity stores residential details such as house numbers and municipal wards; the METRO entity records metropolitan administration affiliations; while the ORGANIZATION entity documents institutional parameters like operational wards and waste type specializations. Operational workflows are governed by two primary reporting entities WASTE_REPORT catalogs waste submissions with attributes covering waste classification, geolocation, status progression, and incentive points, utilizing a JSON field for flexible subtype storage; concurrently, the ILLEGAL_DUMPING entity manages environmental violations through incident descriptions, photographic evidence, validation statuses, and point allocations. Supporting entities enhance system functionality: VEHICLE coordinates collection logistics via driver details and real-time availability statuses; USER_PROFILE and ORGANIZATION_ PROFILE centralize user engagement metrics and visual identifiers; and the LIKE entity quantifies crowd-sourced validation through timestamped user endorsements.</w:t>
      </w:r>
    </w:p>
    <w:p w14:paraId="0CC39191">
      <w:pPr>
        <w:jc w:val="both"/>
      </w:pPr>
      <w:r>
        <w:t>Critical relationships enforce operational logic across the schema. One-to-one linkages bind users exclusively to their role-specific profiles, ensuring unambiguous role assignment. One-to-many relationships enable individual users to generate multiple waste or dumping reports while allowing reports to accumulate communal validation through likes. Many-to-one associations direct waste reports to responsible organizations for collection and channel illegal dumping incidents to designated organizational units for resolution. The schema further links vehicles to managing organizations, creating accountability chains for resource deployment.</w:t>
      </w:r>
    </w:p>
    <w:p w14:paraId="50196A3F">
      <w:pPr>
        <w:jc w:val="both"/>
      </w:pPr>
      <w:r>
        <w:t>Notable design features emerge from this structure. Status attributes systematically track report lifecycles from pending to completed for waste collections and from pending to validated for dumping incidents enabling granular progress monitoring. An integrated incentive system, manifested through points fields across reporting and profile entities, promotes user participation by quantifying contributions. Operational efficiency is augmented through vehicle availability tracking and driver coordination, while the JSON field in waste reports accommodates dynamic data variations. These interconnected mechanisms establish a robust infrastructure for evidence-based environmental governance, balancing participatory engagement with administrative oversight.</w:t>
      </w:r>
    </w:p>
    <w:p w14:paraId="25CA6630">
      <w:pPr>
        <w:jc w:val="both"/>
      </w:pPr>
    </w:p>
    <w:p w14:paraId="512FE35B">
      <w:pPr>
        <w:jc w:val="both"/>
      </w:pPr>
    </w:p>
    <w:p w14:paraId="08647F87">
      <w:pPr>
        <w:jc w:val="both"/>
      </w:pPr>
    </w:p>
    <w:p w14:paraId="51ED04BA">
      <w:pPr>
        <w:jc w:val="both"/>
      </w:pPr>
    </w:p>
    <w:p w14:paraId="7E117C6F">
      <w:pPr>
        <w:jc w:val="both"/>
      </w:pPr>
    </w:p>
    <w:p w14:paraId="2272FE4E">
      <w:pPr>
        <w:jc w:val="both"/>
      </w:pPr>
    </w:p>
    <w:p w14:paraId="5251ED0E">
      <w:pPr>
        <w:jc w:val="both"/>
      </w:pPr>
    </w:p>
    <w:p w14:paraId="7D214457">
      <w:pPr>
        <w:jc w:val="both"/>
      </w:pPr>
    </w:p>
    <w:p w14:paraId="57CB7067">
      <w:pPr>
        <w:jc w:val="both"/>
      </w:pPr>
    </w:p>
    <w:p w14:paraId="46859DE6">
      <w:pPr>
        <w:jc w:val="both"/>
      </w:pPr>
    </w:p>
    <w:p w14:paraId="59BAAA0C">
      <w:pPr>
        <w:jc w:val="both"/>
      </w:pPr>
    </w:p>
    <w:p w14:paraId="4CEDB7E3">
      <w:pPr>
        <w:jc w:val="both"/>
      </w:pPr>
    </w:p>
    <w:p w14:paraId="0DF8899B">
      <w:pPr>
        <w:jc w:val="both"/>
      </w:pPr>
    </w:p>
    <w:p w14:paraId="769A676C">
      <w:pPr>
        <w:jc w:val="both"/>
      </w:pPr>
    </w:p>
    <w:p w14:paraId="201C5E0F">
      <w:pPr>
        <w:jc w:val="both"/>
      </w:pPr>
    </w:p>
    <w:p w14:paraId="55FF9951">
      <w:pPr>
        <w:jc w:val="both"/>
      </w:pPr>
    </w:p>
    <w:p w14:paraId="7E1F94A7">
      <w:pPr>
        <w:jc w:val="both"/>
      </w:pPr>
    </w:p>
    <w:p w14:paraId="01A3547D">
      <w:pPr>
        <w:jc w:val="both"/>
      </w:pPr>
    </w:p>
    <w:p w14:paraId="682A7F6E">
      <w:pPr>
        <w:jc w:val="both"/>
      </w:pPr>
    </w:p>
    <w:p w14:paraId="2A81B2E9">
      <w:pPr>
        <w:jc w:val="both"/>
      </w:pPr>
    </w:p>
    <w:p w14:paraId="6C23B48F">
      <w:pPr>
        <w:jc w:val="both"/>
      </w:pPr>
    </w:p>
    <w:p w14:paraId="58EE4602">
      <w:pPr>
        <w:jc w:val="both"/>
      </w:pPr>
    </w:p>
    <w:p w14:paraId="3AE5713D">
      <w:pPr>
        <w:jc w:val="both"/>
      </w:pPr>
    </w:p>
    <w:p w14:paraId="256E7D52">
      <w:pPr>
        <w:jc w:val="both"/>
      </w:pPr>
    </w:p>
    <w:p w14:paraId="09236874">
      <w:pPr>
        <w:jc w:val="both"/>
      </w:pPr>
    </w:p>
    <w:p w14:paraId="3E40BBD4">
      <w:pPr>
        <w:jc w:val="both"/>
      </w:pPr>
    </w:p>
    <w:p w14:paraId="1CDFC41A">
      <w:pPr>
        <w:jc w:val="both"/>
      </w:pPr>
    </w:p>
    <w:p w14:paraId="70F65E4D">
      <w:pPr>
        <w:jc w:val="both"/>
      </w:pPr>
    </w:p>
    <w:p w14:paraId="56EC7A42">
      <w:pPr>
        <w:jc w:val="both"/>
      </w:pPr>
    </w:p>
    <w:p w14:paraId="301614FD">
      <w:pPr>
        <w:jc w:val="both"/>
      </w:pPr>
    </w:p>
    <w:p w14:paraId="4CE4DE84">
      <w:pPr>
        <w:pStyle w:val="15"/>
        <w:jc w:val="center"/>
        <w:rPr>
          <w:sz w:val="24"/>
          <w:szCs w:val="24"/>
        </w:rPr>
      </w:pPr>
      <w:r>
        <w:rPr>
          <w:sz w:val="24"/>
          <w:szCs w:val="24"/>
        </w:rPr>
        <w:t xml:space="preserve">Figure </w:t>
      </w:r>
      <w:r>
        <w:rPr>
          <w:rFonts w:hint="default"/>
          <w:sz w:val="24"/>
          <w:szCs w:val="24"/>
          <w:lang w:val="en-US"/>
        </w:rPr>
        <w:t>3</w:t>
      </w:r>
      <w:r>
        <w:rPr>
          <w:sz w:val="24"/>
          <w:szCs w:val="24"/>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8</w:t>
      </w:r>
      <w:r>
        <w:rPr>
          <w:sz w:val="24"/>
          <w:szCs w:val="24"/>
        </w:rPr>
        <w:fldChar w:fldCharType="end"/>
      </w:r>
      <w:bookmarkStart w:id="220" w:name="_Toc22288"/>
      <w:r>
        <w:rPr>
          <w:sz w:val="24"/>
          <w:szCs w:val="24"/>
        </w:rPr>
        <w:t xml:space="preserve">  System Class Diagram</w:t>
      </w:r>
      <w:bookmarkEnd w:id="220"/>
    </w:p>
    <w:p w14:paraId="34BC7F60"/>
    <w:p w14:paraId="436B4FDD"/>
    <w:p w14:paraId="48575C0C"/>
    <w:p w14:paraId="22523D52"/>
    <w:p w14:paraId="62487A93"/>
    <w:p w14:paraId="21F91127"/>
    <w:p w14:paraId="104D9E85"/>
    <w:p w14:paraId="54A8A3BA"/>
    <w:p w14:paraId="53804794"/>
    <w:p w14:paraId="5EAD2604"/>
    <w:p w14:paraId="53F16371"/>
    <w:p w14:paraId="10E5BD49"/>
    <w:p w14:paraId="08D3FC41"/>
    <w:p w14:paraId="55DC3018"/>
    <w:p w14:paraId="71433743"/>
    <w:p w14:paraId="6FF05652"/>
    <w:p w14:paraId="6F87FA79"/>
    <w:p w14:paraId="638CDD17"/>
    <w:p w14:paraId="5A0BA556"/>
    <w:p w14:paraId="02D8923F"/>
    <w:p w14:paraId="61E0B175"/>
    <w:p w14:paraId="7D619706"/>
    <w:p w14:paraId="12A554BB"/>
    <w:p w14:paraId="118A45B9"/>
    <w:p w14:paraId="7DD30265"/>
    <w:p w14:paraId="12BEF09A"/>
    <w:p w14:paraId="529F9849"/>
    <w:p w14:paraId="5E756B4C"/>
    <w:p w14:paraId="57CD0E99"/>
    <w:p w14:paraId="7715C537"/>
    <w:p w14:paraId="3E14A28D">
      <w:pPr>
        <w:ind w:left="0"/>
      </w:pPr>
    </w:p>
    <w:p w14:paraId="170319F1">
      <w:pPr>
        <w:ind w:left="0"/>
      </w:pPr>
    </w:p>
    <w:p w14:paraId="71E7F71E">
      <w:pPr>
        <w:pStyle w:val="3"/>
      </w:pPr>
      <w:bookmarkStart w:id="221" w:name="_Toc24484"/>
      <w:bookmarkStart w:id="222" w:name="_Toc27656"/>
      <w:bookmarkStart w:id="223" w:name="_Toc3166"/>
      <w:bookmarkStart w:id="224" w:name="_Toc23107"/>
      <w:bookmarkStart w:id="225" w:name="_Toc31516"/>
      <w:r>
        <w:t>Request Handling and Clustering of Waste Collection Points</w:t>
      </w:r>
      <w:bookmarkEnd w:id="221"/>
      <w:bookmarkEnd w:id="222"/>
      <w:bookmarkEnd w:id="223"/>
      <w:bookmarkEnd w:id="224"/>
      <w:bookmarkEnd w:id="225"/>
    </w:p>
    <w:p w14:paraId="6FB35980">
      <w:pPr>
        <w:jc w:val="both"/>
      </w:pPr>
      <w:r>
        <w:t>After completing the core development of user registration and role-based dashboards, the next crucial phase focuses on the efficient handling of incoming waste collection requests and their intelligent grouping using clustering techniques. This section explores how reported waste locations can be processed, grouped based on spatial proximity and waste type, and optimized for effective collection routing. The goal is to reduce travel time, balance workloads among receivers or drivers, and enhance the overall responsiveness of the system.</w:t>
      </w:r>
    </w:p>
    <w:p w14:paraId="58FFB0DD">
      <w:pPr>
        <w:jc w:val="both"/>
        <w:rPr>
          <w:b/>
          <w:bCs/>
        </w:rPr>
      </w:pPr>
      <w:r>
        <w:rPr>
          <w:b/>
          <w:bCs/>
        </w:rPr>
        <w:t>Algorithm 1: K-Means-Based Clustering for Waste Collection Optimization</w:t>
      </w:r>
    </w:p>
    <w:p w14:paraId="78EF3613">
      <w:pPr>
        <w:jc w:val="both"/>
      </w:pPr>
      <w:r>
        <w:t>Objective</w:t>
      </w:r>
    </w:p>
    <w:p w14:paraId="0F75BAAD">
      <w:pPr>
        <w:jc w:val="both"/>
      </w:pPr>
      <w:r>
        <w:t>To partition waste collection requests into spatially compact clusters using the K-Means clustering algorithm, with the aim of simplifying the allocation of waste collection vehicles. This approach leverages geographic coordinates to form clusters but does not integrate waste capacity constraints during the clustering process.</w:t>
      </w:r>
    </w:p>
    <w:p w14:paraId="04F9E543">
      <w:pPr>
        <w:jc w:val="both"/>
      </w:pPr>
      <w:r>
        <w:t>Step-by-Step Algorithm Description</w:t>
      </w:r>
    </w:p>
    <w:p w14:paraId="38723EB5">
      <w:pPr>
        <w:jc w:val="both"/>
      </w:pPr>
      <w:r>
        <w:t>Step 1: Data Acquisition</w:t>
      </w:r>
    </w:p>
    <w:p w14:paraId="406BDE2B">
      <w:pPr>
        <w:numPr>
          <w:ilvl w:val="0"/>
          <w:numId w:val="6"/>
        </w:numPr>
        <w:ind w:left="836"/>
        <w:jc w:val="both"/>
      </w:pPr>
      <w:r>
        <w:t>Import datasets comprising:</w:t>
      </w:r>
    </w:p>
    <w:p w14:paraId="0CD8A5ED">
      <w:pPr>
        <w:numPr>
          <w:ilvl w:val="0"/>
          <w:numId w:val="6"/>
        </w:numPr>
        <w:ind w:left="836"/>
        <w:jc w:val="both"/>
      </w:pPr>
      <w:r>
        <w:t>Geographic coordinates (Latitude, Longitude) for each waste pickup request.</w:t>
      </w:r>
    </w:p>
    <w:p w14:paraId="1619C83E">
      <w:pPr>
        <w:numPr>
          <w:ilvl w:val="0"/>
          <w:numId w:val="6"/>
        </w:numPr>
        <w:ind w:left="836"/>
        <w:jc w:val="both"/>
      </w:pPr>
      <w:r>
        <w:t>Associated Waste_kg values indicating the amount of waste at each location.</w:t>
      </w:r>
    </w:p>
    <w:p w14:paraId="73D95DA3">
      <w:pPr>
        <w:numPr>
          <w:ilvl w:val="0"/>
          <w:numId w:val="6"/>
        </w:numPr>
        <w:ind w:left="836"/>
        <w:jc w:val="both"/>
      </w:pPr>
      <w:r>
        <w:t>Load the list of available vehicles, including their geographic positions.</w:t>
      </w:r>
    </w:p>
    <w:p w14:paraId="6C701D35">
      <w:pPr>
        <w:jc w:val="both"/>
      </w:pPr>
      <w:r>
        <w:t>Step 2: Parameter Initialization</w:t>
      </w:r>
    </w:p>
    <w:p w14:paraId="221AC8B9">
      <w:pPr>
        <w:numPr>
          <w:ilvl w:val="0"/>
          <w:numId w:val="7"/>
        </w:numPr>
        <w:ind w:left="836"/>
        <w:jc w:val="both"/>
      </w:pPr>
      <w:r>
        <w:t>Define the maximum capacity per vehicle (e.g., 7900 kg).</w:t>
      </w:r>
    </w:p>
    <w:p w14:paraId="23443858">
      <w:pPr>
        <w:numPr>
          <w:ilvl w:val="0"/>
          <w:numId w:val="7"/>
        </w:numPr>
        <w:ind w:left="836"/>
        <w:jc w:val="both"/>
      </w:pPr>
      <w:r>
        <w:t>Compute the total waste volume to be collected:</w:t>
      </w:r>
    </w:p>
    <w:p w14:paraId="67E69BA7">
      <w:pPr>
        <w:pStyle w:val="15"/>
        <w:spacing w:after="0" w:line="360" w:lineRule="auto"/>
        <w:ind w:left="418"/>
        <w:jc w:val="both"/>
        <w:rPr>
          <w:sz w:val="24"/>
          <w:szCs w:val="24"/>
        </w:rPr>
      </w:pPr>
      <w:r>
        <w:rPr>
          <w:sz w:val="24"/>
          <w:szCs w:val="24"/>
        </w:rPr>
        <w:t xml:space="preserve">                  </w:t>
      </w:r>
      <w:r>
        <w:rPr>
          <w:sz w:val="24"/>
          <w:szCs w:val="24"/>
          <w:lang w:bidi="ne-NP"/>
        </w:rPr>
        <w:drawing>
          <wp:inline distT="0" distB="0" distL="114300" distR="114300">
            <wp:extent cx="1834515" cy="421640"/>
            <wp:effectExtent l="0" t="0" r="0" b="0"/>
            <wp:docPr id="1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1"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870175" cy="430359"/>
                    </a:xfrm>
                    <a:prstGeom prst="rect">
                      <a:avLst/>
                    </a:prstGeom>
                  </pic:spPr>
                </pic:pic>
              </a:graphicData>
            </a:graphic>
          </wp:inline>
        </w:drawing>
      </w:r>
      <w:r>
        <w:rPr>
          <w:sz w:val="24"/>
          <w:szCs w:val="24"/>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w:t>
      </w:r>
      <w:r>
        <w:rPr>
          <w:sz w:val="24"/>
          <w:szCs w:val="24"/>
        </w:rPr>
        <w:fldChar w:fldCharType="end"/>
      </w:r>
      <w:r>
        <w:rPr>
          <w:sz w:val="24"/>
          <w:szCs w:val="24"/>
        </w:rPr>
        <w:t xml:space="preserve"> )</w:t>
      </w:r>
    </w:p>
    <w:p w14:paraId="1AFEA104">
      <w:pPr>
        <w:numPr>
          <w:ilvl w:val="0"/>
          <w:numId w:val="8"/>
        </w:numPr>
        <w:ind w:left="836"/>
        <w:jc w:val="both"/>
      </w:pPr>
      <w:r>
        <w:t>Estimate the minimum number of clusters required:</w:t>
      </w:r>
    </w:p>
    <w:p w14:paraId="7FD87B34">
      <w:pPr>
        <w:jc w:val="both"/>
      </w:pPr>
      <w:r>
        <w:t xml:space="preserve">         </w:t>
      </w:r>
      <w:r>
        <w:rPr>
          <w:lang w:bidi="ne-NP"/>
        </w:rPr>
        <w:drawing>
          <wp:inline distT="0" distB="0" distL="114300" distR="114300">
            <wp:extent cx="4518025" cy="164465"/>
            <wp:effectExtent l="0" t="0" r="0" b="6985"/>
            <wp:docPr id="14"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2"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4670439" cy="170178"/>
                    </a:xfrm>
                    <a:prstGeom prst="rect">
                      <a:avLst/>
                    </a:prstGeom>
                  </pic:spPr>
                </pic:pic>
              </a:graphicData>
            </a:graphic>
          </wp:inline>
        </w:drawing>
      </w:r>
      <w: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tab/>
      </w:r>
      <w:r>
        <w:t xml:space="preserve">Eq. ( </w:t>
      </w:r>
      <w:r>
        <w:fldChar w:fldCharType="begin"/>
      </w:r>
      <w:r>
        <w:instrText xml:space="preserve"> SEQ Eq._( \* ARABIC </w:instrText>
      </w:r>
      <w:r>
        <w:fldChar w:fldCharType="separate"/>
      </w:r>
      <w:r>
        <w:t>2</w:t>
      </w:r>
      <w:r>
        <w:fldChar w:fldCharType="end"/>
      </w:r>
      <w:r>
        <w:t xml:space="preserve"> )</w:t>
      </w:r>
    </w:p>
    <w:p w14:paraId="2D810C63">
      <w:pPr>
        <w:jc w:val="both"/>
      </w:pPr>
      <w:r>
        <w:t>This ensures that the number of clusters aligns with both waste volume and vehicle availability.</w:t>
      </w:r>
    </w:p>
    <w:p w14:paraId="75C1D3C4">
      <w:pPr>
        <w:jc w:val="both"/>
      </w:pPr>
      <w:r>
        <w:t>Step 3: Initial K-Means Clustering</w:t>
      </w:r>
    </w:p>
    <w:p w14:paraId="1FD3B1BE">
      <w:pPr>
        <w:numPr>
          <w:ilvl w:val="0"/>
          <w:numId w:val="9"/>
        </w:numPr>
        <w:ind w:left="836"/>
        <w:jc w:val="both"/>
      </w:pPr>
      <w:r>
        <w:t>Apply the K-Means clustering algorithm on the geographic coordinates of the requests.</w:t>
      </w:r>
    </w:p>
    <w:p w14:paraId="672F26B6">
      <w:pPr>
        <w:numPr>
          <w:ilvl w:val="0"/>
          <w:numId w:val="9"/>
        </w:numPr>
        <w:ind w:left="836"/>
        <w:jc w:val="both"/>
      </w:pPr>
      <w:r>
        <w:t>Input: Latitude and Longitude.</w:t>
      </w:r>
    </w:p>
    <w:p w14:paraId="52AA8E2A">
      <w:pPr>
        <w:numPr>
          <w:ilvl w:val="0"/>
          <w:numId w:val="9"/>
        </w:numPr>
        <w:ind w:left="836"/>
        <w:jc w:val="both"/>
      </w:pPr>
      <w:r>
        <w:t>Output: k spatial clusters and their centroids.</w:t>
      </w:r>
    </w:p>
    <w:p w14:paraId="6C070027">
      <w:pPr>
        <w:numPr>
          <w:ilvl w:val="0"/>
          <w:numId w:val="9"/>
        </w:numPr>
        <w:ind w:left="836"/>
        <w:jc w:val="both"/>
      </w:pPr>
      <w:r>
        <w:t>Assign each request to the nearest cluster based on proximity.</w:t>
      </w:r>
    </w:p>
    <w:p w14:paraId="25A5AD4D">
      <w:pPr>
        <w:jc w:val="both"/>
      </w:pPr>
      <w:r>
        <w:t>Step 4: Cluster Waste Load Assessment</w:t>
      </w:r>
    </w:p>
    <w:p w14:paraId="278A5018">
      <w:pPr>
        <w:jc w:val="both"/>
      </w:pPr>
      <w:r>
        <w:t>For each cluster:</w:t>
      </w:r>
    </w:p>
    <w:p w14:paraId="0A8A99EA">
      <w:pPr>
        <w:numPr>
          <w:ilvl w:val="0"/>
          <w:numId w:val="10"/>
        </w:numPr>
        <w:ind w:left="836"/>
        <w:jc w:val="both"/>
      </w:pPr>
      <w:r>
        <w:t>Calculate the cumulative waste.</w:t>
      </w:r>
    </w:p>
    <w:p w14:paraId="050502E1">
      <w:pPr>
        <w:numPr>
          <w:ilvl w:val="0"/>
          <w:numId w:val="10"/>
        </w:numPr>
        <w:ind w:left="836"/>
        <w:jc w:val="both"/>
      </w:pPr>
      <w:r>
        <w:t>Determine whether the cluster complies with the vehicle capacity constraint.</w:t>
      </w:r>
      <w:r>
        <w:rPr>
          <w:rFonts w:hint="default"/>
          <w:lang w:val="en-US"/>
        </w:rPr>
        <w:t xml:space="preserve"> </w:t>
      </w:r>
    </w:p>
    <w:p w14:paraId="3DA4EFC1">
      <w:pPr>
        <w:numPr>
          <w:ilvl w:val="0"/>
          <w:numId w:val="10"/>
        </w:numPr>
        <w:ind w:left="836"/>
        <w:jc w:val="both"/>
      </w:pPr>
      <w:r>
        <w:t>Mark clusters exceeding the capacity for further subdivision.</w:t>
      </w:r>
    </w:p>
    <w:p w14:paraId="1E8AE312">
      <w:pPr>
        <w:jc w:val="both"/>
      </w:pPr>
      <w:r>
        <w:t>Step 5: Sub-Clustering of Oversized Clusters</w:t>
      </w:r>
    </w:p>
    <w:p w14:paraId="2743CCCE">
      <w:pPr>
        <w:numPr>
          <w:ilvl w:val="0"/>
          <w:numId w:val="11"/>
        </w:numPr>
        <w:ind w:left="778"/>
        <w:jc w:val="both"/>
      </w:pPr>
      <w:r>
        <w:t>Reapply K-Means to divide overloaded clusters into smaller, manageable sub-clusters:</w:t>
      </w:r>
    </w:p>
    <w:p w14:paraId="283F24E8">
      <w:pPr>
        <w:pStyle w:val="15"/>
        <w:spacing w:after="0" w:line="360" w:lineRule="auto"/>
        <w:ind w:left="418"/>
        <w:jc w:val="both"/>
        <w:rPr>
          <w:rFonts w:hint="default"/>
          <w:sz w:val="24"/>
          <w:szCs w:val="24"/>
          <w:lang w:val="en-US"/>
        </w:rPr>
      </w:pPr>
      <w:r>
        <w:rPr>
          <w:sz w:val="24"/>
          <w:szCs w:val="24"/>
        </w:rPr>
        <w:t xml:space="preserve">       </w:t>
      </w:r>
      <w:r>
        <w:rPr>
          <w:sz w:val="24"/>
          <w:szCs w:val="24"/>
          <w:lang w:bidi="ne-NP"/>
        </w:rPr>
        <w:drawing>
          <wp:inline distT="0" distB="0" distL="114300" distR="114300">
            <wp:extent cx="4315460" cy="157480"/>
            <wp:effectExtent l="0" t="0" r="8890" b="0"/>
            <wp:docPr id="13"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3"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696224" cy="171395"/>
                    </a:xfrm>
                    <a:prstGeom prst="rect">
                      <a:avLst/>
                    </a:prstGeom>
                  </pic:spPr>
                </pic:pic>
              </a:graphicData>
            </a:graphic>
          </wp:inline>
        </w:drawing>
      </w:r>
      <w:r>
        <w:rPr>
          <w:sz w:val="24"/>
          <w:szCs w:val="24"/>
        </w:rPr>
        <w:t xml:space="preserve"> </w:t>
      </w:r>
      <w:r>
        <w:rPr>
          <w:rFonts w:hint="default"/>
          <w:sz w:val="24"/>
          <w:szCs w:val="24"/>
          <w:lang w:val="en-US"/>
        </w:rPr>
        <w:tab/>
      </w:r>
      <w:r>
        <w:rPr>
          <w:rFonts w:hint="default"/>
          <w:sz w:val="24"/>
          <w:szCs w:val="24"/>
          <w:lang w:val="en-US"/>
        </w:rPr>
        <w:t xml:space="preserve"> </w:t>
      </w:r>
    </w:p>
    <w:p w14:paraId="6041076C">
      <w:pPr>
        <w:pStyle w:val="15"/>
        <w:spacing w:after="0" w:line="360" w:lineRule="auto"/>
        <w:jc w:val="both"/>
        <w:rPr>
          <w:sz w:val="24"/>
          <w:szCs w:val="24"/>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3</w:t>
      </w:r>
      <w:r>
        <w:rPr>
          <w:sz w:val="24"/>
          <w:szCs w:val="24"/>
        </w:rPr>
        <w:fldChar w:fldCharType="end"/>
      </w:r>
      <w:r>
        <w:rPr>
          <w:sz w:val="24"/>
          <w:szCs w:val="24"/>
        </w:rPr>
        <w:t xml:space="preserve"> )</w:t>
      </w:r>
    </w:p>
    <w:p w14:paraId="5C214219">
      <w:pPr>
        <w:jc w:val="both"/>
      </w:pPr>
      <w:r>
        <w:t>Each resulting sub-cluster is expected to remain within the defined capacity limit.</w:t>
      </w:r>
    </w:p>
    <w:p w14:paraId="2DD7425F">
      <w:pPr>
        <w:jc w:val="both"/>
      </w:pPr>
      <w:r>
        <w:t>Step 6: Consolidation and Re-indexing</w:t>
      </w:r>
    </w:p>
    <w:p w14:paraId="26CAEDF9">
      <w:pPr>
        <w:numPr>
          <w:ilvl w:val="0"/>
          <w:numId w:val="12"/>
        </w:numPr>
        <w:ind w:left="836"/>
        <w:jc w:val="both"/>
      </w:pPr>
      <w:r>
        <w:t>Merge all valid clusters and sub-clusters into a single dataset.</w:t>
      </w:r>
    </w:p>
    <w:p w14:paraId="2A920DC3">
      <w:pPr>
        <w:numPr>
          <w:ilvl w:val="0"/>
          <w:numId w:val="12"/>
        </w:numPr>
        <w:ind w:left="836"/>
        <w:jc w:val="both"/>
      </w:pPr>
      <w:r>
        <w:t>Reassign cluster identifiers to ensure uniqueness and maintain logical ordering.</w:t>
      </w:r>
    </w:p>
    <w:p w14:paraId="22402CC0">
      <w:pPr>
        <w:jc w:val="both"/>
      </w:pPr>
      <w:r>
        <w:t>Step 7: Vehicle Allocation Preparation</w:t>
      </w:r>
    </w:p>
    <w:p w14:paraId="2D287B10">
      <w:pPr>
        <w:jc w:val="both"/>
      </w:pPr>
      <w:r>
        <w:t>For each cluster centroid:</w:t>
      </w:r>
    </w:p>
    <w:p w14:paraId="28C26C70">
      <w:pPr>
        <w:numPr>
          <w:ilvl w:val="0"/>
          <w:numId w:val="13"/>
        </w:numPr>
        <w:ind w:left="836"/>
        <w:jc w:val="both"/>
      </w:pPr>
      <w:r>
        <w:t>Compute the Haversine distance to all available vehicles.</w:t>
      </w:r>
    </w:p>
    <w:p w14:paraId="2FB8A4C0">
      <w:pPr>
        <w:numPr>
          <w:ilvl w:val="0"/>
          <w:numId w:val="13"/>
        </w:numPr>
        <w:ind w:left="836"/>
        <w:jc w:val="both"/>
      </w:pPr>
      <w:r>
        <w:t>Assign the nearest available vehicle, considering a maximum allowable number of clusters per vehicle.</w:t>
      </w:r>
    </w:p>
    <w:p w14:paraId="2E586A34">
      <w:pPr>
        <w:jc w:val="both"/>
      </w:pPr>
      <w:r>
        <w:t>Step 8: Cluster Summary Generation</w:t>
      </w:r>
    </w:p>
    <w:p w14:paraId="16B04A89">
      <w:pPr>
        <w:jc w:val="both"/>
      </w:pPr>
      <w:r>
        <w:t>For each finalized cluster, generate a summary including:</w:t>
      </w:r>
    </w:p>
    <w:p w14:paraId="4A983FBA">
      <w:pPr>
        <w:numPr>
          <w:ilvl w:val="0"/>
          <w:numId w:val="14"/>
        </w:numPr>
        <w:tabs>
          <w:tab w:val="clear" w:pos="840"/>
        </w:tabs>
        <w:jc w:val="both"/>
      </w:pPr>
      <w:r>
        <w:t>Cluster ID</w:t>
      </w:r>
    </w:p>
    <w:p w14:paraId="2D333D62">
      <w:pPr>
        <w:numPr>
          <w:ilvl w:val="0"/>
          <w:numId w:val="14"/>
        </w:numPr>
        <w:tabs>
          <w:tab w:val="clear" w:pos="840"/>
        </w:tabs>
        <w:jc w:val="both"/>
      </w:pPr>
      <w:r>
        <w:t>Centroid coordinates</w:t>
      </w:r>
    </w:p>
    <w:p w14:paraId="1CB00C26">
      <w:pPr>
        <w:numPr>
          <w:ilvl w:val="0"/>
          <w:numId w:val="14"/>
        </w:numPr>
        <w:tabs>
          <w:tab w:val="clear" w:pos="840"/>
        </w:tabs>
        <w:jc w:val="both"/>
      </w:pPr>
      <w:r>
        <w:t>Total waste in the cluster</w:t>
      </w:r>
    </w:p>
    <w:p w14:paraId="5843098B">
      <w:pPr>
        <w:numPr>
          <w:ilvl w:val="0"/>
          <w:numId w:val="14"/>
        </w:numPr>
        <w:tabs>
          <w:tab w:val="clear" w:pos="840"/>
        </w:tabs>
        <w:jc w:val="both"/>
      </w:pPr>
      <w:r>
        <w:t>Number of requests</w:t>
      </w:r>
    </w:p>
    <w:p w14:paraId="0D834496">
      <w:pPr>
        <w:numPr>
          <w:ilvl w:val="0"/>
          <w:numId w:val="14"/>
        </w:numPr>
        <w:tabs>
          <w:tab w:val="clear" w:pos="840"/>
        </w:tabs>
        <w:jc w:val="both"/>
      </w:pPr>
      <w:r>
        <w:t>Assigned vehicle ID</w:t>
      </w:r>
    </w:p>
    <w:p w14:paraId="5E259900">
      <w:pPr>
        <w:numPr>
          <w:ilvl w:val="0"/>
          <w:numId w:val="14"/>
        </w:numPr>
        <w:tabs>
          <w:tab w:val="clear" w:pos="840"/>
        </w:tabs>
        <w:jc w:val="both"/>
      </w:pPr>
      <w:r>
        <w:t>Distance between the cluster centroid and the assigned vehicle</w:t>
      </w:r>
    </w:p>
    <w:p w14:paraId="2F5A58C0">
      <w:pPr>
        <w:jc w:val="both"/>
        <w:rPr>
          <w:b/>
        </w:rPr>
      </w:pPr>
      <w:r>
        <w:rPr>
          <w:b/>
        </w:rPr>
        <w:t>Limitations of the K-Means Approach</w:t>
      </w:r>
    </w:p>
    <w:p w14:paraId="1643B617">
      <w:pPr>
        <w:numPr>
          <w:ilvl w:val="0"/>
          <w:numId w:val="15"/>
        </w:numPr>
        <w:tabs>
          <w:tab w:val="clear" w:pos="840"/>
        </w:tabs>
        <w:jc w:val="both"/>
      </w:pPr>
      <w:r>
        <w:t>While the K-Means algorithm offers computational simplicity and spatial grouping efficiency, several limitations were observed in the context of waste collection clustering:</w:t>
      </w:r>
    </w:p>
    <w:p w14:paraId="6AC3666C">
      <w:pPr>
        <w:numPr>
          <w:ilvl w:val="0"/>
          <w:numId w:val="16"/>
        </w:numPr>
        <w:tabs>
          <w:tab w:val="clear" w:pos="840"/>
        </w:tabs>
        <w:jc w:val="both"/>
      </w:pPr>
      <w:r>
        <w:t>The K-Means algorithm does not inherently consider waste volume during clustering. As a result, several clusters exceeded the maximum allowable vehicle capacity, necessitating additional manual or algorithmic splitting.</w:t>
      </w:r>
    </w:p>
    <w:p w14:paraId="106DBF68">
      <w:pPr>
        <w:numPr>
          <w:ilvl w:val="0"/>
          <w:numId w:val="16"/>
        </w:numPr>
        <w:tabs>
          <w:tab w:val="clear" w:pos="840"/>
        </w:tabs>
        <w:jc w:val="both"/>
      </w:pPr>
      <w:r>
        <w:t>Some clusters were unevenly distributed in terms of request count and total waste, leading to logistical imbalance and potential overloading.</w:t>
      </w:r>
    </w:p>
    <w:p w14:paraId="42D0C3C6">
      <w:pPr>
        <w:numPr>
          <w:ilvl w:val="0"/>
          <w:numId w:val="16"/>
        </w:numPr>
        <w:tabs>
          <w:tab w:val="clear" w:pos="840"/>
        </w:tabs>
        <w:jc w:val="both"/>
      </w:pPr>
      <w:r>
        <w:t>To make the clusters practically usable, several oversized clusters had to be recursively subdivided, complicating the overall process and introducing inconsistency.</w:t>
      </w:r>
    </w:p>
    <w:p w14:paraId="4AD0407F">
      <w:pPr>
        <w:keepNext/>
        <w:numPr>
          <w:ilvl w:val="0"/>
          <w:numId w:val="16"/>
        </w:numPr>
        <w:tabs>
          <w:tab w:val="clear" w:pos="840"/>
        </w:tabs>
        <w:jc w:val="both"/>
      </w:pPr>
      <w:r>
        <w:t>The fixed number of clusters based on spatial data fails to adapt dynamically to localized surges in waste volume, making the system rigid under diverse operationalcondition.</w:t>
      </w:r>
      <w:r>
        <w:rPr>
          <w:lang w:bidi="ne-NP"/>
        </w:rPr>
        <w:drawing>
          <wp:inline distT="0" distB="0" distL="114300" distR="114300">
            <wp:extent cx="5474335" cy="3632200"/>
            <wp:effectExtent l="0" t="0" r="2540" b="6350"/>
            <wp:docPr id="6" name="Picture 6" descr="Screenshot 2025-06-27 13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6-27 135343"/>
                    <pic:cNvPicPr>
                      <a:picLocks noChangeAspect="1"/>
                    </pic:cNvPicPr>
                  </pic:nvPicPr>
                  <pic:blipFill>
                    <a:blip r:embed="rId23"/>
                    <a:stretch>
                      <a:fillRect/>
                    </a:stretch>
                  </pic:blipFill>
                  <pic:spPr>
                    <a:xfrm>
                      <a:off x="0" y="0"/>
                      <a:ext cx="5474335" cy="3632200"/>
                    </a:xfrm>
                    <a:prstGeom prst="rect">
                      <a:avLst/>
                    </a:prstGeom>
                  </pic:spPr>
                </pic:pic>
              </a:graphicData>
            </a:graphic>
          </wp:inline>
        </w:drawing>
      </w:r>
    </w:p>
    <w:p w14:paraId="0D99D656">
      <w:pPr>
        <w:pStyle w:val="15"/>
        <w:keepNext/>
        <w:numPr>
          <w:ilvl w:val="0"/>
          <w:numId w:val="0"/>
        </w:numPr>
        <w:ind w:left="420" w:leftChars="0"/>
        <w:jc w:val="cente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9</w:t>
      </w:r>
      <w:r>
        <w:rPr>
          <w:sz w:val="24"/>
          <w:szCs w:val="24"/>
        </w:rPr>
        <w:fldChar w:fldCharType="end"/>
      </w:r>
      <w:bookmarkStart w:id="226" w:name="_Toc26680"/>
      <w:r>
        <w:rPr>
          <w:sz w:val="24"/>
          <w:szCs w:val="24"/>
          <w:lang w:val="en-US"/>
        </w:rPr>
        <w:t xml:space="preserve"> Output Cluster of K-Means Approach</w:t>
      </w:r>
      <w:bookmarkEnd w:id="226"/>
    </w:p>
    <w:p w14:paraId="1919A2C5">
      <w:pPr>
        <w:jc w:val="both"/>
        <w:rPr>
          <w:b/>
          <w:bCs/>
        </w:rPr>
      </w:pPr>
      <w:r>
        <w:rPr>
          <w:b/>
          <w:bCs/>
        </w:rPr>
        <w:t>Algorithm 2: Clustering using KDTree</w:t>
      </w:r>
    </w:p>
    <w:p w14:paraId="6973F412">
      <w:pPr>
        <w:jc w:val="both"/>
      </w:pPr>
      <w:r>
        <w:t>Objective</w:t>
      </w:r>
    </w:p>
    <w:p w14:paraId="1CD233F5">
      <w:pPr>
        <w:jc w:val="both"/>
      </w:pPr>
      <w:r>
        <w:t>To form clusters of waste collection requests that are both geographically compact and compliant with the operational waste capacity limit of collection vehicles. The approach leverages spatial indexing via KDTree to efficiently identify nearby requests and incrementally group them without exceeding the predefined capacity.</w:t>
      </w:r>
    </w:p>
    <w:p w14:paraId="1EFE7946">
      <w:pPr>
        <w:jc w:val="both"/>
      </w:pPr>
      <w:r>
        <w:t>Step-by-Step Algorithm Description</w:t>
      </w:r>
    </w:p>
    <w:p w14:paraId="763BB018">
      <w:pPr>
        <w:jc w:val="both"/>
      </w:pPr>
      <w:r>
        <w:t>Step 1: Data Preprocessing</w:t>
      </w:r>
    </w:p>
    <w:p w14:paraId="69129B00">
      <w:pPr>
        <w:numPr>
          <w:ilvl w:val="0"/>
          <w:numId w:val="17"/>
        </w:numPr>
        <w:ind w:left="836"/>
        <w:jc w:val="both"/>
      </w:pPr>
      <w:r>
        <w:t>Load the waste request dataset, which includes geographic coordinates (Latitude, Longitude) and corresponding Waste_kg values.</w:t>
      </w:r>
    </w:p>
    <w:p w14:paraId="03879E2C">
      <w:pPr>
        <w:numPr>
          <w:ilvl w:val="0"/>
          <w:numId w:val="17"/>
        </w:numPr>
        <w:ind w:left="836"/>
        <w:jc w:val="both"/>
      </w:pPr>
      <w:r>
        <w:t>Load vehicle data that contains unique vehicle identifiers (ward_id) and their respective depot coordinates (Latitude, Longitude).</w:t>
      </w:r>
    </w:p>
    <w:p w14:paraId="50C98304">
      <w:pPr>
        <w:jc w:val="both"/>
      </w:pPr>
      <w:r>
        <w:t>Step 2: Data Formatting for Computation</w:t>
      </w:r>
    </w:p>
    <w:p w14:paraId="737403D5">
      <w:pPr>
        <w:jc w:val="both"/>
      </w:pPr>
      <w:r>
        <w:t>Convert both datasets into structured Python dictionaries:</w:t>
      </w:r>
    </w:p>
    <w:p w14:paraId="31D60B7F">
      <w:pPr>
        <w:numPr>
          <w:ilvl w:val="0"/>
          <w:numId w:val="17"/>
        </w:numPr>
        <w:ind w:left="836"/>
        <w:jc w:val="both"/>
      </w:pPr>
      <w:r>
        <w:t>Each request is represented as a dictionary containing id, lat, lon, and waste_kg.</w:t>
      </w:r>
    </w:p>
    <w:p w14:paraId="6F431C27">
      <w:pPr>
        <w:numPr>
          <w:ilvl w:val="0"/>
          <w:numId w:val="17"/>
        </w:numPr>
        <w:ind w:left="836"/>
        <w:jc w:val="both"/>
      </w:pPr>
      <w:r>
        <w:t>Each bus is represented with its id, lat, and lon.</w:t>
      </w:r>
    </w:p>
    <w:p w14:paraId="4E2E5427">
      <w:pPr>
        <w:jc w:val="both"/>
      </w:pPr>
      <w:r>
        <w:t>Step 3: Construct KDTree for Spatial Indexing</w:t>
      </w:r>
    </w:p>
    <w:p w14:paraId="7DD5C418">
      <w:pPr>
        <w:numPr>
          <w:ilvl w:val="0"/>
          <w:numId w:val="17"/>
        </w:numPr>
        <w:ind w:left="836"/>
        <w:jc w:val="both"/>
      </w:pPr>
      <w:r>
        <w:t>Extract spatial coordinates from the request data and use them to build a KDTree.</w:t>
      </w:r>
    </w:p>
    <w:p w14:paraId="176A1D30">
      <w:pPr>
        <w:numPr>
          <w:ilvl w:val="0"/>
          <w:numId w:val="17"/>
        </w:numPr>
        <w:ind w:left="836"/>
        <w:jc w:val="both"/>
      </w:pPr>
      <w:r>
        <w:t>This tree structure enables efficient nearest-neighbor queries when clustering based on geographical proximity.</w:t>
      </w:r>
    </w:p>
    <w:p w14:paraId="5DE00AAD">
      <w:pPr>
        <w:jc w:val="both"/>
      </w:pPr>
      <w:r>
        <w:t>Step 4: Cluster Formation with Capacity Constraint</w:t>
      </w:r>
    </w:p>
    <w:p w14:paraId="190BE2DE">
      <w:pPr>
        <w:jc w:val="both"/>
      </w:pPr>
      <w:r>
        <w:t>For each request:</w:t>
      </w:r>
    </w:p>
    <w:p w14:paraId="5A30B88D">
      <w:pPr>
        <w:numPr>
          <w:ilvl w:val="0"/>
          <w:numId w:val="17"/>
        </w:numPr>
        <w:ind w:left="836"/>
        <w:jc w:val="both"/>
      </w:pPr>
      <w:r>
        <w:t>Query the KDTree to obtain a list of neighboring requests sorted by distance.</w:t>
      </w:r>
    </w:p>
    <w:p w14:paraId="7ADF9B86">
      <w:pPr>
        <w:numPr>
          <w:ilvl w:val="0"/>
          <w:numId w:val="17"/>
        </w:numPr>
        <w:ind w:left="836"/>
        <w:jc w:val="both"/>
      </w:pPr>
      <w:r>
        <w:t>Sequentially add requests to a new cluster until the cumulative waste_kg reaches the maximum allowed vehicle capacity (e.g., 7900 kg).</w:t>
      </w:r>
    </w:p>
    <w:p w14:paraId="132D618C">
      <w:pPr>
        <w:numPr>
          <w:ilvl w:val="0"/>
          <w:numId w:val="17"/>
        </w:numPr>
        <w:ind w:left="836"/>
        <w:jc w:val="both"/>
      </w:pPr>
      <w:r>
        <w:t>Mark the included requests as “used” to prevent duplication in subsequent clusters.</w:t>
      </w:r>
    </w:p>
    <w:p w14:paraId="0736248A">
      <w:pPr>
        <w:numPr>
          <w:ilvl w:val="0"/>
          <w:numId w:val="17"/>
        </w:numPr>
        <w:ind w:left="836"/>
        <w:jc w:val="both"/>
      </w:pPr>
      <w:r>
        <w:t>Repeat this process until all requests are assigned to a cluster.</w:t>
      </w:r>
    </w:p>
    <w:p w14:paraId="60DCDBBB">
      <w:pPr>
        <w:jc w:val="both"/>
      </w:pPr>
      <w:r>
        <w:t>Step 5: Compute Cluster Centroids</w:t>
      </w:r>
    </w:p>
    <w:p w14:paraId="06687D31">
      <w:pPr>
        <w:numPr>
          <w:ilvl w:val="0"/>
          <w:numId w:val="17"/>
        </w:numPr>
        <w:ind w:left="836"/>
        <w:jc w:val="both"/>
      </w:pPr>
      <w:r>
        <w:t>For each completed cluster, compute its centroid by averaging the latitudes and longitudes of the requests it contains.</w:t>
      </w:r>
    </w:p>
    <w:p w14:paraId="12A37483">
      <w:pPr>
        <w:numPr>
          <w:ilvl w:val="0"/>
          <w:numId w:val="17"/>
        </w:numPr>
        <w:ind w:left="836"/>
        <w:jc w:val="both"/>
      </w:pPr>
      <w:r>
        <w:t>This centroid is used to represent the spatial center of the cluster and aids in vehicle assignment.</w:t>
      </w:r>
    </w:p>
    <w:p w14:paraId="01FB4DB5">
      <w:pPr>
        <w:jc w:val="both"/>
      </w:pPr>
      <w:r>
        <w:t>Step 6: Vehicle Assignment Based on Centroids</w:t>
      </w:r>
    </w:p>
    <w:p w14:paraId="3953F6B9">
      <w:pPr>
        <w:numPr>
          <w:ilvl w:val="0"/>
          <w:numId w:val="17"/>
        </w:numPr>
        <w:ind w:left="836"/>
        <w:jc w:val="both"/>
      </w:pPr>
      <w:r>
        <w:t>If the number of clusters is less than or equal to the number of available vehicles:</w:t>
      </w:r>
    </w:p>
    <w:p w14:paraId="092CF111">
      <w:pPr>
        <w:numPr>
          <w:ilvl w:val="0"/>
          <w:numId w:val="17"/>
        </w:numPr>
        <w:ind w:left="836"/>
        <w:jc w:val="both"/>
      </w:pPr>
      <w:r>
        <w:t>Assign each cluster the geographically nearest unassigned vehicle.</w:t>
      </w:r>
    </w:p>
    <w:p w14:paraId="7DA24650">
      <w:pPr>
        <w:numPr>
          <w:ilvl w:val="0"/>
          <w:numId w:val="17"/>
        </w:numPr>
        <w:ind w:left="836"/>
        <w:jc w:val="both"/>
      </w:pPr>
      <w:r>
        <w:t>If the number of clusters exceeds the available fleet:</w:t>
      </w:r>
    </w:p>
    <w:p w14:paraId="77CB25FF">
      <w:pPr>
        <w:numPr>
          <w:ilvl w:val="0"/>
          <w:numId w:val="17"/>
        </w:numPr>
        <w:ind w:left="836"/>
        <w:jc w:val="both"/>
      </w:pPr>
      <w:r>
        <w:t>Apply a round-robin assignment strategy to reuse vehicles across multiple trips.</w:t>
      </w:r>
    </w:p>
    <w:p w14:paraId="55C90B42">
      <w:pPr>
        <w:numPr>
          <w:ilvl w:val="0"/>
          <w:numId w:val="17"/>
        </w:numPr>
        <w:ind w:left="836"/>
        <w:jc w:val="both"/>
      </w:pPr>
      <w:r>
        <w:t>Track trip numbers for future optimization and route planning.</w:t>
      </w:r>
    </w:p>
    <w:p w14:paraId="6665E50F">
      <w:pPr>
        <w:jc w:val="both"/>
      </w:pPr>
      <w:r>
        <w:t>Step 7: Output Compilation</w:t>
      </w:r>
    </w:p>
    <w:p w14:paraId="57B7C5AD">
      <w:pPr>
        <w:jc w:val="both"/>
      </w:pPr>
      <w:r>
        <w:t>Generate an assignment summary for each cluster, including:</w:t>
      </w:r>
    </w:p>
    <w:p w14:paraId="5CEC9A15">
      <w:pPr>
        <w:pStyle w:val="42"/>
        <w:numPr>
          <w:ilvl w:val="0"/>
          <w:numId w:val="18"/>
        </w:numPr>
        <w:spacing w:after="0" w:line="360" w:lineRule="auto"/>
        <w:jc w:val="both"/>
      </w:pPr>
      <w:r>
        <w:t>Cluster ID, assigned vehicle ID, total cluster weight, number of requests, centroid location, vehicle depot location, and distance between the cluster and its assigned vehicle.</w:t>
      </w:r>
    </w:p>
    <w:p w14:paraId="41236189">
      <w:pPr>
        <w:keepNext/>
        <w:jc w:val="center"/>
        <w:rPr>
          <w:lang w:bidi="ne-NP"/>
        </w:rPr>
      </w:pPr>
      <w:r>
        <w:rPr>
          <w:lang w:bidi="ne-NP"/>
        </w:rPr>
        <w:drawing>
          <wp:inline distT="0" distB="0" distL="114300" distR="114300">
            <wp:extent cx="4814570" cy="4127500"/>
            <wp:effectExtent l="0" t="0" r="5080" b="6350"/>
            <wp:docPr id="10" name="Picture 10" descr="kd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kdtree"/>
                    <pic:cNvPicPr>
                      <a:picLocks noChangeAspect="1"/>
                    </pic:cNvPicPr>
                  </pic:nvPicPr>
                  <pic:blipFill>
                    <a:blip r:embed="rId24"/>
                    <a:stretch>
                      <a:fillRect/>
                    </a:stretch>
                  </pic:blipFill>
                  <pic:spPr>
                    <a:xfrm>
                      <a:off x="0" y="0"/>
                      <a:ext cx="4894699" cy="4195779"/>
                    </a:xfrm>
                    <a:prstGeom prst="rect">
                      <a:avLst/>
                    </a:prstGeom>
                  </pic:spPr>
                </pic:pic>
              </a:graphicData>
            </a:graphic>
          </wp:inline>
        </w:drawing>
      </w:r>
    </w:p>
    <w:p w14:paraId="5BC64D15">
      <w:pPr>
        <w:pStyle w:val="15"/>
        <w:keepNext/>
        <w:jc w:val="center"/>
        <w:rPr>
          <w:b/>
          <w:bCs/>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10</w:t>
      </w:r>
      <w:r>
        <w:rPr>
          <w:sz w:val="24"/>
          <w:szCs w:val="24"/>
        </w:rPr>
        <w:fldChar w:fldCharType="end"/>
      </w:r>
      <w:bookmarkStart w:id="227" w:name="_Toc5609"/>
      <w:r>
        <w:rPr>
          <w:sz w:val="24"/>
          <w:szCs w:val="24"/>
          <w:lang w:val="en-US"/>
        </w:rPr>
        <w:t xml:space="preserve"> Output Cluster of KDTree Approach</w:t>
      </w:r>
      <w:bookmarkEnd w:id="227"/>
    </w:p>
    <w:p w14:paraId="55D3168D">
      <w:pPr>
        <w:jc w:val="both"/>
        <w:rPr>
          <w:b/>
          <w:bCs/>
        </w:rPr>
      </w:pPr>
      <w:r>
        <w:rPr>
          <w:b/>
          <w:bCs/>
        </w:rPr>
        <w:t>Advantages Over K-Means Clustering</w:t>
      </w:r>
    </w:p>
    <w:p w14:paraId="0DEBE790">
      <w:pPr>
        <w:jc w:val="both"/>
      </w:pPr>
      <w:r>
        <w:t>The KDTree-based clustering method presents several key advantages over the conventional K-Means algorithm, particularly in the context of real-world waste collection logistics:</w:t>
      </w:r>
    </w:p>
    <w:p w14:paraId="08CC3942">
      <w:pPr>
        <w:numPr>
          <w:ilvl w:val="0"/>
          <w:numId w:val="19"/>
        </w:numPr>
        <w:tabs>
          <w:tab w:val="clear" w:pos="840"/>
        </w:tabs>
        <w:jc w:val="both"/>
      </w:pPr>
      <w:r>
        <w:t>Capacity-Aware Clustering at Formation Stage</w:t>
      </w:r>
    </w:p>
    <w:p w14:paraId="4EB68ED4">
      <w:pPr>
        <w:ind w:left="418"/>
        <w:jc w:val="both"/>
      </w:pPr>
      <w:r>
        <w:t>Unlike K-Means, which does not inherently consider vehicle load limits, the KDTree method integrates capacity constraints directly during the clustering process. This ensures that each cluster is operationally feasible from the outset, eliminating the need for post-processing or recursive splitting.</w:t>
      </w:r>
    </w:p>
    <w:p w14:paraId="26CD86D9">
      <w:pPr>
        <w:numPr>
          <w:ilvl w:val="0"/>
          <w:numId w:val="19"/>
        </w:numPr>
        <w:tabs>
          <w:tab w:val="clear" w:pos="840"/>
        </w:tabs>
        <w:jc w:val="both"/>
      </w:pPr>
      <w:r>
        <w:t>Efficient Spatial Grouping with KDTree</w:t>
      </w:r>
    </w:p>
    <w:p w14:paraId="6EE46816">
      <w:pPr>
        <w:ind w:left="418"/>
        <w:jc w:val="both"/>
      </w:pPr>
      <w:r>
        <w:t>The use of KDTree for nearest-neighbor queries significantly reduces the computational overhead associated with spatial lookups, resulting in improved scalability and runtime performance even for large datasets.</w:t>
      </w:r>
    </w:p>
    <w:p w14:paraId="16E74114">
      <w:pPr>
        <w:numPr>
          <w:ilvl w:val="0"/>
          <w:numId w:val="19"/>
        </w:numPr>
        <w:tabs>
          <w:tab w:val="clear" w:pos="840"/>
        </w:tabs>
        <w:jc w:val="both"/>
      </w:pPr>
      <w:r>
        <w:t>Flexible and Dynamic Cluster Count</w:t>
      </w:r>
    </w:p>
    <w:p w14:paraId="090EF7F7">
      <w:pPr>
        <w:ind w:left="418"/>
        <w:jc w:val="both"/>
      </w:pPr>
      <w:r>
        <w:t>K-Means requires a predefined number of clusters (k), which may not align with the actual distribution of data or operational requirements. In contrast, the KDTree-based method dynamically generates clusters based on proximity and capacity, making it more adaptive to varying densities of waste requests.</w:t>
      </w:r>
    </w:p>
    <w:p w14:paraId="0D066034">
      <w:pPr>
        <w:numPr>
          <w:ilvl w:val="0"/>
          <w:numId w:val="19"/>
        </w:numPr>
        <w:tabs>
          <w:tab w:val="clear" w:pos="840"/>
        </w:tabs>
        <w:jc w:val="both"/>
      </w:pPr>
      <w:r>
        <w:t>No Manual Correction Required</w:t>
      </w:r>
    </w:p>
    <w:p w14:paraId="274ADA57">
      <w:pPr>
        <w:ind w:left="418"/>
        <w:jc w:val="both"/>
      </w:pPr>
      <w:r>
        <w:t>In K-Means, oversized clusters often necessitate recursive subdivision, which introduces complexity and instability in the clustering logic. The KDTree method prevents this entirely by enforcing hard constraints during the clustering phase itself.</w:t>
      </w:r>
    </w:p>
    <w:p w14:paraId="7032CE8C">
      <w:pPr>
        <w:numPr>
          <w:ilvl w:val="0"/>
          <w:numId w:val="20"/>
        </w:numPr>
        <w:tabs>
          <w:tab w:val="clear" w:pos="840"/>
        </w:tabs>
        <w:jc w:val="both"/>
      </w:pPr>
      <w:r>
        <w:t>Improved Operational Realism</w:t>
      </w:r>
    </w:p>
    <w:p w14:paraId="3C147DEB">
      <w:pPr>
        <w:ind w:left="418"/>
        <w:jc w:val="both"/>
      </w:pPr>
      <w:r>
        <w:t>The resulting clusters from the KDTree method are balanced in both size and weight, closely mirroring the real-world expectations of vehicle assignment and scheduling, thus enhancing the applicability of the system in municipal waste management.</w:t>
      </w:r>
    </w:p>
    <w:p w14:paraId="6150A748">
      <w:pPr>
        <w:jc w:val="both"/>
        <w:rPr>
          <w:b/>
          <w:bCs/>
        </w:rPr>
      </w:pPr>
      <m:oMathPara>
        <m:oMathParaPr>
          <m:jc m:val="left"/>
        </m:oMathParaPr>
        <m:oMath>
          <m:r>
            <m:rPr>
              <m:nor/>
              <m:sty m:val="b"/>
            </m:rPr>
            <w:rPr>
              <w:rFonts w:ascii="Cambria Math" w:hAnsi="Cambria Math"/>
              <w:b/>
            </w:rPr>
            <m:t>Limitations of the KDTree-Based Clustering Method</m:t>
          </m:r>
        </m:oMath>
      </m:oMathPara>
    </w:p>
    <w:p w14:paraId="460E7F52">
      <w:pPr>
        <w:jc w:val="both"/>
      </w:pPr>
      <w:r>
        <w:t>While the KDTree-based algorithm addresses the core limitations of K-Means, it still exhibits several shortcomings, especially in route-level optimization:</w:t>
      </w:r>
    </w:p>
    <w:p w14:paraId="692A54EB">
      <w:pPr>
        <w:numPr>
          <w:ilvl w:val="0"/>
          <w:numId w:val="21"/>
        </w:numPr>
        <w:tabs>
          <w:tab w:val="clear" w:pos="840"/>
        </w:tabs>
        <w:jc w:val="both"/>
      </w:pPr>
      <w:r>
        <w:t>Absence of Intra-Cluster Route Optimization</w:t>
      </w:r>
    </w:p>
    <w:p w14:paraId="1E683EA7">
      <w:pPr>
        <w:ind w:left="418"/>
        <w:jc w:val="both"/>
      </w:pPr>
      <w:r>
        <w:t>Although the clusters are spatially coherent, the algorithm does not determine the optimal sequence in which the requests should be serviced within each cluster. This can lead to inefficient paths that increase travel time and fuel consumption.</w:t>
      </w:r>
    </w:p>
    <w:p w14:paraId="22B5F3C3">
      <w:pPr>
        <w:numPr>
          <w:ilvl w:val="0"/>
          <w:numId w:val="21"/>
        </w:numPr>
        <w:tabs>
          <w:tab w:val="clear" w:pos="840"/>
        </w:tabs>
        <w:jc w:val="both"/>
      </w:pPr>
      <w:r>
        <w:t>Lack of Travel Cost Minimization</w:t>
      </w:r>
    </w:p>
    <w:p w14:paraId="52139179">
      <w:pPr>
        <w:ind w:left="418"/>
        <w:jc w:val="both"/>
      </w:pPr>
      <w:r>
        <w:t>The KDTree method forms clusters based solely on spatial proximity and weight, without factoring in the overall distance savings that could be achieved through route consolidation and intelligent merging of pickup sequences.</w:t>
      </w:r>
    </w:p>
    <w:p w14:paraId="5689821D">
      <w:pPr>
        <w:numPr>
          <w:ilvl w:val="0"/>
          <w:numId w:val="21"/>
        </w:numPr>
        <w:tabs>
          <w:tab w:val="clear" w:pos="840"/>
        </w:tabs>
        <w:jc w:val="both"/>
      </w:pPr>
      <w:r>
        <w:t>Basic Vehicle Reuse Strategy</w:t>
      </w:r>
    </w:p>
    <w:p w14:paraId="1F3DAB1E">
      <w:pPr>
        <w:ind w:left="418"/>
        <w:jc w:val="both"/>
      </w:pPr>
      <w:r>
        <w:t>In cases where the number of clusters exceeds available vehicles, the algorithm assigns buses in a round-robin manner. This strategy is simplistic and does not consider minimizing the total travel cost or optimizing multi-trip vehicle usage.</w:t>
      </w:r>
    </w:p>
    <w:p w14:paraId="6C89C10C">
      <w:pPr>
        <w:numPr>
          <w:ilvl w:val="0"/>
          <w:numId w:val="21"/>
        </w:numPr>
        <w:tabs>
          <w:tab w:val="clear" w:pos="840"/>
        </w:tabs>
        <w:jc w:val="both"/>
      </w:pPr>
      <w:r>
        <w:t>Missed Opportunities for Shared Routing</w:t>
      </w:r>
    </w:p>
    <w:p w14:paraId="4BDE7B50">
      <w:pPr>
        <w:ind w:left="418"/>
        <w:jc w:val="both"/>
      </w:pPr>
      <w:r>
        <w:t>The algorithm does not exploit overlaps between nearby clusters or shared routes that could reduce redundancy and enhance route efficiency across multiple clusters.</w:t>
      </w:r>
    </w:p>
    <w:p w14:paraId="6B480173">
      <w:pPr>
        <w:jc w:val="both"/>
      </w:pPr>
      <w:r>
        <w:rPr>
          <w:b/>
          <w:bCs/>
        </w:rPr>
        <w:t>Algorithm 3: Clarke-Wright Savings-Based Clustering (Capacity-Aware Merging)</w:t>
      </w:r>
    </w:p>
    <w:p w14:paraId="3EEF500A">
      <w:pPr>
        <w:jc w:val="both"/>
      </w:pPr>
      <w:r>
        <w:t>Objective</w:t>
      </w:r>
    </w:p>
    <w:p w14:paraId="34C5A215">
      <w:pPr>
        <w:jc w:val="both"/>
      </w:pPr>
      <w:r>
        <w:t>To generate operationally feasible and cost-efficient clusters by merging requests based on potential distance savings while adhering strictly to vehicle capacity constraints. Unlike spatial-only clustering approaches, this method integrates both spatial proximity and travel-efficiency heuristics into the clustering process.</w:t>
      </w:r>
    </w:p>
    <w:p w14:paraId="6655CF1F">
      <w:pPr>
        <w:jc w:val="both"/>
      </w:pPr>
      <w:r>
        <w:t>Step-by-Step Algorithm Description</w:t>
      </w:r>
    </w:p>
    <w:p w14:paraId="4844594A">
      <w:pPr>
        <w:jc w:val="both"/>
      </w:pPr>
      <w:r>
        <w:t>Step 1: Initialization of Individual Clusters</w:t>
      </w:r>
    </w:p>
    <w:p w14:paraId="070CFAC9">
      <w:pPr>
        <w:numPr>
          <w:ilvl w:val="0"/>
          <w:numId w:val="22"/>
        </w:numPr>
        <w:ind w:left="836"/>
        <w:jc w:val="both"/>
      </w:pPr>
      <w:r>
        <w:t>Begin by assigning each individual waste request to its own cluster.</w:t>
      </w:r>
    </w:p>
    <w:p w14:paraId="09B2D0A8">
      <w:pPr>
        <w:numPr>
          <w:ilvl w:val="0"/>
          <w:numId w:val="22"/>
        </w:numPr>
        <w:ind w:left="836"/>
        <w:jc w:val="both"/>
      </w:pPr>
      <w:r>
        <w:t>Each cluster is considered a standalone unit with a waste load equal to the respective request’s weight.</w:t>
      </w:r>
    </w:p>
    <w:p w14:paraId="61D1F1CF">
      <w:pPr>
        <w:jc w:val="both"/>
      </w:pPr>
      <w:r>
        <w:t>Step 2: Build Distance Matrix</w:t>
      </w:r>
    </w:p>
    <w:p w14:paraId="4A2D02CA">
      <w:pPr>
        <w:numPr>
          <w:ilvl w:val="0"/>
          <w:numId w:val="22"/>
        </w:numPr>
        <w:ind w:left="836"/>
        <w:jc w:val="both"/>
      </w:pPr>
      <w:r>
        <w:t>Calculate the pairwise distances between all requests as well as from each request to a common depot location (typically the corresponding ward vehicle's starting point).</w:t>
      </w:r>
    </w:p>
    <w:p w14:paraId="0B35D076">
      <w:pPr>
        <w:numPr>
          <w:ilvl w:val="0"/>
          <w:numId w:val="22"/>
        </w:numPr>
        <w:ind w:left="836"/>
        <w:jc w:val="both"/>
      </w:pPr>
      <w:r>
        <w:t>These distances are stored in a matrix for efficient lookup.</w:t>
      </w:r>
    </w:p>
    <w:p w14:paraId="345F37CE">
      <w:pPr>
        <w:jc w:val="both"/>
      </w:pPr>
      <w:r>
        <w:t>Step 3: Compute Savings for Cluster Merges</w:t>
      </w:r>
    </w:p>
    <w:p w14:paraId="27C4B7D1">
      <w:pPr>
        <w:numPr>
          <w:ilvl w:val="0"/>
          <w:numId w:val="22"/>
        </w:numPr>
        <w:ind w:left="838"/>
        <w:jc w:val="both"/>
      </w:pPr>
      <w:r>
        <w:t>For each unique pair of requests (i, j), calculate the "savings" associated with merging them into a single cluster using the formula:</w:t>
      </w:r>
    </w:p>
    <w:p w14:paraId="2D50D5FC">
      <w:pPr>
        <w:pStyle w:val="15"/>
        <w:spacing w:after="0" w:line="360" w:lineRule="auto"/>
        <w:ind w:left="418"/>
        <w:jc w:val="both"/>
        <w:rPr>
          <w:sz w:val="24"/>
          <w:szCs w:val="24"/>
        </w:rPr>
      </w:pPr>
      <w:r>
        <w:rPr>
          <w:sz w:val="24"/>
          <w:szCs w:val="24"/>
        </w:rPr>
        <w:t xml:space="preserve">  Savings(i, j)= Distance (depot, i) + Distance (depot, j) −Distance (i, j)  </w:t>
      </w:r>
      <w:r>
        <w:rPr>
          <w:rFonts w:hint="default"/>
          <w:sz w:val="24"/>
          <w:szCs w:val="24"/>
          <w:lang w:val="en-US"/>
        </w:rPr>
        <w:t xml:space="preserve">        </w:t>
      </w:r>
      <w:r>
        <w:rPr>
          <w:sz w:val="24"/>
          <w:szCs w:val="24"/>
        </w:rPr>
        <w:t xml:space="preserve"> 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4</w:t>
      </w:r>
      <w:r>
        <w:rPr>
          <w:sz w:val="24"/>
          <w:szCs w:val="24"/>
        </w:rPr>
        <w:fldChar w:fldCharType="end"/>
      </w:r>
      <w:r>
        <w:rPr>
          <w:sz w:val="24"/>
          <w:szCs w:val="24"/>
        </w:rPr>
        <w:t xml:space="preserve"> )</w:t>
      </w:r>
    </w:p>
    <w:p w14:paraId="62AEAA9E">
      <w:pPr>
        <w:numPr>
          <w:ilvl w:val="0"/>
          <w:numId w:val="22"/>
        </w:numPr>
        <w:ind w:left="838"/>
        <w:jc w:val="both"/>
      </w:pPr>
      <w:r>
        <w:t>This quantifies the relative benefit of grouping two requests into the same collection unit based on proximity and shared access to the depot.</w:t>
      </w:r>
    </w:p>
    <w:p w14:paraId="4AB9DDB2">
      <w:pPr>
        <w:jc w:val="both"/>
      </w:pPr>
      <w:r>
        <w:t>Step 4: Sort Savings in Descending Order</w:t>
      </w:r>
    </w:p>
    <w:p w14:paraId="6DAB9D0D">
      <w:pPr>
        <w:numPr>
          <w:ilvl w:val="0"/>
          <w:numId w:val="22"/>
        </w:numPr>
        <w:ind w:left="838"/>
        <w:jc w:val="both"/>
      </w:pPr>
      <w:r>
        <w:t>Arrange all computed savings values from highest to lowest to prioritize the most efficient merges first.</w:t>
      </w:r>
    </w:p>
    <w:p w14:paraId="2AA36F0F">
      <w:pPr>
        <w:jc w:val="both"/>
      </w:pPr>
      <w:r>
        <w:t>Step 5: Merge Clusters Based on Feasibility</w:t>
      </w:r>
    </w:p>
    <w:p w14:paraId="251238FC">
      <w:pPr>
        <w:jc w:val="both"/>
      </w:pPr>
      <w:r>
        <w:t>Traverse the sorted list of savings and consider each candidate pair (i, j) for merging:</w:t>
      </w:r>
    </w:p>
    <w:p w14:paraId="3EA9E2B2">
      <w:pPr>
        <w:jc w:val="both"/>
      </w:pPr>
      <w:r>
        <w:t xml:space="preserve">       Merge the clusters if:</w:t>
      </w:r>
    </w:p>
    <w:p w14:paraId="681B6A7D">
      <w:pPr>
        <w:numPr>
          <w:ilvl w:val="0"/>
          <w:numId w:val="22"/>
        </w:numPr>
        <w:ind w:left="836"/>
        <w:jc w:val="both"/>
      </w:pPr>
      <w:r>
        <w:t>They are not already part of the same group.</w:t>
      </w:r>
    </w:p>
    <w:p w14:paraId="59FCC328">
      <w:pPr>
        <w:numPr>
          <w:ilvl w:val="0"/>
          <w:numId w:val="22"/>
        </w:numPr>
        <w:ind w:left="836"/>
        <w:jc w:val="both"/>
      </w:pPr>
      <w:r>
        <w:t>The total combined waste remains within the defined maximum vehicle capacity.</w:t>
      </w:r>
    </w:p>
    <w:p w14:paraId="41B5CC7B">
      <w:pPr>
        <w:numPr>
          <w:ilvl w:val="0"/>
          <w:numId w:val="22"/>
        </w:numPr>
        <w:ind w:left="836"/>
        <w:jc w:val="both"/>
      </w:pPr>
      <w:r>
        <w:t>Update cluster assignments and weights accordingly after each merge.</w:t>
      </w:r>
    </w:p>
    <w:p w14:paraId="3F9E76C8">
      <w:pPr>
        <w:numPr>
          <w:ilvl w:val="0"/>
          <w:numId w:val="22"/>
        </w:numPr>
        <w:ind w:left="836"/>
        <w:jc w:val="both"/>
      </w:pPr>
      <w:r>
        <w:t>Continue until no more feasible merges remain.</w:t>
      </w:r>
    </w:p>
    <w:p w14:paraId="2ED082D7">
      <w:pPr>
        <w:jc w:val="both"/>
      </w:pPr>
      <w:r>
        <w:t>Step 6: Final Cluster Formation</w:t>
      </w:r>
    </w:p>
    <w:p w14:paraId="58786648">
      <w:pPr>
        <w:numPr>
          <w:ilvl w:val="0"/>
          <w:numId w:val="22"/>
        </w:numPr>
        <w:ind w:left="836"/>
        <w:jc w:val="both"/>
      </w:pPr>
      <w:r>
        <w:t>The remaining groups represent the final clusters, each of which:</w:t>
      </w:r>
    </w:p>
    <w:p w14:paraId="4AD2B073">
      <w:pPr>
        <w:numPr>
          <w:ilvl w:val="0"/>
          <w:numId w:val="22"/>
        </w:numPr>
        <w:ind w:left="836"/>
        <w:jc w:val="both"/>
      </w:pPr>
      <w:r>
        <w:t>Adheres to the capacity constraint.</w:t>
      </w:r>
    </w:p>
    <w:p w14:paraId="43659D27">
      <w:pPr>
        <w:numPr>
          <w:ilvl w:val="0"/>
          <w:numId w:val="22"/>
        </w:numPr>
        <w:ind w:left="836"/>
        <w:jc w:val="both"/>
      </w:pPr>
      <w:r>
        <w:t>Reflects a data-driven merging strategy that balances spatial proximity and logistical feasibility.</w:t>
      </w:r>
    </w:p>
    <w:p w14:paraId="73D02988">
      <w:pPr>
        <w:keepNext/>
        <w:jc w:val="both"/>
        <w:rPr>
          <w:lang w:bidi="ne-NP"/>
        </w:rPr>
      </w:pPr>
      <w:r>
        <w:rPr>
          <w:lang w:bidi="ne-NP"/>
        </w:rPr>
        <w:drawing>
          <wp:inline distT="0" distB="0" distL="114300" distR="114300">
            <wp:extent cx="5260340" cy="4509135"/>
            <wp:effectExtent l="0" t="0" r="0" b="5715"/>
            <wp:docPr id="7" name="Picture 7" descr="cl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rk"/>
                    <pic:cNvPicPr>
                      <a:picLocks noChangeAspect="1"/>
                    </pic:cNvPicPr>
                  </pic:nvPicPr>
                  <pic:blipFill>
                    <a:blip r:embed="rId25"/>
                    <a:stretch>
                      <a:fillRect/>
                    </a:stretch>
                  </pic:blipFill>
                  <pic:spPr>
                    <a:xfrm>
                      <a:off x="0" y="0"/>
                      <a:ext cx="5267169" cy="4515065"/>
                    </a:xfrm>
                    <a:prstGeom prst="rect">
                      <a:avLst/>
                    </a:prstGeom>
                  </pic:spPr>
                </pic:pic>
              </a:graphicData>
            </a:graphic>
          </wp:inline>
        </w:drawing>
      </w:r>
    </w:p>
    <w:p w14:paraId="61021D7B">
      <w:pPr>
        <w:pStyle w:val="15"/>
        <w:keepNext/>
        <w:jc w:val="center"/>
        <w:rPr>
          <w:sz w:val="24"/>
          <w:szCs w:val="24"/>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11</w:t>
      </w:r>
      <w:r>
        <w:rPr>
          <w:sz w:val="24"/>
          <w:szCs w:val="24"/>
        </w:rPr>
        <w:fldChar w:fldCharType="end"/>
      </w:r>
      <w:bookmarkStart w:id="228" w:name="_Toc7491"/>
      <w:r>
        <w:rPr>
          <w:sz w:val="24"/>
          <w:szCs w:val="24"/>
          <w:lang w:val="en-US"/>
        </w:rPr>
        <w:t xml:space="preserve"> Output Cluster of Clarke-Wright Savings</w:t>
      </w:r>
      <w:bookmarkEnd w:id="228"/>
    </w:p>
    <w:p w14:paraId="79844CCD">
      <w:pPr>
        <w:jc w:val="both"/>
        <w:rPr>
          <w:b/>
          <w:bCs/>
        </w:rPr>
      </w:pPr>
      <w:r>
        <w:rPr>
          <w:b/>
          <w:bCs/>
        </w:rPr>
        <w:t>Advantages Over KDTree-Based Clustering</w:t>
      </w:r>
    </w:p>
    <w:p w14:paraId="6AC1199A">
      <w:pPr>
        <w:jc w:val="both"/>
      </w:pPr>
      <w:r>
        <w:t>The Clarke-Wright savings-based method addresses several clustering limitations observed in the KDTree-based spatial approach. While the KDTree method relies solely on proximity to form capacity-bound clusters, it may not always group requests in a way that reflects efficient operational patterns. Clarke-Wright clustering improves upon this in several ways:</w:t>
      </w:r>
    </w:p>
    <w:p w14:paraId="3CB9503D">
      <w:pPr>
        <w:numPr>
          <w:ilvl w:val="0"/>
          <w:numId w:val="23"/>
        </w:numPr>
        <w:tabs>
          <w:tab w:val="clear" w:pos="840"/>
        </w:tabs>
        <w:jc w:val="both"/>
      </w:pPr>
      <w:r>
        <w:t xml:space="preserve"> Cluster Formation Driven by Cost-Efficiency</w:t>
      </w:r>
    </w:p>
    <w:p w14:paraId="0743BECE">
      <w:pPr>
        <w:ind w:left="418"/>
        <w:jc w:val="both"/>
      </w:pPr>
      <w:r>
        <w:t>Whereas KDTree greedily aggregates nearest neighbors based on physical distance alone, Clarke-Wright evaluates the cost-efficiency of potential merges using a well-defined savings metric. This results in more strategically grouped clusters that minimize unnecessary dispersion.</w:t>
      </w:r>
    </w:p>
    <w:p w14:paraId="75576957">
      <w:pPr>
        <w:numPr>
          <w:ilvl w:val="0"/>
          <w:numId w:val="23"/>
        </w:numPr>
        <w:tabs>
          <w:tab w:val="clear" w:pos="840"/>
        </w:tabs>
        <w:jc w:val="both"/>
      </w:pPr>
      <w:r>
        <w:t xml:space="preserve"> Improved Merging of Sparse or Irregular Requests</w:t>
      </w:r>
    </w:p>
    <w:p w14:paraId="1A9D489E">
      <w:pPr>
        <w:ind w:left="418"/>
        <w:jc w:val="both"/>
      </w:pPr>
      <w:r>
        <w:t>KDTree’s locality-focused approach may underperform when requests are unevenly distributed or sparse, potentially creating inefficient or fragmented clusters. Clarke-Wright clustering excels in such conditions by favoring merges that reduce redundancy, even when requests are not the absolute nearest neighbors.</w:t>
      </w:r>
    </w:p>
    <w:p w14:paraId="7C6C3543">
      <w:pPr>
        <w:numPr>
          <w:ilvl w:val="0"/>
          <w:numId w:val="23"/>
        </w:numPr>
        <w:tabs>
          <w:tab w:val="clear" w:pos="840"/>
        </w:tabs>
        <w:jc w:val="both"/>
      </w:pPr>
      <w:r>
        <w:t xml:space="preserve"> Controlled Growth of Clusters with Capacity Checks</w:t>
      </w:r>
    </w:p>
    <w:p w14:paraId="52BADDF1">
      <w:pPr>
        <w:ind w:left="418"/>
        <w:jc w:val="both"/>
      </w:pPr>
      <w:r>
        <w:t>Like KDTree, Clarke-Wright maintains strict adherence to capacity limits. However, by prioritizing merges based on quantified savings, it avoids premature or suboptimal cluster formation that can arise in the sequential, greedy expansion of KDTree.</w:t>
      </w:r>
    </w:p>
    <w:p w14:paraId="1A43927A">
      <w:pPr>
        <w:numPr>
          <w:ilvl w:val="0"/>
          <w:numId w:val="23"/>
        </w:numPr>
        <w:tabs>
          <w:tab w:val="clear" w:pos="840"/>
        </w:tabs>
        <w:jc w:val="both"/>
      </w:pPr>
      <w:r>
        <w:t xml:space="preserve"> Emergent Clustering Based on Operational Value</w:t>
      </w:r>
    </w:p>
    <w:p w14:paraId="3E1E562C">
      <w:pPr>
        <w:ind w:left="418"/>
        <w:jc w:val="both"/>
      </w:pPr>
      <w:r>
        <w:t>Clarke-Wright does not predefine the number or shape of clusters. Instead, clusters emerge through an iterative merging process that is grounded in operational value. This leads to a more organic and context-sensitive clustering outcome, especially valuable when the data is non-uniform or the service area is geographically diverse.</w:t>
      </w:r>
    </w:p>
    <w:p w14:paraId="608C5F69">
      <w:pPr>
        <w:jc w:val="both"/>
        <w:rPr>
          <w:b/>
          <w:bCs/>
        </w:rPr>
      </w:pPr>
      <w:r>
        <w:t>While the KDTree-based approach provides a fast and simple method for generating spatially compact and capacity-respecting clusters, the Clarke-Wright savings-based clustering method introduces a more intelligent merging strategy. By evaluating the relative benefit of pairing requests, it produces clusters that not only meet capacity constraints but also reflect underlying logistical efficiency. This makes Clarke-Wright a superior alternative for generating more cohesive and practically viable waste collection clusters, especially in non-uniform or cost-sensitive environments.</w:t>
      </w:r>
    </w:p>
    <w:p w14:paraId="797972AC">
      <w:pPr>
        <w:jc w:val="both"/>
        <w:rPr>
          <w:b/>
          <w:bCs/>
        </w:rPr>
      </w:pPr>
      <w:r>
        <w:rPr>
          <w:b/>
          <w:bCs/>
        </w:rPr>
        <w:t>Algorithm 4: Route Optimization Using Google Maps API and OR-Tools(Method-1)</w:t>
      </w:r>
    </w:p>
    <w:p w14:paraId="5C0FAAD4">
      <w:bookmarkStart w:id="229" w:name="_Toc21410"/>
      <w:bookmarkStart w:id="230" w:name="_Toc8106"/>
      <w:bookmarkStart w:id="231" w:name="_Toc28181"/>
      <w:bookmarkStart w:id="232" w:name="_Toc17515"/>
      <w:r>
        <w:t>TSP Algorithm</w:t>
      </w:r>
      <w:bookmarkEnd w:id="229"/>
      <w:bookmarkEnd w:id="230"/>
      <w:bookmarkEnd w:id="231"/>
      <w:bookmarkEnd w:id="232"/>
    </w:p>
    <w:p w14:paraId="04388772">
      <w:bookmarkStart w:id="233" w:name="_Toc17403"/>
      <w:r>
        <w:t>Step 1: Input Data Loading</w:t>
      </w:r>
      <w:bookmarkEnd w:id="233"/>
    </w:p>
    <w:p w14:paraId="323E5E15">
      <w:pPr>
        <w:pStyle w:val="21"/>
        <w:spacing w:before="0" w:beforeAutospacing="0" w:after="0" w:afterAutospacing="0" w:line="360" w:lineRule="auto"/>
      </w:pPr>
      <w:r>
        <w:t>Each cluster includes:</w:t>
      </w:r>
    </w:p>
    <w:p w14:paraId="2428D592">
      <w:pPr>
        <w:pStyle w:val="21"/>
        <w:numPr>
          <w:ilvl w:val="0"/>
          <w:numId w:val="24"/>
        </w:numPr>
        <w:spacing w:before="0" w:beforeAutospacing="0" w:after="0" w:afterAutospacing="0" w:line="360" w:lineRule="auto"/>
      </w:pPr>
      <w:r>
        <w:t>A unique cluster ID</w:t>
      </w:r>
    </w:p>
    <w:p w14:paraId="0118F9BF">
      <w:pPr>
        <w:pStyle w:val="21"/>
        <w:numPr>
          <w:ilvl w:val="0"/>
          <w:numId w:val="24"/>
        </w:numPr>
        <w:spacing w:before="0" w:beforeAutospacing="0" w:line="360" w:lineRule="auto"/>
      </w:pPr>
      <w:r>
        <w:t>A bus ID</w:t>
      </w:r>
    </w:p>
    <w:p w14:paraId="441EC7B2">
      <w:pPr>
        <w:pStyle w:val="21"/>
        <w:numPr>
          <w:ilvl w:val="0"/>
          <w:numId w:val="24"/>
        </w:numPr>
        <w:spacing w:before="0" w:beforeAutospacing="0" w:line="360" w:lineRule="auto"/>
      </w:pPr>
      <w:r>
        <w:t>Bus GPS location (latitude, longitude)</w:t>
      </w:r>
    </w:p>
    <w:p w14:paraId="21FA83B6">
      <w:pPr>
        <w:pStyle w:val="21"/>
        <w:numPr>
          <w:ilvl w:val="0"/>
          <w:numId w:val="24"/>
        </w:numPr>
        <w:spacing w:before="0" w:beforeAutospacing="0" w:after="0" w:afterAutospacing="0" w:line="360" w:lineRule="auto"/>
      </w:pPr>
      <w:r>
        <w:t>A list of GPS coordinates for the waste collection points (stops)</w:t>
      </w:r>
    </w:p>
    <w:p w14:paraId="49CCAE9F">
      <w:bookmarkStart w:id="234" w:name="_Toc10818"/>
      <w:r>
        <w:t>Step 2: Distance &amp; Constraint Initialization</w:t>
      </w:r>
      <w:bookmarkEnd w:id="234"/>
    </w:p>
    <w:p w14:paraId="2591B6BB">
      <w:pPr>
        <w:pStyle w:val="21"/>
        <w:spacing w:before="0" w:beforeAutospacing="0" w:after="0" w:afterAutospacing="0" w:line="360" w:lineRule="auto"/>
        <w:ind w:left="418"/>
      </w:pPr>
      <w:r>
        <w:t>Define constants:</w:t>
      </w:r>
    </w:p>
    <w:p w14:paraId="3D71793D">
      <w:pPr>
        <w:pStyle w:val="21"/>
        <w:numPr>
          <w:ilvl w:val="0"/>
          <w:numId w:val="25"/>
        </w:numPr>
        <w:tabs>
          <w:tab w:val="clear" w:pos="840"/>
        </w:tabs>
        <w:spacing w:before="0" w:beforeAutospacing="0" w:after="0" w:afterAutospacing="0" w:line="360" w:lineRule="auto"/>
      </w:pPr>
      <w:r>
        <w:t>Earth radius R = 6371 km</w:t>
      </w:r>
    </w:p>
    <w:p w14:paraId="2E04019E">
      <w:pPr>
        <w:pStyle w:val="21"/>
        <w:numPr>
          <w:ilvl w:val="0"/>
          <w:numId w:val="25"/>
        </w:numPr>
        <w:tabs>
          <w:tab w:val="clear" w:pos="840"/>
        </w:tabs>
        <w:spacing w:before="0" w:beforeAutospacing="0" w:after="0" w:afterAutospacing="0" w:line="360" w:lineRule="auto"/>
      </w:pPr>
      <w:r>
        <w:t>Google Maps API waypoint limit Wmax = 23 (i.e., max 25 points per route including start and end)</w:t>
      </w:r>
    </w:p>
    <w:p w14:paraId="0309216C">
      <w:pPr>
        <w:pStyle w:val="21"/>
        <w:spacing w:before="0" w:beforeAutospacing="0" w:after="0" w:afterAutospacing="0" w:line="360" w:lineRule="auto"/>
      </w:pPr>
      <w:r>
        <w:t>Initialize other routing parameters and constraints.</w:t>
      </w:r>
    </w:p>
    <w:p w14:paraId="00855108">
      <w:bookmarkStart w:id="235" w:name="_Toc8754"/>
      <w:r>
        <w:t>Step 3: Route Optimization Per Cluster</w:t>
      </w:r>
      <w:bookmarkEnd w:id="235"/>
    </w:p>
    <w:p w14:paraId="6F12A53E">
      <w:pPr>
        <w:pStyle w:val="5"/>
        <w:keepNext w:val="0"/>
        <w:keepLines w:val="0"/>
        <w:numPr>
          <w:ilvl w:val="0"/>
          <w:numId w:val="26"/>
        </w:numPr>
        <w:tabs>
          <w:tab w:val="clear" w:pos="425"/>
        </w:tabs>
        <w:spacing w:before="0"/>
        <w:rPr>
          <w:rFonts w:ascii="Times New Roman" w:hAnsi="Times New Roman" w:cs="Times New Roman"/>
          <w:i w:val="0"/>
          <w:iCs w:val="0"/>
          <w:color w:val="000000" w:themeColor="text1"/>
          <w14:textFill>
            <w14:solidFill>
              <w14:schemeClr w14:val="tx1"/>
            </w14:solidFill>
          </w14:textFill>
        </w:rPr>
      </w:pPr>
      <w:r>
        <w:rPr>
          <w:rFonts w:ascii="Times New Roman" w:hAnsi="Times New Roman" w:cs="Times New Roman"/>
          <w:i w:val="0"/>
          <w:iCs w:val="0"/>
          <w:color w:val="000000" w:themeColor="text1"/>
          <w14:textFill>
            <w14:solidFill>
              <w14:schemeClr w14:val="tx1"/>
            </w14:solidFill>
          </w14:textFill>
        </w:rPr>
        <w:t xml:space="preserve"> Small Clusters (n ≤ Wmax)</w:t>
      </w:r>
    </w:p>
    <w:p w14:paraId="567FD49A">
      <w:pPr>
        <w:pStyle w:val="21"/>
        <w:numPr>
          <w:ilvl w:val="0"/>
          <w:numId w:val="27"/>
        </w:numPr>
        <w:tabs>
          <w:tab w:val="clear" w:pos="840"/>
        </w:tabs>
        <w:spacing w:before="0" w:beforeAutospacing="0" w:line="360" w:lineRule="auto"/>
      </w:pPr>
      <w:r>
        <w:t>Use the Google Maps Directions API directly:</w:t>
      </w:r>
    </w:p>
    <w:p w14:paraId="5629E40C">
      <w:pPr>
        <w:pStyle w:val="21"/>
        <w:numPr>
          <w:ilvl w:val="0"/>
          <w:numId w:val="27"/>
        </w:numPr>
        <w:tabs>
          <w:tab w:val="clear" w:pos="840"/>
        </w:tabs>
        <w:spacing w:before="0" w:beforeAutospacing="0" w:after="0" w:afterAutospacing="0" w:line="360" w:lineRule="auto"/>
      </w:pPr>
      <w:r>
        <w:t>Start = End = Bus location</w:t>
      </w:r>
    </w:p>
    <w:p w14:paraId="00DF0D8D">
      <w:pPr>
        <w:pStyle w:val="21"/>
        <w:numPr>
          <w:ilvl w:val="0"/>
          <w:numId w:val="27"/>
        </w:numPr>
        <w:tabs>
          <w:tab w:val="clear" w:pos="840"/>
        </w:tabs>
        <w:spacing w:before="0" w:beforeAutospacing="0" w:after="0" w:afterAutospacing="0" w:line="360" w:lineRule="auto"/>
      </w:pPr>
      <w:r>
        <w:t>Waypoints = Collection points</w:t>
      </w:r>
    </w:p>
    <w:p w14:paraId="4363BC92">
      <w:pPr>
        <w:pStyle w:val="21"/>
        <w:spacing w:before="0" w:beforeAutospacing="0" w:after="0" w:afterAutospacing="0" w:line="360" w:lineRule="auto"/>
      </w:pPr>
      <w:r>
        <w:t xml:space="preserve">   Extract and decode:</w:t>
      </w:r>
    </w:p>
    <w:p w14:paraId="0CA7B29F">
      <w:pPr>
        <w:pStyle w:val="21"/>
        <w:numPr>
          <w:ilvl w:val="0"/>
          <w:numId w:val="27"/>
        </w:numPr>
        <w:tabs>
          <w:tab w:val="clear" w:pos="840"/>
        </w:tabs>
        <w:spacing w:before="0" w:beforeAutospacing="0" w:after="0" w:afterAutospacing="0" w:line="360" w:lineRule="auto"/>
      </w:pPr>
      <w:r>
        <w:t>Optimized waypoint order</w:t>
      </w:r>
    </w:p>
    <w:p w14:paraId="44CF1336">
      <w:pPr>
        <w:pStyle w:val="21"/>
        <w:numPr>
          <w:ilvl w:val="0"/>
          <w:numId w:val="27"/>
        </w:numPr>
        <w:tabs>
          <w:tab w:val="clear" w:pos="840"/>
        </w:tabs>
        <w:spacing w:before="0" w:beforeAutospacing="0" w:line="360" w:lineRule="auto"/>
      </w:pPr>
      <w:r>
        <w:t>Encoded route polyline</w:t>
      </w:r>
    </w:p>
    <w:p w14:paraId="1DC5519F">
      <w:pPr>
        <w:pStyle w:val="21"/>
        <w:numPr>
          <w:ilvl w:val="0"/>
          <w:numId w:val="27"/>
        </w:numPr>
        <w:tabs>
          <w:tab w:val="clear" w:pos="840"/>
        </w:tabs>
        <w:spacing w:before="0" w:beforeAutospacing="0" w:after="0" w:afterAutospacing="0" w:line="360" w:lineRule="auto"/>
      </w:pPr>
      <w:r>
        <w:t>Total road distance (in km)</w:t>
      </w:r>
    </w:p>
    <w:p w14:paraId="36F9FF17">
      <w:pPr>
        <w:pStyle w:val="5"/>
        <w:keepNext w:val="0"/>
        <w:keepLines w:val="0"/>
        <w:numPr>
          <w:ilvl w:val="3"/>
          <w:numId w:val="0"/>
        </w:numPr>
        <w:spacing w:before="0"/>
        <w:rPr>
          <w:rFonts w:ascii="Times New Roman" w:hAnsi="Times New Roman" w:cs="Times New Roman"/>
          <w:i w:val="0"/>
          <w:color w:val="000000" w:themeColor="text1"/>
          <w14:textFill>
            <w14:solidFill>
              <w14:schemeClr w14:val="tx1"/>
            </w14:solidFill>
          </w14:textFill>
        </w:rPr>
      </w:pPr>
      <w:r>
        <w:rPr>
          <w:rFonts w:ascii="Times New Roman" w:hAnsi="Times New Roman" w:cs="Times New Roman"/>
          <w:i w:val="0"/>
          <w:color w:val="000000" w:themeColor="text1"/>
          <w14:textFill>
            <w14:solidFill>
              <w14:schemeClr w14:val="tx1"/>
            </w14:solidFill>
          </w14:textFill>
        </w:rPr>
        <w:t>2.  Large Clusters (n &gt; Wmax)</w:t>
      </w:r>
    </w:p>
    <w:p w14:paraId="7C5161B6">
      <w:pPr>
        <w:pStyle w:val="21"/>
        <w:spacing w:before="0" w:beforeAutospacing="0" w:after="0" w:afterAutospacing="0" w:line="360" w:lineRule="auto"/>
      </w:pPr>
      <w:r>
        <w:t>Apply the Haversine formula to compute pairwise geographic distances:</w:t>
      </w:r>
    </w:p>
    <w:p w14:paraId="5A3F5C77">
      <w:pPr>
        <w:pStyle w:val="15"/>
        <w:spacing w:after="0" w:line="360" w:lineRule="auto"/>
        <w:ind w:left="418"/>
        <w:jc w:val="both"/>
        <w:rPr>
          <w:sz w:val="24"/>
          <w:szCs w:val="24"/>
        </w:rPr>
      </w:pPr>
      <w:r>
        <w:rPr>
          <w:color w:val="404040"/>
          <w:lang w:bidi="ne-NP"/>
        </w:rPr>
        <w:drawing>
          <wp:inline distT="0" distB="0" distL="114300" distR="114300">
            <wp:extent cx="4160520" cy="448310"/>
            <wp:effectExtent l="0" t="0" r="0" b="8890"/>
            <wp:docPr id="12"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4" descr="wp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160520" cy="448310"/>
                    </a:xfrm>
                    <a:prstGeom prst="rect">
                      <a:avLst/>
                    </a:prstGeom>
                  </pic:spPr>
                </pic:pic>
              </a:graphicData>
            </a:graphic>
          </wp:inline>
        </w:drawing>
      </w:r>
      <w:r>
        <w:rPr>
          <w:rFonts w:hint="default"/>
          <w:color w:val="404040"/>
          <w:lang w:val="en-US" w:bidi="ne-NP"/>
        </w:rPr>
        <w:tab/>
      </w:r>
      <w:r>
        <w:rPr>
          <w:rFonts w:hint="default"/>
          <w:color w:val="404040"/>
          <w:lang w:val="en-US" w:bidi="ne-NP"/>
        </w:rPr>
        <w:t xml:space="preserve">               </w:t>
      </w:r>
      <w:r>
        <w:rPr>
          <w:color w:val="404040"/>
        </w:rPr>
        <w:tab/>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5</w:t>
      </w:r>
      <w:r>
        <w:rPr>
          <w:sz w:val="24"/>
          <w:szCs w:val="24"/>
        </w:rPr>
        <w:fldChar w:fldCharType="end"/>
      </w:r>
      <w:r>
        <w:rPr>
          <w:sz w:val="24"/>
          <w:szCs w:val="24"/>
        </w:rPr>
        <w:t xml:space="preserve"> )</w:t>
      </w:r>
    </w:p>
    <w:p w14:paraId="15133239">
      <w:pPr>
        <w:ind w:left="418"/>
        <w:jc w:val="both"/>
      </w:pPr>
    </w:p>
    <w:p w14:paraId="0C037F85">
      <w:pPr>
        <w:pStyle w:val="4"/>
        <w:keepNext w:val="0"/>
        <w:keepLines w:val="0"/>
        <w:numPr>
          <w:ilvl w:val="2"/>
          <w:numId w:val="0"/>
        </w:numPr>
        <w:ind w:left="288"/>
        <w:rPr>
          <w:bCs/>
        </w:rPr>
      </w:pPr>
      <w:bookmarkStart w:id="236" w:name="_Toc9105"/>
      <w:bookmarkStart w:id="237" w:name="_Toc16977"/>
      <w:bookmarkStart w:id="238" w:name="_Toc4099"/>
      <w:bookmarkStart w:id="239" w:name="_Toc1092"/>
      <w:r>
        <w:rPr>
          <w:bCs/>
        </w:rPr>
        <w:t>Example: Distance between the two cities Kathmandu(27.7172,85.3240) and Pokhara(28.2096,83.9856)</w:t>
      </w:r>
      <w:bookmarkEnd w:id="236"/>
      <w:bookmarkEnd w:id="237"/>
      <w:bookmarkEnd w:id="238"/>
      <w:bookmarkEnd w:id="239"/>
    </w:p>
    <w:p w14:paraId="5FC81829">
      <w:pPr>
        <w:pStyle w:val="21"/>
      </w:pPr>
      <w:r>
        <w:rPr>
          <w:rStyle w:val="22"/>
        </w:rPr>
        <w:t>Given:</w:t>
      </w:r>
    </w:p>
    <w:p w14:paraId="3136D79C">
      <w:pPr>
        <w:pStyle w:val="21"/>
        <w:ind w:left="720"/>
        <w:rPr>
          <w:rStyle w:val="48"/>
        </w:rPr>
      </w:pPr>
      <w:r>
        <w:rPr>
          <w:rStyle w:val="48"/>
        </w:rPr>
        <w:t xml:space="preserve">ϕ1=27.7172 </w:t>
      </w:r>
      <w:r>
        <w:t xml:space="preserve">, </w:t>
      </w:r>
      <w:r>
        <w:rPr>
          <w:rStyle w:val="48"/>
        </w:rPr>
        <w:t>λ1=85.3240∘</w:t>
      </w:r>
    </w:p>
    <w:p w14:paraId="006B58DD">
      <w:pPr>
        <w:pStyle w:val="21"/>
        <w:ind w:left="720"/>
      </w:pPr>
      <w:r>
        <w:rPr>
          <w:rStyle w:val="48"/>
        </w:rPr>
        <w:t xml:space="preserve">ϕ2=28.2096 </w:t>
      </w:r>
      <w:r>
        <w:t xml:space="preserve">, </w:t>
      </w:r>
      <w:r>
        <w:rPr>
          <w:rStyle w:val="48"/>
        </w:rPr>
        <w:t>λ2=83.9856∘</w:t>
      </w:r>
    </w:p>
    <w:p w14:paraId="503DA850">
      <w:pPr>
        <w:pStyle w:val="21"/>
        <w:ind w:left="720"/>
      </w:pPr>
      <w:r>
        <w:rPr>
          <w:rStyle w:val="48"/>
        </w:rPr>
        <w:t>R=6371 km</w:t>
      </w:r>
    </w:p>
    <w:p w14:paraId="55FDDF11">
      <w:pPr>
        <w:ind w:left="418"/>
        <w:jc w:val="both"/>
      </w:pPr>
      <w:r>
        <w:rPr>
          <w:rFonts w:eastAsia="SimSun"/>
        </w:rPr>
        <w:t>Step 1: Convert Degrees to Radians</w:t>
      </w:r>
    </w:p>
    <w:p w14:paraId="2625A2F2">
      <w:pPr>
        <w:pStyle w:val="21"/>
        <w:spacing w:before="0" w:beforeAutospacing="0" w:after="0" w:afterAutospacing="0" w:line="360" w:lineRule="auto"/>
      </w:pPr>
      <w:r>
        <w:rPr>
          <w:lang w:bidi="ne-NP"/>
        </w:rPr>
        <w:drawing>
          <wp:inline distT="0" distB="0" distL="114300" distR="114300">
            <wp:extent cx="5045710" cy="353695"/>
            <wp:effectExtent l="0" t="0" r="8890" b="1905"/>
            <wp:docPr id="40" name="2384804F-3998-4D57-9195-F3826E402611-5" descr="C:/Users/ashis/AppData/Local/Temp/wps.kIjya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5" descr="C:/Users/ashis/AppData/Local/Temp/wps.kIjyajwps"/>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045474" cy="353380"/>
                    </a:xfrm>
                    <a:prstGeom prst="rect">
                      <a:avLst/>
                    </a:prstGeom>
                  </pic:spPr>
                </pic:pic>
              </a:graphicData>
            </a:graphic>
          </wp:inline>
        </w:drawing>
      </w:r>
    </w:p>
    <w:p w14:paraId="617EAF99">
      <w:pPr>
        <w:pStyle w:val="21"/>
        <w:spacing w:before="0" w:beforeAutospacing="0" w:after="0" w:afterAutospacing="0" w:line="360" w:lineRule="auto"/>
        <w:rPr>
          <w:rFonts w:eastAsia="SimSun"/>
        </w:rPr>
      </w:pPr>
      <w:r>
        <w:rPr>
          <w:rFonts w:eastAsia="SimSun"/>
        </w:rPr>
        <w:t>Step 2: Compute Differences</w:t>
      </w:r>
    </w:p>
    <w:p w14:paraId="687DE2A8">
      <w:pPr>
        <w:pStyle w:val="21"/>
        <w:spacing w:before="0" w:beforeAutospacing="0" w:after="0" w:afterAutospacing="0" w:line="360" w:lineRule="auto"/>
        <w:rPr>
          <w:rFonts w:eastAsia="SimSun"/>
        </w:rPr>
      </w:pPr>
      <w:r>
        <w:rPr>
          <w:rFonts w:eastAsia="SimSun"/>
          <w:lang w:bidi="ne-NP"/>
        </w:rPr>
        <w:drawing>
          <wp:inline distT="0" distB="0" distL="114300" distR="114300">
            <wp:extent cx="4328795" cy="151765"/>
            <wp:effectExtent l="0" t="0" r="1905" b="635"/>
            <wp:docPr id="41" name="2384804F-3998-4D57-9195-F3826E402611-6" descr="C:/Users/ashis/AppData/Local/Temp/wps.IQMEX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384804F-3998-4D57-9195-F3826E402611-6" descr="C:/Users/ashis/AppData/Local/Temp/wps.IQMEXnwps"/>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328593" cy="151726"/>
                    </a:xfrm>
                    <a:prstGeom prst="rect">
                      <a:avLst/>
                    </a:prstGeom>
                  </pic:spPr>
                </pic:pic>
              </a:graphicData>
            </a:graphic>
          </wp:inline>
        </w:drawing>
      </w:r>
    </w:p>
    <w:p w14:paraId="259511A6">
      <w:pPr>
        <w:pStyle w:val="21"/>
        <w:spacing w:before="0" w:beforeAutospacing="0" w:after="0" w:afterAutospacing="0" w:line="360" w:lineRule="auto"/>
        <w:rPr>
          <w:rFonts w:eastAsia="SimSun"/>
        </w:rPr>
      </w:pPr>
      <w:r>
        <w:rPr>
          <w:rFonts w:eastAsia="SimSun"/>
        </w:rPr>
        <w:t>Step 3: Plug into Haversine Formula</w:t>
      </w:r>
    </w:p>
    <w:p w14:paraId="761B9626">
      <w:pPr>
        <w:pStyle w:val="21"/>
        <w:spacing w:before="0" w:beforeAutospacing="0" w:after="0" w:afterAutospacing="0" w:line="360" w:lineRule="auto"/>
        <w:rPr>
          <w:rFonts w:eastAsia="SimSun"/>
        </w:rPr>
      </w:pPr>
      <w:r>
        <w:rPr>
          <w:rFonts w:eastAsia="SimSun"/>
          <w:lang w:bidi="ne-NP"/>
        </w:rPr>
        <w:drawing>
          <wp:inline distT="0" distB="0" distL="114300" distR="114300">
            <wp:extent cx="4940300" cy="339090"/>
            <wp:effectExtent l="0" t="0" r="3175" b="3810"/>
            <wp:docPr id="54"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384804F-3998-4D57-9195-F3826E402611-7" descr="wps"/>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4940300" cy="339090"/>
                    </a:xfrm>
                    <a:prstGeom prst="rect">
                      <a:avLst/>
                    </a:prstGeom>
                  </pic:spPr>
                </pic:pic>
              </a:graphicData>
            </a:graphic>
          </wp:inline>
        </w:drawing>
      </w:r>
    </w:p>
    <w:p w14:paraId="479C0B2D">
      <w:pPr>
        <w:pStyle w:val="21"/>
        <w:spacing w:before="0" w:beforeAutospacing="0" w:after="0" w:afterAutospacing="0" w:line="360" w:lineRule="auto"/>
        <w:rPr>
          <w:rFonts w:eastAsia="SimSun"/>
        </w:rPr>
      </w:pPr>
    </w:p>
    <w:p w14:paraId="6284899B">
      <w:pPr>
        <w:pStyle w:val="21"/>
        <w:spacing w:before="0" w:beforeAutospacing="0" w:after="0" w:afterAutospacing="0" w:line="360" w:lineRule="auto"/>
        <w:rPr>
          <w:rFonts w:ascii="SimSun" w:hAnsi="SimSun" w:eastAsia="SimSun" w:cs="SimSun"/>
        </w:rPr>
      </w:pPr>
      <w:r>
        <w:rPr>
          <w:rFonts w:eastAsia="SimSun"/>
        </w:rPr>
        <w:t>Step 4: Final Distance</w:t>
      </w:r>
    </w:p>
    <w:p w14:paraId="7047ABDB">
      <w:pPr>
        <w:pStyle w:val="21"/>
        <w:spacing w:before="0" w:beforeAutospacing="0" w:after="0" w:afterAutospacing="0" w:line="360" w:lineRule="auto"/>
        <w:rPr>
          <w:rFonts w:ascii="SimSun" w:hAnsi="SimSun" w:eastAsia="SimSun" w:cs="SimSun"/>
        </w:rPr>
      </w:pPr>
      <w:r>
        <w:rPr>
          <w:rFonts w:ascii="SimSun" w:hAnsi="SimSun" w:eastAsia="SimSun" w:cs="SimSun"/>
          <w:lang w:bidi="ne-NP"/>
        </w:rPr>
        <w:drawing>
          <wp:inline distT="0" distB="0" distL="114300" distR="114300">
            <wp:extent cx="4497705" cy="301625"/>
            <wp:effectExtent l="0" t="0" r="7620" b="3175"/>
            <wp:docPr id="56"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384804F-3998-4D57-9195-F3826E402611-8" descr="wps"/>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497705" cy="301625"/>
                    </a:xfrm>
                    <a:prstGeom prst="rect">
                      <a:avLst/>
                    </a:prstGeom>
                  </pic:spPr>
                </pic:pic>
              </a:graphicData>
            </a:graphic>
          </wp:inline>
        </w:drawing>
      </w:r>
    </w:p>
    <w:p w14:paraId="23956CDE">
      <w:pPr>
        <w:pStyle w:val="21"/>
        <w:numPr>
          <w:ilvl w:val="0"/>
          <w:numId w:val="27"/>
        </w:numPr>
        <w:tabs>
          <w:tab w:val="clear" w:pos="840"/>
        </w:tabs>
        <w:spacing w:before="0" w:beforeAutospacing="0" w:after="0" w:afterAutospacing="0" w:line="360" w:lineRule="auto"/>
      </w:pPr>
      <w:r>
        <w:t>Solve the Travelling Salesman Problem (TSP) using OR-Tools to determine the shortest possible visiting order of stops.</w:t>
      </w:r>
    </w:p>
    <w:p w14:paraId="232320E7">
      <w:pPr>
        <w:pStyle w:val="21"/>
        <w:numPr>
          <w:ilvl w:val="0"/>
          <w:numId w:val="27"/>
        </w:numPr>
        <w:tabs>
          <w:tab w:val="clear" w:pos="840"/>
        </w:tabs>
        <w:spacing w:before="0" w:beforeAutospacing="0" w:line="360" w:lineRule="auto"/>
      </w:pPr>
      <w:r>
        <w:t>Split the optimized list of waypoints into batches of ≤ 23 waypoints.</w:t>
      </w:r>
    </w:p>
    <w:p w14:paraId="6E58CAD8">
      <w:pPr>
        <w:pStyle w:val="21"/>
        <w:numPr>
          <w:ilvl w:val="0"/>
          <w:numId w:val="27"/>
        </w:numPr>
        <w:tabs>
          <w:tab w:val="clear" w:pos="840"/>
        </w:tabs>
        <w:spacing w:before="0" w:beforeAutospacing="0" w:line="360" w:lineRule="auto"/>
      </w:pPr>
      <w:r>
        <w:t>For each batch:</w:t>
      </w:r>
    </w:p>
    <w:p w14:paraId="46C73323">
      <w:pPr>
        <w:pStyle w:val="21"/>
        <w:numPr>
          <w:ilvl w:val="0"/>
          <w:numId w:val="27"/>
        </w:numPr>
        <w:tabs>
          <w:tab w:val="clear" w:pos="840"/>
        </w:tabs>
        <w:spacing w:before="0" w:beforeAutospacing="0" w:line="360" w:lineRule="auto"/>
      </w:pPr>
      <w:r>
        <w:t>Call the Google Maps API to retrieve the actual road route.</w:t>
      </w:r>
    </w:p>
    <w:p w14:paraId="52C78719">
      <w:pPr>
        <w:pStyle w:val="21"/>
        <w:numPr>
          <w:ilvl w:val="0"/>
          <w:numId w:val="27"/>
        </w:numPr>
        <w:tabs>
          <w:tab w:val="clear" w:pos="840"/>
        </w:tabs>
        <w:spacing w:before="0" w:beforeAutospacing="0" w:after="0" w:afterAutospacing="0" w:line="360" w:lineRule="auto"/>
      </w:pPr>
      <w:r>
        <w:t>Decode the polyline and accumulate total distance.</w:t>
      </w:r>
    </w:p>
    <w:p w14:paraId="06E4F14C">
      <w:bookmarkStart w:id="240" w:name="_Toc20995"/>
      <w:r>
        <w:t>Step 4: Route Result Aggregation</w:t>
      </w:r>
      <w:bookmarkEnd w:id="240"/>
    </w:p>
    <w:p w14:paraId="62DBBDD6">
      <w:pPr>
        <w:pStyle w:val="21"/>
        <w:spacing w:before="0" w:beforeAutospacing="0" w:after="0" w:afterAutospacing="0" w:line="360" w:lineRule="auto"/>
      </w:pPr>
      <w:r>
        <w:t>For each cluster, store the result as a structured object containing:</w:t>
      </w:r>
    </w:p>
    <w:p w14:paraId="6BF74CBA">
      <w:pPr>
        <w:pStyle w:val="21"/>
        <w:numPr>
          <w:ilvl w:val="0"/>
          <w:numId w:val="27"/>
        </w:numPr>
        <w:tabs>
          <w:tab w:val="clear" w:pos="840"/>
        </w:tabs>
        <w:spacing w:before="0" w:beforeAutospacing="0" w:after="0" w:afterAutospacing="0" w:line="360" w:lineRule="auto"/>
      </w:pPr>
      <w:r>
        <w:t>Cluster ID and Bus ID</w:t>
      </w:r>
    </w:p>
    <w:p w14:paraId="5B4CFA32">
      <w:pPr>
        <w:pStyle w:val="21"/>
        <w:numPr>
          <w:ilvl w:val="0"/>
          <w:numId w:val="27"/>
        </w:numPr>
        <w:tabs>
          <w:tab w:val="clear" w:pos="840"/>
        </w:tabs>
        <w:spacing w:before="0" w:beforeAutospacing="0" w:line="360" w:lineRule="auto"/>
      </w:pPr>
      <w:r>
        <w:t>Ordered list of GPS coordinates (Start → Stops → End)</w:t>
      </w:r>
    </w:p>
    <w:p w14:paraId="62526D4E">
      <w:pPr>
        <w:pStyle w:val="21"/>
        <w:numPr>
          <w:ilvl w:val="0"/>
          <w:numId w:val="27"/>
        </w:numPr>
        <w:tabs>
          <w:tab w:val="clear" w:pos="840"/>
        </w:tabs>
        <w:spacing w:before="0" w:beforeAutospacing="0" w:line="360" w:lineRule="auto"/>
      </w:pPr>
      <w:r>
        <w:t>Decoded polyline route for animation</w:t>
      </w:r>
    </w:p>
    <w:p w14:paraId="3246421B">
      <w:pPr>
        <w:pStyle w:val="21"/>
        <w:numPr>
          <w:ilvl w:val="0"/>
          <w:numId w:val="27"/>
        </w:numPr>
        <w:tabs>
          <w:tab w:val="clear" w:pos="840"/>
        </w:tabs>
        <w:spacing w:before="0" w:beforeAutospacing="0" w:line="360" w:lineRule="auto"/>
      </w:pPr>
      <w:r>
        <w:t>Total optimized distance in kilometers</w:t>
      </w:r>
    </w:p>
    <w:p w14:paraId="3D6C16A2">
      <w:pPr>
        <w:pStyle w:val="21"/>
        <w:numPr>
          <w:ilvl w:val="0"/>
          <w:numId w:val="27"/>
        </w:numPr>
        <w:tabs>
          <w:tab w:val="clear" w:pos="840"/>
        </w:tabs>
        <w:spacing w:before="0" w:beforeAutospacing="0" w:line="360" w:lineRule="auto"/>
      </w:pPr>
      <w:r>
        <w:t>Total number of collection stops</w:t>
      </w:r>
    </w:p>
    <w:p w14:paraId="47CE1FA9">
      <w:bookmarkStart w:id="241" w:name="_Toc29665"/>
      <w:r>
        <w:t>Step 5: Summary Report Generation</w:t>
      </w:r>
      <w:bookmarkEnd w:id="241"/>
    </w:p>
    <w:p w14:paraId="5499C686">
      <w:pPr>
        <w:pStyle w:val="21"/>
        <w:numPr>
          <w:ilvl w:val="0"/>
          <w:numId w:val="27"/>
        </w:numPr>
        <w:tabs>
          <w:tab w:val="clear" w:pos="840"/>
        </w:tabs>
        <w:spacing w:before="0" w:beforeAutospacing="0" w:line="360" w:lineRule="auto"/>
      </w:pPr>
      <w:r>
        <w:t>Count and report:</w:t>
      </w:r>
    </w:p>
    <w:p w14:paraId="66AE398E">
      <w:pPr>
        <w:pStyle w:val="21"/>
        <w:numPr>
          <w:ilvl w:val="0"/>
          <w:numId w:val="27"/>
        </w:numPr>
        <w:tabs>
          <w:tab w:val="clear" w:pos="840"/>
        </w:tabs>
        <w:spacing w:before="0" w:beforeAutospacing="0" w:line="360" w:lineRule="auto"/>
      </w:pPr>
      <w:r>
        <w:t>Total clusters processed</w:t>
      </w:r>
    </w:p>
    <w:p w14:paraId="0D3CA8EB">
      <w:pPr>
        <w:pStyle w:val="21"/>
        <w:numPr>
          <w:ilvl w:val="0"/>
          <w:numId w:val="27"/>
        </w:numPr>
        <w:tabs>
          <w:tab w:val="clear" w:pos="840"/>
        </w:tabs>
        <w:spacing w:before="0" w:beforeAutospacing="0" w:line="360" w:lineRule="auto"/>
      </w:pPr>
      <w:r>
        <w:t>Total number of stops</w:t>
      </w:r>
    </w:p>
    <w:p w14:paraId="7600D066">
      <w:pPr>
        <w:pStyle w:val="21"/>
        <w:numPr>
          <w:ilvl w:val="0"/>
          <w:numId w:val="27"/>
        </w:numPr>
        <w:tabs>
          <w:tab w:val="clear" w:pos="840"/>
        </w:tabs>
        <w:spacing w:before="0" w:beforeAutospacing="0" w:line="360" w:lineRule="auto"/>
      </w:pPr>
      <w:r>
        <w:t>Combined optimized travel distance</w:t>
      </w:r>
    </w:p>
    <w:p w14:paraId="63FA8A7A">
      <w:pPr>
        <w:pStyle w:val="21"/>
        <w:numPr>
          <w:ilvl w:val="0"/>
          <w:numId w:val="27"/>
        </w:numPr>
        <w:tabs>
          <w:tab w:val="clear" w:pos="840"/>
        </w:tabs>
        <w:spacing w:before="0" w:beforeAutospacing="0" w:after="0" w:afterAutospacing="0" w:line="360" w:lineRule="auto"/>
      </w:pPr>
      <w:r>
        <w:t>Return a summary object for use in the backend or reporting dashboard.</w:t>
      </w:r>
    </w:p>
    <w:p w14:paraId="34F7F220">
      <w:pPr>
        <w:pStyle w:val="3"/>
      </w:pPr>
      <w:bookmarkStart w:id="242" w:name="_Toc20938"/>
      <w:bookmarkStart w:id="243" w:name="_Toc27267"/>
      <w:bookmarkStart w:id="244" w:name="_Toc2570"/>
      <w:bookmarkStart w:id="245" w:name="_Toc26633"/>
      <w:bookmarkStart w:id="246" w:name="_Toc18640"/>
      <w:r>
        <w:rPr>
          <w:rStyle w:val="22"/>
          <w:b/>
          <w:bCs w:val="0"/>
        </w:rPr>
        <w:t>Hybrid Travelling Salesman Routing with Clustering and API-based Batching</w:t>
      </w:r>
      <w:bookmarkEnd w:id="242"/>
      <w:bookmarkEnd w:id="243"/>
      <w:bookmarkEnd w:id="244"/>
      <w:bookmarkEnd w:id="245"/>
      <w:bookmarkEnd w:id="246"/>
    </w:p>
    <w:p w14:paraId="03E78CFA">
      <w:r>
        <w:rPr>
          <w:rStyle w:val="22"/>
          <w:bCs w:val="0"/>
        </w:rPr>
        <w:t>(Method-2)</w:t>
      </w:r>
    </w:p>
    <w:p w14:paraId="64045AF2">
      <w:r>
        <w:t xml:space="preserve"> </w:t>
      </w:r>
      <w:bookmarkStart w:id="247" w:name="_Toc10038"/>
      <w:r>
        <w:t>Mathematical Description of the Algorithm</w:t>
      </w:r>
      <w:bookmarkEnd w:id="247"/>
    </w:p>
    <w:p w14:paraId="7914A979">
      <w:bookmarkStart w:id="248" w:name="_Toc27754"/>
      <w:r>
        <w:t>Let</w:t>
      </w:r>
      <w:bookmarkEnd w:id="248"/>
    </w:p>
    <w:p w14:paraId="741E2BBE">
      <w:r>
        <w:t>C={C1,C2,…,Ck} be the set of clusters</w:t>
      </w:r>
    </w:p>
    <w:p w14:paraId="376CD6F9">
      <w:r>
        <w:t>Each cluster Ci contains:</w:t>
      </w:r>
    </w:p>
    <w:p w14:paraId="03118162">
      <w:r>
        <w:rPr>
          <w:lang w:bidi="ne-NP"/>
        </w:rPr>
        <w:drawing>
          <wp:inline distT="0" distB="0" distL="114300" distR="114300">
            <wp:extent cx="561340" cy="176530"/>
            <wp:effectExtent l="0" t="0" r="635" b="4445"/>
            <wp:docPr id="22"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9" descr="wps"/>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61340" cy="176530"/>
                    </a:xfrm>
                    <a:prstGeom prst="rect">
                      <a:avLst/>
                    </a:prstGeom>
                  </pic:spPr>
                </pic:pic>
              </a:graphicData>
            </a:graphic>
          </wp:inline>
        </w:drawing>
      </w:r>
      <w:r>
        <w:t xml:space="preserve">  starting location (bus depot)</w:t>
      </w:r>
    </w:p>
    <w:p w14:paraId="30B29300">
      <w:r>
        <w:rPr>
          <w:lang w:bidi="ne-NP"/>
        </w:rPr>
        <w:drawing>
          <wp:inline distT="0" distB="0" distL="114300" distR="114300">
            <wp:extent cx="1701800" cy="170180"/>
            <wp:effectExtent l="0" t="0" r="0" b="1270"/>
            <wp:docPr id="23"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384804F-3998-4D57-9195-F3826E402611-10" descr="wps"/>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1841379" cy="184251"/>
                    </a:xfrm>
                    <a:prstGeom prst="rect">
                      <a:avLst/>
                    </a:prstGeom>
                  </pic:spPr>
                </pic:pic>
              </a:graphicData>
            </a:graphic>
          </wp:inline>
        </w:drawing>
      </w:r>
      <w:r>
        <w:t xml:space="preserve">  set of n waste collection points (latitude, longitude)</w:t>
      </w:r>
    </w:p>
    <w:p w14:paraId="6A649A48">
      <w:r>
        <w:t>Define:</w:t>
      </w:r>
    </w:p>
    <w:p w14:paraId="549C1937">
      <w:r>
        <w:tab/>
      </w:r>
      <w:r>
        <w:t>W</w:t>
      </w:r>
      <w:r>
        <w:softHyphen/>
      </w:r>
      <w:r>
        <w:t>_max=23: Maximum waypoints allowed per Google Maps batch</w:t>
      </w:r>
    </w:p>
    <w:p w14:paraId="79529FF7">
      <w:r>
        <w:tab/>
      </w:r>
      <w:r>
        <w:t>T(n): A function that returns an ordered tour through all nnn points (solving TSP)</w:t>
      </w:r>
    </w:p>
    <w:p w14:paraId="3145B616">
      <w:r>
        <w:tab/>
      </w:r>
      <w:r>
        <w:t>D(a,b): Distance function between two points using Haversine formula:</w:t>
      </w:r>
    </w:p>
    <w:p w14:paraId="2A55DBB6">
      <w:pPr>
        <w:pStyle w:val="15"/>
        <w:rPr>
          <w:sz w:val="24"/>
          <w:szCs w:val="24"/>
        </w:rPr>
      </w:pPr>
      <w:r>
        <w:t xml:space="preserve">    </w:t>
      </w:r>
      <w:r>
        <w:rPr>
          <w:lang w:bidi="ne-NP"/>
        </w:rPr>
        <w:drawing>
          <wp:inline distT="0" distB="0" distL="114300" distR="114300">
            <wp:extent cx="4095750" cy="462280"/>
            <wp:effectExtent l="0" t="0" r="0" b="4445"/>
            <wp:docPr id="24"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84804F-3998-4D57-9195-F3826E402611-11" descr="wps"/>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95750" cy="462280"/>
                    </a:xfrm>
                    <a:prstGeom prst="rect">
                      <a:avLst/>
                    </a:prstGeom>
                  </pic:spPr>
                </pic:pic>
              </a:graphicData>
            </a:graphic>
          </wp:inline>
        </w:drawing>
      </w:r>
      <w:r>
        <w:rPr>
          <w:rFonts w:hint="default"/>
          <w:lang w:val="en-US" w:bidi="ne-NP"/>
        </w:rPr>
        <w:tab/>
      </w:r>
      <w:r>
        <w:rPr>
          <w:rFonts w:hint="default"/>
          <w:lang w:val="en-US" w:bidi="ne-NP"/>
        </w:rPr>
        <w:tab/>
      </w:r>
      <w:r>
        <w:rPr>
          <w:rFonts w:hint="default"/>
          <w:lang w:val="en-US" w:bidi="ne-NP"/>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6</w:t>
      </w:r>
      <w:r>
        <w:rPr>
          <w:sz w:val="24"/>
          <w:szCs w:val="24"/>
        </w:rPr>
        <w:fldChar w:fldCharType="end"/>
      </w:r>
      <w:r>
        <w:rPr>
          <w:sz w:val="24"/>
          <w:szCs w:val="24"/>
        </w:rPr>
        <w:t xml:space="preserve"> )</w:t>
      </w:r>
    </w:p>
    <w:p w14:paraId="0CCFB47A">
      <w:r>
        <w:tab/>
      </w:r>
      <w:r>
        <w:t>Where:</w:t>
      </w:r>
    </w:p>
    <w:p w14:paraId="6D0AFC4B">
      <w:r>
        <w:tab/>
      </w:r>
      <w:r>
        <w:t>r=6371 km (Earth radius)</w:t>
      </w:r>
    </w:p>
    <w:p w14:paraId="5D99C241">
      <w:r>
        <w:tab/>
      </w:r>
      <w:r>
        <w:t>Δϕ=ϕ2−ϕ1 , Δϕ=ϕ2​−ϕ1 in radians</w:t>
      </w:r>
    </w:p>
    <w:p w14:paraId="08B060AA">
      <w:r>
        <w:tab/>
      </w:r>
      <w:r>
        <w:t>description same as …eq</w:t>
      </w:r>
      <w:r>
        <w:rPr>
          <w:vertAlign w:val="superscript"/>
        </w:rPr>
        <w:t>n</w:t>
      </w:r>
      <w:r>
        <w:t>(3.5)</w:t>
      </w:r>
    </w:p>
    <w:p w14:paraId="0EDD3C3F">
      <w:bookmarkStart w:id="249" w:name="_Toc21398"/>
      <w:r>
        <w:t>Step 1: TSP Solver Selection</w:t>
      </w:r>
      <w:bookmarkEnd w:id="249"/>
    </w:p>
    <w:p w14:paraId="5E9E85E5">
      <w:pPr>
        <w:numPr>
          <w:ilvl w:val="0"/>
          <w:numId w:val="28"/>
        </w:numPr>
      </w:pPr>
      <w:r>
        <w:t>For each cluster Ci, let n=∣Pi∣</w:t>
      </w:r>
    </w:p>
    <w:p w14:paraId="3AA81569">
      <w:pPr>
        <w:pStyle w:val="15"/>
        <w:rPr>
          <w:sz w:val="24"/>
          <w:szCs w:val="24"/>
        </w:rPr>
      </w:pPr>
      <w:r>
        <w:t xml:space="preserve">          </w:t>
      </w:r>
      <w:r>
        <w:rPr>
          <w:lang w:bidi="ne-NP"/>
        </w:rPr>
        <w:drawing>
          <wp:inline distT="0" distB="0" distL="114300" distR="114300">
            <wp:extent cx="2767965" cy="358775"/>
            <wp:effectExtent l="0" t="0" r="3810" b="3175"/>
            <wp:docPr id="15"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12" descr="wps"/>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767965" cy="358775"/>
                    </a:xfrm>
                    <a:prstGeom prst="rect">
                      <a:avLst/>
                    </a:prstGeom>
                  </pic:spPr>
                </pic:pic>
              </a:graphicData>
            </a:graphic>
          </wp:inline>
        </w:drawing>
      </w:r>
      <w: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sz w:val="24"/>
          <w:szCs w:val="24"/>
        </w:rPr>
        <w:t xml:space="preserve"> 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7</w:t>
      </w:r>
      <w:r>
        <w:rPr>
          <w:sz w:val="24"/>
          <w:szCs w:val="24"/>
        </w:rPr>
        <w:fldChar w:fldCharType="end"/>
      </w:r>
      <w:r>
        <w:rPr>
          <w:sz w:val="24"/>
          <w:szCs w:val="24"/>
        </w:rPr>
        <w:t xml:space="preserve"> )</w:t>
      </w:r>
    </w:p>
    <w:p w14:paraId="46C17821">
      <w:r>
        <w:tab/>
      </w:r>
      <w:r>
        <w:tab/>
      </w:r>
      <w:r>
        <w:t>Where:</w:t>
      </w:r>
    </w:p>
    <w:p w14:paraId="32735D8B">
      <w:r>
        <w:tab/>
      </w:r>
      <w:r>
        <w:tab/>
      </w:r>
      <w:r>
        <w:tab/>
      </w:r>
      <w:r>
        <w:t>OR-Tools_TSP uses metaheuristics (Path Cheapest Arc + Guided Local Search)</w:t>
      </w:r>
    </w:p>
    <w:p w14:paraId="7CD2B21D">
      <w:r>
        <w:tab/>
      </w:r>
      <w:r>
        <w:t>Greedy_TSP is defined as:</w:t>
      </w:r>
    </w:p>
    <w:p w14:paraId="5EE7F556">
      <w:pPr>
        <w:numPr>
          <w:ilvl w:val="0"/>
          <w:numId w:val="28"/>
        </w:numPr>
      </w:pPr>
      <w:r>
        <w:t>Start at p0=Si</w:t>
      </w:r>
    </w:p>
    <w:p w14:paraId="33E1B2CF">
      <w:pPr>
        <w:numPr>
          <w:ilvl w:val="0"/>
          <w:numId w:val="28"/>
        </w:numPr>
      </w:pPr>
      <w:r>
        <w:t xml:space="preserve">At each step, select next unvisited pj such that:  </w:t>
      </w:r>
    </w:p>
    <w:p w14:paraId="0141BA6D">
      <w:pPr>
        <w:pStyle w:val="15"/>
        <w:rPr>
          <w:sz w:val="24"/>
          <w:szCs w:val="24"/>
        </w:rPr>
      </w:pPr>
      <w:r>
        <w:t xml:space="preserve">          </w:t>
      </w:r>
      <w:r>
        <w:rPr>
          <w:lang w:bidi="ne-NP"/>
        </w:rPr>
        <w:drawing>
          <wp:inline distT="0" distB="0" distL="114300" distR="114300">
            <wp:extent cx="1516380" cy="229870"/>
            <wp:effectExtent l="0" t="0" r="7620" b="8255"/>
            <wp:docPr id="16"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13" descr="wps"/>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516380" cy="229870"/>
                    </a:xfrm>
                    <a:prstGeom prst="rect">
                      <a:avLst/>
                    </a:prstGeom>
                  </pic:spPr>
                </pic:pic>
              </a:graphicData>
            </a:graphic>
          </wp:inline>
        </w:drawing>
      </w:r>
      <w: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8</w:t>
      </w:r>
      <w:r>
        <w:rPr>
          <w:sz w:val="24"/>
          <w:szCs w:val="24"/>
        </w:rPr>
        <w:fldChar w:fldCharType="end"/>
      </w:r>
      <w:r>
        <w:rPr>
          <w:sz w:val="24"/>
          <w:szCs w:val="24"/>
        </w:rPr>
        <w:t xml:space="preserve"> )</w:t>
      </w:r>
    </w:p>
    <w:p w14:paraId="0DB8F013">
      <w:r>
        <w:t>Continue until all points visited; return to Si</w:t>
      </w:r>
    </w:p>
    <w:p w14:paraId="2D2683E7">
      <w:r>
        <w:t>Step 2: Ordered Tour Construction</w:t>
      </w:r>
    </w:p>
    <w:p w14:paraId="3EF23942">
      <w:pPr>
        <w:ind w:firstLine="717"/>
      </w:pPr>
      <w:r>
        <w:t>Let:</w:t>
      </w:r>
    </w:p>
    <w:p w14:paraId="5477B1EE">
      <w:pPr>
        <w:pStyle w:val="15"/>
        <w:ind w:firstLine="717"/>
        <w:rPr>
          <w:sz w:val="24"/>
          <w:szCs w:val="24"/>
        </w:rPr>
      </w:pPr>
      <w:r>
        <w:rPr>
          <w:lang w:bidi="ne-NP"/>
        </w:rPr>
        <w:drawing>
          <wp:inline distT="0" distB="0" distL="114300" distR="114300">
            <wp:extent cx="2393950" cy="180975"/>
            <wp:effectExtent l="0" t="0" r="6350" b="0"/>
            <wp:docPr id="17" name="2384804F-3998-4D57-9195-F3826E4026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14" descr="wps"/>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2393950" cy="180975"/>
                    </a:xfrm>
                    <a:prstGeom prst="rect">
                      <a:avLst/>
                    </a:prstGeom>
                  </pic:spPr>
                </pic:pic>
              </a:graphicData>
            </a:graphic>
          </wp:inline>
        </w:drawing>
      </w:r>
      <w:r>
        <w:tab/>
      </w:r>
      <w:r>
        <w:rPr>
          <w:rFonts w:hint="default"/>
          <w:lang w:val="en-US"/>
        </w:rPr>
        <w:tab/>
      </w:r>
      <w:r>
        <w:rPr>
          <w:rFonts w:hint="default"/>
          <w:lang w:val="en-US"/>
        </w:rP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9</w:t>
      </w:r>
      <w:r>
        <w:rPr>
          <w:sz w:val="24"/>
          <w:szCs w:val="24"/>
        </w:rPr>
        <w:fldChar w:fldCharType="end"/>
      </w:r>
      <w:r>
        <w:rPr>
          <w:sz w:val="24"/>
          <w:szCs w:val="24"/>
        </w:rPr>
        <w:t xml:space="preserve"> )</w:t>
      </w:r>
    </w:p>
    <w:p w14:paraId="0D3C8945">
      <w:pPr>
        <w:ind w:firstLine="717"/>
      </w:pPr>
      <w:r>
        <w:t>Where π is the permutation returned by T(Pi)</w:t>
      </w:r>
    </w:p>
    <w:p w14:paraId="30C69479">
      <w:bookmarkStart w:id="250" w:name="_Toc9258"/>
      <w:r>
        <w:t>Step 3: Batching to Satisfy API Constraints</w:t>
      </w:r>
      <w:bookmarkEnd w:id="250"/>
    </w:p>
    <w:p w14:paraId="4A198CAD">
      <w:pPr>
        <w:ind w:firstLine="717"/>
      </w:pPr>
      <w:r>
        <w:t>Split Ri into batches Bj of size ≤Wmax</w:t>
      </w:r>
    </w:p>
    <w:p w14:paraId="73A62A2B">
      <w:pPr>
        <w:ind w:firstLine="717"/>
      </w:pPr>
      <w:r>
        <w:t>Let:</w:t>
      </w:r>
    </w:p>
    <w:p w14:paraId="3C985E47">
      <w:pPr>
        <w:pStyle w:val="15"/>
        <w:rPr>
          <w:sz w:val="24"/>
          <w:szCs w:val="24"/>
        </w:rPr>
      </w:pPr>
      <w:r>
        <w:t xml:space="preserve">        </w:t>
      </w:r>
      <w:r>
        <w:rPr>
          <w:lang w:bidi="ne-NP"/>
        </w:rPr>
        <w:drawing>
          <wp:inline distT="0" distB="0" distL="114300" distR="114300">
            <wp:extent cx="762000" cy="302895"/>
            <wp:effectExtent l="0" t="0" r="0" b="1905"/>
            <wp:docPr id="18"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384804F-3998-4D57-9195-F3826E402611-15" descr="wps"/>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762000" cy="302895"/>
                    </a:xfrm>
                    <a:prstGeom prst="rect">
                      <a:avLst/>
                    </a:prstGeom>
                  </pic:spPr>
                </pic:pic>
              </a:graphicData>
            </a:graphic>
          </wp:inline>
        </w:drawing>
      </w:r>
      <w: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10</w:t>
      </w:r>
      <w:r>
        <w:rPr>
          <w:sz w:val="24"/>
          <w:szCs w:val="24"/>
        </w:rPr>
        <w:fldChar w:fldCharType="end"/>
      </w:r>
      <w:r>
        <w:rPr>
          <w:sz w:val="24"/>
          <w:szCs w:val="24"/>
        </w:rPr>
        <w:t xml:space="preserve"> )</w:t>
      </w:r>
    </w:p>
    <w:p w14:paraId="2050642D">
      <w:r>
        <w:t>Define:</w:t>
      </w:r>
    </w:p>
    <w:p w14:paraId="6B5C3C5A">
      <w:r>
        <w:t xml:space="preserve">          </w:t>
      </w:r>
      <w:r>
        <w:rPr>
          <w:lang w:bidi="ne-NP"/>
        </w:rPr>
        <w:drawing>
          <wp:inline distT="0" distB="0" distL="114300" distR="114300">
            <wp:extent cx="2000885" cy="163830"/>
            <wp:effectExtent l="0" t="0" r="8890" b="7620"/>
            <wp:docPr id="19"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16" descr="wps"/>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2000885" cy="163830"/>
                    </a:xfrm>
                    <a:prstGeom prst="rect">
                      <a:avLst/>
                    </a:prstGeom>
                  </pic:spPr>
                </pic:pic>
              </a:graphicData>
            </a:graphic>
          </wp:inline>
        </w:drawing>
      </w:r>
    </w:p>
    <w:p w14:paraId="2C4BB435">
      <w:bookmarkStart w:id="251" w:name="_Toc24787"/>
      <w:r>
        <w:t>Step 4: Route Refinement via Google Maps API</w:t>
      </w:r>
      <w:bookmarkEnd w:id="251"/>
    </w:p>
    <w:p w14:paraId="2EF30638">
      <w:r>
        <w:tab/>
      </w:r>
      <w:r>
        <w:tab/>
      </w:r>
      <w:r>
        <w:t>For each batch Bj, compute:</w:t>
      </w:r>
    </w:p>
    <w:p w14:paraId="0D123354">
      <w:pPr>
        <w:numPr>
          <w:ilvl w:val="0"/>
          <w:numId w:val="28"/>
        </w:numPr>
      </w:pPr>
      <w:r>
        <w:t>Road distance dj</w:t>
      </w:r>
    </w:p>
    <w:p w14:paraId="60F615ED">
      <w:pPr>
        <w:numPr>
          <w:ilvl w:val="0"/>
          <w:numId w:val="28"/>
        </w:numPr>
      </w:pPr>
      <w:r>
        <w:t>Route coordinates γj using Google Directions API with ordered waypoints preserved</w:t>
      </w:r>
    </w:p>
    <w:p w14:paraId="02668AFA">
      <w:r>
        <w:t>Let:</w:t>
      </w:r>
    </w:p>
    <w:p w14:paraId="223F48C7">
      <w:pPr>
        <w:pStyle w:val="15"/>
        <w:ind w:left="420"/>
        <w:rPr>
          <w:sz w:val="24"/>
          <w:szCs w:val="24"/>
        </w:rPr>
      </w:pPr>
      <w:r>
        <w:t xml:space="preserve">  </w:t>
      </w:r>
      <w:r>
        <w:rPr>
          <w:lang w:bidi="ne-NP"/>
        </w:rPr>
        <w:drawing>
          <wp:inline distT="0" distB="0" distL="114300" distR="114300">
            <wp:extent cx="671830" cy="453390"/>
            <wp:effectExtent l="0" t="0" r="4445" b="3810"/>
            <wp:docPr id="20" name="2384804F-3998-4D57-9195-F3826E4026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17" descr="wps"/>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671830" cy="453390"/>
                    </a:xfrm>
                    <a:prstGeom prst="rect">
                      <a:avLst/>
                    </a:prstGeom>
                  </pic:spPr>
                </pic:pic>
              </a:graphicData>
            </a:graphic>
          </wp:inline>
        </w:drawing>
      </w:r>
      <w: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11</w:t>
      </w:r>
      <w:r>
        <w:rPr>
          <w:sz w:val="24"/>
          <w:szCs w:val="24"/>
        </w:rPr>
        <w:fldChar w:fldCharType="end"/>
      </w:r>
      <w:r>
        <w:rPr>
          <w:sz w:val="24"/>
          <w:szCs w:val="24"/>
        </w:rPr>
        <w:t xml:space="preserve"> )</w:t>
      </w:r>
    </w:p>
    <w:p w14:paraId="6179E453">
      <w:r>
        <w:t>where γj​: Full polyline route for cluster Ci</w:t>
      </w:r>
    </w:p>
    <w:p w14:paraId="5A2B6948">
      <w:pPr>
        <w:pStyle w:val="15"/>
        <w:ind w:left="420"/>
        <w:rPr>
          <w:sz w:val="24"/>
          <w:szCs w:val="24"/>
        </w:rPr>
      </w:pPr>
      <w:r>
        <w:t xml:space="preserve"> </w:t>
      </w:r>
      <w:r>
        <w:rPr>
          <w:lang w:bidi="ne-NP"/>
        </w:rPr>
        <w:drawing>
          <wp:inline distT="0" distB="0" distL="114300" distR="114300">
            <wp:extent cx="672465" cy="413385"/>
            <wp:effectExtent l="0" t="0" r="3810" b="5715"/>
            <wp:docPr id="21" name="2384804F-3998-4D57-9195-F3826E40261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384804F-3998-4D57-9195-F3826E402611-18" descr="wps"/>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672465" cy="413385"/>
                    </a:xfrm>
                    <a:prstGeom prst="rect">
                      <a:avLst/>
                    </a:prstGeom>
                  </pic:spPr>
                </pic:pic>
              </a:graphicData>
            </a:graphic>
          </wp:inline>
        </w:drawing>
      </w:r>
      <w: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sz w:val="24"/>
          <w:szCs w:val="24"/>
        </w:rPr>
        <w:t xml:space="preserve"> 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12</w:t>
      </w:r>
      <w:r>
        <w:rPr>
          <w:sz w:val="24"/>
          <w:szCs w:val="24"/>
        </w:rPr>
        <w:fldChar w:fldCharType="end"/>
      </w:r>
      <w:r>
        <w:rPr>
          <w:sz w:val="24"/>
          <w:szCs w:val="24"/>
        </w:rPr>
        <w:t xml:space="preserve"> )</w:t>
      </w:r>
    </w:p>
    <w:p w14:paraId="40DD8691">
      <w:r>
        <w:t xml:space="preserve">   where dj​: Total road distance for cluster Ci</w:t>
      </w:r>
    </w:p>
    <w:p w14:paraId="72721672">
      <w:pPr>
        <w:pStyle w:val="4"/>
      </w:pPr>
      <w:bookmarkStart w:id="252" w:name="_Toc14084"/>
      <w:bookmarkStart w:id="253" w:name="_Toc18083"/>
      <w:bookmarkStart w:id="254" w:name="_Toc23073"/>
      <w:bookmarkStart w:id="255" w:name="_Toc7572"/>
      <w:bookmarkStart w:id="256" w:name="_Toc587"/>
      <w:r>
        <w:t>Final Output per Cluster:</w:t>
      </w:r>
      <w:bookmarkEnd w:id="252"/>
      <w:bookmarkEnd w:id="253"/>
      <w:bookmarkEnd w:id="254"/>
      <w:bookmarkEnd w:id="255"/>
      <w:bookmarkEnd w:id="256"/>
    </w:p>
    <w:p w14:paraId="41C42E26">
      <w:pPr>
        <w:pStyle w:val="32"/>
      </w:pPr>
      <w:r>
        <w:t>For each Ci, output:</w:t>
      </w:r>
    </w:p>
    <w:p w14:paraId="2C54585A">
      <w:pPr>
        <w:numPr>
          <w:ilvl w:val="0"/>
          <w:numId w:val="29"/>
        </w:numPr>
      </w:pPr>
      <w:r>
        <w:t>Optimized Route Ri</w:t>
      </w:r>
    </w:p>
    <w:p w14:paraId="1F82988B">
      <w:pPr>
        <w:numPr>
          <w:ilvl w:val="0"/>
          <w:numId w:val="29"/>
        </w:numPr>
      </w:pPr>
      <w:r>
        <w:t>Polyline Coordinates Γi</w:t>
      </w:r>
    </w:p>
    <w:p w14:paraId="6062CC97">
      <w:pPr>
        <w:numPr>
          <w:ilvl w:val="0"/>
          <w:numId w:val="29"/>
        </w:numPr>
      </w:pPr>
      <w:r>
        <w:t>Total Distance Di</w:t>
      </w:r>
    </w:p>
    <w:p w14:paraId="00B9D844">
      <w:pPr>
        <w:numPr>
          <w:ilvl w:val="0"/>
          <w:numId w:val="29"/>
        </w:numPr>
      </w:pPr>
      <w:r>
        <w:t>Number of Stops n</w:t>
      </w:r>
    </w:p>
    <w:p w14:paraId="4F675C83">
      <w:pPr>
        <w:pStyle w:val="4"/>
        <w:rPr>
          <w:lang w:val="en-GB" w:eastAsia="en-GB"/>
        </w:rPr>
      </w:pPr>
      <w:bookmarkStart w:id="257" w:name="_Toc21839"/>
      <w:bookmarkStart w:id="258" w:name="_Toc16855"/>
      <w:bookmarkStart w:id="259" w:name="_Toc14115"/>
      <w:bookmarkStart w:id="260" w:name="_Toc2055"/>
      <w:bookmarkStart w:id="261" w:name="_Toc23357"/>
      <w:r>
        <w:rPr>
          <w:lang w:val="en-GB" w:eastAsia="en-GB"/>
        </w:rPr>
        <w:t>TSP using Greedy Approach</w:t>
      </w:r>
      <w:bookmarkEnd w:id="257"/>
      <w:bookmarkEnd w:id="258"/>
      <w:bookmarkEnd w:id="259"/>
      <w:bookmarkEnd w:id="260"/>
      <w:bookmarkEnd w:id="261"/>
    </w:p>
    <w:p w14:paraId="29EA02EE">
      <w:pPr>
        <w:pStyle w:val="32"/>
        <w:rPr>
          <w:lang w:eastAsia="en-GB"/>
        </w:rPr>
      </w:pPr>
      <w:r>
        <w:rPr>
          <w:lang w:eastAsia="en-GB"/>
        </w:rPr>
        <w:t>Input Initialization</w:t>
      </w:r>
    </w:p>
    <w:p w14:paraId="3554D5C8">
      <w:pPr>
        <w:numPr>
          <w:ilvl w:val="0"/>
          <w:numId w:val="30"/>
        </w:numPr>
        <w:rPr>
          <w:lang w:val="en-GB" w:eastAsia="en-GB"/>
        </w:rPr>
      </w:pPr>
      <w:r>
        <w:rPr>
          <w:lang w:val="en-GB" w:eastAsia="en-GB"/>
        </w:rPr>
        <w:t>Let C={C1​,C2​,...,Ck​} represent the set of clusters</w:t>
      </w:r>
    </w:p>
    <w:p w14:paraId="55C561F0">
      <w:pPr>
        <w:numPr>
          <w:ilvl w:val="0"/>
          <w:numId w:val="30"/>
        </w:numPr>
        <w:rPr>
          <w:lang w:val="en-GB" w:eastAsia="en-GB"/>
        </w:rPr>
      </w:pPr>
      <w:r>
        <w:rPr>
          <w:lang w:val="en-GB" w:eastAsia="en-GB"/>
        </w:rPr>
        <w:t>Each cluster Ci contains:</w:t>
      </w:r>
    </w:p>
    <w:p w14:paraId="390A4D35">
      <w:pPr>
        <w:numPr>
          <w:ilvl w:val="0"/>
          <w:numId w:val="30"/>
        </w:numPr>
        <w:rPr>
          <w:lang w:val="en-GB" w:eastAsia="en-GB"/>
        </w:rPr>
      </w:pPr>
      <w:r>
        <w:rPr>
          <w:lang w:val="en-GB" w:eastAsia="en-GB"/>
        </w:rPr>
        <w:t>Depot location </w:t>
      </w:r>
      <w:r>
        <w:rPr>
          <w:lang w:bidi="ne-NP"/>
        </w:rPr>
        <w:drawing>
          <wp:inline distT="0" distB="0" distL="114300" distR="114300">
            <wp:extent cx="1136650" cy="161290"/>
            <wp:effectExtent l="0" t="0" r="6350" b="635"/>
            <wp:docPr id="42" name="2384804F-3998-4D57-9195-F3826E40261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19" descr="wps"/>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1136650" cy="161290"/>
                    </a:xfrm>
                    <a:prstGeom prst="rect">
                      <a:avLst/>
                    </a:prstGeom>
                  </pic:spPr>
                </pic:pic>
              </a:graphicData>
            </a:graphic>
          </wp:inline>
        </w:drawing>
      </w:r>
    </w:p>
    <w:p w14:paraId="5C8F5E16">
      <w:pPr>
        <w:numPr>
          <w:ilvl w:val="0"/>
          <w:numId w:val="30"/>
        </w:numPr>
        <w:rPr>
          <w:lang w:val="en-GB" w:eastAsia="en-GB"/>
        </w:rPr>
      </w:pPr>
      <w:r>
        <w:rPr>
          <w:lang w:val="en-GB" w:eastAsia="en-GB"/>
        </w:rPr>
        <w:t>Collection points Pi={p1,p2,...,pni}</w:t>
      </w:r>
    </w:p>
    <w:p w14:paraId="4E3ECEE2">
      <w:pPr>
        <w:numPr>
          <w:ilvl w:val="0"/>
          <w:numId w:val="31"/>
        </w:numPr>
        <w:rPr>
          <w:lang w:val="en-GB" w:eastAsia="en-GB"/>
        </w:rPr>
      </w:pPr>
      <w:bookmarkStart w:id="262" w:name="_Toc24299"/>
      <w:bookmarkStart w:id="263" w:name="_Toc25877"/>
      <w:bookmarkStart w:id="264" w:name="_Toc14168"/>
      <w:bookmarkStart w:id="265" w:name="_Toc27130"/>
      <w:r>
        <w:rPr>
          <w:lang w:val="en-GB" w:eastAsia="en-GB"/>
        </w:rPr>
        <w:t>Geospatial Preprocessing</w:t>
      </w:r>
      <w:bookmarkEnd w:id="262"/>
      <w:bookmarkEnd w:id="263"/>
      <w:bookmarkEnd w:id="264"/>
      <w:bookmarkEnd w:id="265"/>
    </w:p>
    <w:p w14:paraId="66ABD100">
      <w:pPr>
        <w:numPr>
          <w:ilvl w:val="0"/>
          <w:numId w:val="32"/>
        </w:numPr>
        <w:rPr>
          <w:lang w:val="en-GB" w:eastAsia="en-GB"/>
        </w:rPr>
      </w:pPr>
      <w:r>
        <w:rPr>
          <w:lang w:val="en-GB" w:eastAsia="en-GB"/>
        </w:rPr>
        <w:t>Compute Haversine distances between all point pairs:</w:t>
      </w:r>
    </w:p>
    <w:p w14:paraId="7A72EC07">
      <w:pPr>
        <w:pStyle w:val="15"/>
      </w:pPr>
      <w:r>
        <w:rPr>
          <w:lang w:eastAsia="en-GB"/>
        </w:rPr>
        <w:t xml:space="preserve">  </w:t>
      </w:r>
      <w:r>
        <w:rPr>
          <w:lang w:bidi="ne-NP"/>
        </w:rPr>
        <w:drawing>
          <wp:inline distT="0" distB="0" distL="114300" distR="114300">
            <wp:extent cx="4160520" cy="448310"/>
            <wp:effectExtent l="0" t="0" r="0" b="8890"/>
            <wp:docPr id="43" name="2384804F-3998-4D57-9195-F3826E402611-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384804F-3998-4D57-9195-F3826E402611-20" descr="wp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160520" cy="448310"/>
                    </a:xfrm>
                    <a:prstGeom prst="rect">
                      <a:avLst/>
                    </a:prstGeom>
                  </pic:spPr>
                </pic:pic>
              </a:graphicData>
            </a:graphic>
          </wp:inline>
        </w:drawing>
      </w:r>
      <w:r>
        <w:rPr>
          <w:rFonts w:hint="default"/>
          <w:lang w:val="en-US" w:bidi="ne-NP"/>
        </w:rPr>
        <w:tab/>
      </w:r>
      <w:r>
        <w:rPr>
          <w:rFonts w:hint="default"/>
          <w:lang w:val="en-US" w:bidi="ne-NP"/>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13</w:t>
      </w:r>
      <w:r>
        <w:rPr>
          <w:sz w:val="24"/>
          <w:szCs w:val="24"/>
        </w:rPr>
        <w:fldChar w:fldCharType="end"/>
      </w:r>
      <w:r>
        <w:rPr>
          <w:sz w:val="24"/>
          <w:szCs w:val="24"/>
        </w:rPr>
        <w:t xml:space="preserve"> )</w:t>
      </w:r>
    </w:p>
    <w:p w14:paraId="52AD6CAD">
      <w:pPr>
        <w:rPr>
          <w:lang w:eastAsia="en-GB"/>
        </w:rPr>
      </w:pPr>
      <w:r>
        <w:rPr>
          <w:lang w:eastAsia="en-GB"/>
        </w:rPr>
        <w:t xml:space="preserve">(Description same as </w:t>
      </w:r>
      <w:r>
        <w:t>Eq. ( 6 ))</w:t>
      </w:r>
    </w:p>
    <w:p w14:paraId="6C2A4568">
      <w:pPr>
        <w:rPr>
          <w:lang w:val="en-GB" w:eastAsia="en-GB"/>
        </w:rPr>
      </w:pPr>
      <w:bookmarkStart w:id="266" w:name="_Toc12520"/>
      <w:bookmarkStart w:id="267" w:name="_Toc19116"/>
      <w:bookmarkStart w:id="268" w:name="_Toc20996"/>
      <w:r>
        <w:rPr>
          <w:lang w:val="en-GB" w:eastAsia="en-GB"/>
        </w:rPr>
        <w:t>Combinatorial Optimization</w:t>
      </w:r>
      <w:bookmarkEnd w:id="266"/>
      <w:bookmarkEnd w:id="267"/>
      <w:bookmarkEnd w:id="268"/>
    </w:p>
    <w:p w14:paraId="14FA9849">
      <w:pPr>
        <w:pStyle w:val="15"/>
        <w:ind w:left="420"/>
        <w:rPr>
          <w:lang w:val="en-GB" w:eastAsia="en-GB"/>
        </w:rPr>
      </w:pPr>
      <w:r>
        <w:rPr>
          <w:i w:val="0"/>
          <w:iCs w:val="0"/>
          <w:sz w:val="24"/>
          <w:szCs w:val="24"/>
          <w:lang w:val="en-GB" w:eastAsia="en-GB"/>
        </w:rPr>
        <w:t>For each cluster Ci:</w:t>
      </w:r>
      <w:r>
        <w:rPr>
          <w:i w:val="0"/>
          <w:iCs w:val="0"/>
          <w:sz w:val="24"/>
          <w:szCs w:val="24"/>
          <w:lang w:val="en-GB" w:eastAsia="en-GB"/>
        </w:rPr>
        <w:br w:type="textWrapping"/>
      </w:r>
      <w:r>
        <w:rPr>
          <w:i w:val="0"/>
          <w:iCs w:val="0"/>
          <w:sz w:val="24"/>
          <w:szCs w:val="24"/>
          <w:lang w:val="en-GB" w:eastAsia="en-GB"/>
        </w:rPr>
        <w:t>a. Construct distance matrix </w:t>
      </w:r>
      <w:r>
        <w:rPr>
          <w:lang w:bidi="ne-NP"/>
        </w:rPr>
        <w:drawing>
          <wp:inline distT="0" distB="0" distL="114300" distR="114300">
            <wp:extent cx="1506220" cy="205105"/>
            <wp:effectExtent l="0" t="0" r="8255" b="4445"/>
            <wp:docPr id="44" name="2384804F-3998-4D57-9195-F3826E402611-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384804F-3998-4D57-9195-F3826E402611-21" descr="wps"/>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1506220" cy="205105"/>
                    </a:xfrm>
                    <a:prstGeom prst="rect">
                      <a:avLst/>
                    </a:prstGeom>
                  </pic:spPr>
                </pic:pic>
              </a:graphicData>
            </a:graphic>
          </wp:inline>
        </w:drawing>
      </w:r>
      <w:r>
        <w:tab/>
      </w:r>
      <w: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14</w:t>
      </w:r>
      <w:r>
        <w:rPr>
          <w:sz w:val="24"/>
          <w:szCs w:val="24"/>
        </w:rPr>
        <w:fldChar w:fldCharType="end"/>
      </w:r>
      <w:r>
        <w:rPr>
          <w:sz w:val="24"/>
          <w:szCs w:val="24"/>
        </w:rPr>
        <w:t xml:space="preserve"> )</w:t>
      </w:r>
    </w:p>
    <w:p w14:paraId="3A8C38C4">
      <w:pPr>
        <w:rPr>
          <w:lang w:val="en-GB" w:eastAsia="en-GB"/>
        </w:rPr>
      </w:pPr>
      <w:r>
        <w:rPr>
          <w:lang w:eastAsia="en-GB"/>
        </w:rPr>
        <w:tab/>
      </w:r>
      <w:r>
        <w:rPr>
          <w:lang w:eastAsia="en-GB"/>
        </w:rPr>
        <w:tab/>
      </w:r>
      <w:r>
        <w:rPr>
          <w:lang w:val="en-GB" w:eastAsia="en-GB"/>
        </w:rPr>
        <w:t>b. Solve TSP using OR-Tools with:</w:t>
      </w:r>
    </w:p>
    <w:p w14:paraId="09216697">
      <w:pPr>
        <w:numPr>
          <w:ilvl w:val="0"/>
          <w:numId w:val="32"/>
        </w:numPr>
        <w:tabs>
          <w:tab w:val="clear" w:pos="840"/>
        </w:tabs>
        <w:rPr>
          <w:lang w:val="en-GB" w:eastAsia="en-GB"/>
        </w:rPr>
      </w:pPr>
      <w:r>
        <w:rPr>
          <w:lang w:val="en-GB" w:eastAsia="en-GB"/>
        </w:rPr>
        <w:t>Objective: Minimize tour length</w:t>
      </w:r>
    </w:p>
    <w:p w14:paraId="0B853F30">
      <w:pPr>
        <w:pStyle w:val="15"/>
        <w:ind w:left="420"/>
        <w:rPr>
          <w:sz w:val="24"/>
          <w:szCs w:val="24"/>
          <w:lang w:eastAsia="en-GB"/>
        </w:rPr>
      </w:pPr>
      <w:r>
        <w:rPr>
          <w:lang w:eastAsia="en-GB"/>
        </w:rPr>
        <w:t xml:space="preserve"> </w:t>
      </w:r>
      <w:r>
        <w:rPr>
          <w:lang w:bidi="ne-NP"/>
        </w:rPr>
        <w:drawing>
          <wp:inline distT="0" distB="0" distL="114300" distR="114300">
            <wp:extent cx="1496060" cy="485775"/>
            <wp:effectExtent l="0" t="0" r="2540" b="9525"/>
            <wp:docPr id="45" name="2384804F-3998-4D57-9195-F3826E402611-2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22" descr="wps"/>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1496060" cy="485775"/>
                    </a:xfrm>
                    <a:prstGeom prst="rect">
                      <a:avLst/>
                    </a:prstGeom>
                  </pic:spPr>
                </pic:pic>
              </a:graphicData>
            </a:graphic>
          </wp:inline>
        </w:drawing>
      </w:r>
      <w:r>
        <w:rPr>
          <w:lang w:val="en-GB" w:eastAsia="en-GB"/>
        </w:rPr>
        <w:t> </w:t>
      </w:r>
      <w:r>
        <w:rPr>
          <w:rFonts w:hint="default"/>
          <w:lang w:val="en-US" w:eastAsia="en-GB"/>
        </w:rPr>
        <w:tab/>
      </w:r>
      <w:r>
        <w:rPr>
          <w:rFonts w:hint="default"/>
          <w:lang w:val="en-US" w:eastAsia="en-GB"/>
        </w:rPr>
        <w:tab/>
      </w:r>
      <w:r>
        <w:rPr>
          <w:rFonts w:hint="default"/>
          <w:lang w:val="en-US" w:eastAsia="en-GB"/>
        </w:rPr>
        <w:tab/>
      </w:r>
      <w:r>
        <w:rPr>
          <w:rFonts w:hint="default"/>
          <w:lang w:val="en-US" w:eastAsia="en-GB"/>
        </w:rPr>
        <w:tab/>
      </w:r>
      <w:r>
        <w:rPr>
          <w:rFonts w:hint="default"/>
          <w:lang w:val="en-US" w:eastAsia="en-GB"/>
        </w:rPr>
        <w:tab/>
      </w:r>
      <w:r>
        <w:rPr>
          <w:rFonts w:hint="default"/>
          <w:lang w:val="en-US" w:eastAsia="en-GB"/>
        </w:rPr>
        <w:tab/>
      </w:r>
      <w:r>
        <w:rPr>
          <w:rFonts w:hint="default"/>
          <w:lang w:val="en-US" w:eastAsia="en-GB"/>
        </w:rPr>
        <w:tab/>
      </w:r>
      <w:r>
        <w:rPr>
          <w:rFonts w:hint="default"/>
          <w:lang w:val="en-US" w:eastAsia="en-GB"/>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15</w:t>
      </w:r>
      <w:r>
        <w:rPr>
          <w:sz w:val="24"/>
          <w:szCs w:val="24"/>
        </w:rPr>
        <w:fldChar w:fldCharType="end"/>
      </w:r>
      <w:r>
        <w:rPr>
          <w:sz w:val="24"/>
          <w:szCs w:val="24"/>
        </w:rPr>
        <w:t xml:space="preserve"> )</w:t>
      </w:r>
    </w:p>
    <w:p w14:paraId="52D7C0C1">
      <w:pPr>
        <w:numPr>
          <w:ilvl w:val="0"/>
          <w:numId w:val="32"/>
        </w:numPr>
        <w:rPr>
          <w:lang w:val="en-GB" w:eastAsia="en-GB"/>
        </w:rPr>
      </w:pPr>
      <w:r>
        <w:rPr>
          <w:lang w:val="en-GB" w:eastAsia="en-GB"/>
        </w:rPr>
        <w:t>Constraints: Hamiltonian cycle (where </w:t>
      </w:r>
      <w:r>
        <w:rPr>
          <w:lang w:bidi="ne-NP"/>
        </w:rPr>
        <w:drawing>
          <wp:inline distT="0" distB="0" distL="114300" distR="114300">
            <wp:extent cx="766445" cy="142240"/>
            <wp:effectExtent l="0" t="0" r="5080" b="635"/>
            <wp:docPr id="46" name="2384804F-3998-4D57-9195-F3826E402611-2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384804F-3998-4D57-9195-F3826E402611-23" descr="wps"/>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766445" cy="142240"/>
                    </a:xfrm>
                    <a:prstGeom prst="rect">
                      <a:avLst/>
                    </a:prstGeom>
                  </pic:spPr>
                </pic:pic>
              </a:graphicData>
            </a:graphic>
          </wp:inline>
        </w:drawing>
      </w:r>
      <w:r>
        <w:rPr>
          <w:lang w:val="en-GB" w:eastAsia="en-GB"/>
        </w:rPr>
        <w:t>)</w:t>
      </w:r>
    </w:p>
    <w:p w14:paraId="40E7D800">
      <w:pPr>
        <w:numPr>
          <w:ilvl w:val="0"/>
          <w:numId w:val="32"/>
        </w:numPr>
        <w:rPr>
          <w:lang w:val="en-GB" w:eastAsia="en-GB"/>
        </w:rPr>
      </w:pPr>
      <w:r>
        <w:rPr>
          <w:lang w:val="en-GB" w:eastAsia="en-GB"/>
        </w:rPr>
        <w:t>Metaheuristics: Guided Local Search with 30s timeout</w:t>
      </w:r>
    </w:p>
    <w:p w14:paraId="396EC154">
      <w:pPr>
        <w:rPr>
          <w:lang w:val="en-GB" w:eastAsia="en-GB"/>
        </w:rPr>
      </w:pPr>
      <w:bookmarkStart w:id="269" w:name="_Toc10214"/>
      <w:bookmarkStart w:id="270" w:name="_Toc31989"/>
      <w:bookmarkStart w:id="271" w:name="_Toc9533"/>
      <w:bookmarkStart w:id="272" w:name="_Toc202968950"/>
      <w:bookmarkStart w:id="273" w:name="_Toc8305"/>
      <w:bookmarkStart w:id="274" w:name="_Toc15250"/>
      <w:bookmarkStart w:id="275" w:name="_Toc21791"/>
      <w:r>
        <w:rPr>
          <w:lang w:val="en-GB" w:eastAsia="en-GB"/>
        </w:rPr>
        <w:t>Route Refinement</w:t>
      </w:r>
      <w:bookmarkEnd w:id="269"/>
      <w:bookmarkEnd w:id="270"/>
      <w:bookmarkEnd w:id="271"/>
      <w:bookmarkEnd w:id="272"/>
      <w:bookmarkEnd w:id="273"/>
      <w:bookmarkEnd w:id="274"/>
      <w:bookmarkEnd w:id="275"/>
    </w:p>
    <w:p w14:paraId="2BE5D682">
      <w:pPr>
        <w:numPr>
          <w:ilvl w:val="0"/>
          <w:numId w:val="32"/>
        </w:numPr>
        <w:rPr>
          <w:lang w:val="en-GB" w:eastAsia="en-GB"/>
        </w:rPr>
      </w:pPr>
      <w:r>
        <w:rPr>
          <w:lang w:val="en-GB" w:eastAsia="en-GB"/>
        </w:rPr>
        <w:t>If ni≤23:</w:t>
      </w:r>
    </w:p>
    <w:p w14:paraId="6E5C6C81">
      <w:pPr>
        <w:rPr>
          <w:lang w:val="en-GB" w:eastAsia="en-GB"/>
        </w:rPr>
      </w:pPr>
      <w:r>
        <w:rPr>
          <w:lang w:val="en-GB" w:eastAsia="en-GB"/>
        </w:rPr>
        <w:t>Fetch Google Maps optimized route</w:t>
      </w:r>
    </w:p>
    <w:p w14:paraId="24BAA710">
      <w:pPr>
        <w:rPr>
          <w:lang w:val="en-GB" w:eastAsia="en-GB"/>
        </w:rPr>
      </w:pPr>
      <w:r>
        <w:rPr>
          <w:lang w:val="en-GB" w:eastAsia="en-GB"/>
        </w:rPr>
        <w:t>Else:</w:t>
      </w:r>
      <w:r>
        <w:rPr>
          <w:lang w:val="en-GB" w:eastAsia="en-GB"/>
        </w:rPr>
        <w:br w:type="textWrapping"/>
      </w:r>
      <w:r>
        <w:rPr>
          <w:lang w:val="en-GB" w:eastAsia="en-GB"/>
        </w:rPr>
        <w:t>a. Partition TSP solution into</w:t>
      </w:r>
    </w:p>
    <w:p w14:paraId="19DF7D78">
      <w:r>
        <w:rPr>
          <w:lang w:eastAsia="en-GB"/>
        </w:rPr>
        <w:t xml:space="preserve"> </w:t>
      </w:r>
      <w:r>
        <w:rPr>
          <w:lang w:bidi="ne-NP"/>
        </w:rPr>
        <w:drawing>
          <wp:inline distT="0" distB="0" distL="114300" distR="114300">
            <wp:extent cx="705485" cy="283845"/>
            <wp:effectExtent l="0" t="0" r="8890" b="1905"/>
            <wp:docPr id="47" name="2384804F-3998-4D57-9195-F3826E402611-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384804F-3998-4D57-9195-F3826E402611-24" descr="wps"/>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705485" cy="283845"/>
                    </a:xfrm>
                    <a:prstGeom prst="rect">
                      <a:avLst/>
                    </a:prstGeom>
                  </pic:spPr>
                </pic:pic>
              </a:graphicData>
            </a:graphic>
          </wp:inline>
        </w:drawing>
      </w:r>
    </w:p>
    <w:p w14:paraId="1CC47E31">
      <w:pPr>
        <w:pStyle w:val="15"/>
        <w:rPr>
          <w:sz w:val="24"/>
          <w:szCs w:val="24"/>
          <w:lang w:val="en-GB" w:eastAsia="en-GB"/>
        </w:rPr>
      </w:pPr>
      <w:r>
        <w:tab/>
      </w:r>
      <w:r>
        <w:tab/>
      </w:r>
      <w: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16</w:t>
      </w:r>
      <w:r>
        <w:rPr>
          <w:sz w:val="24"/>
          <w:szCs w:val="24"/>
        </w:rPr>
        <w:fldChar w:fldCharType="end"/>
      </w:r>
      <w:r>
        <w:rPr>
          <w:sz w:val="24"/>
          <w:szCs w:val="24"/>
        </w:rPr>
        <w:t xml:space="preserve"> )</w:t>
      </w:r>
    </w:p>
    <w:p w14:paraId="767610AC">
      <w:r>
        <w:rPr>
          <w:lang w:val="en-GB" w:eastAsia="en-GB"/>
        </w:rPr>
        <w:t>segments</w:t>
      </w:r>
      <w:r>
        <w:rPr>
          <w:lang w:eastAsia="en-GB"/>
        </w:rPr>
        <w:tab/>
      </w:r>
    </w:p>
    <w:p w14:paraId="3EBE9E4E">
      <w:pPr>
        <w:rPr>
          <w:lang w:val="en-GB" w:eastAsia="en-GB"/>
        </w:rPr>
      </w:pPr>
      <w:r>
        <w:rPr>
          <w:lang w:val="en-GB" w:eastAsia="en-GB"/>
        </w:rPr>
        <w:br w:type="textWrapping"/>
      </w:r>
      <w:r>
        <w:rPr>
          <w:lang w:val="en-GB" w:eastAsia="en-GB"/>
        </w:rPr>
        <w:t>b. Process batches while preserving global ordering</w:t>
      </w:r>
      <w:r>
        <w:rPr>
          <w:lang w:val="en-GB" w:eastAsia="en-GB"/>
        </w:rPr>
        <w:br w:type="textWrapping"/>
      </w:r>
      <w:r>
        <w:rPr>
          <w:lang w:val="en-GB" w:eastAsia="en-GB"/>
        </w:rPr>
        <w:t>c. Aggregate partial results:</w:t>
      </w:r>
    </w:p>
    <w:p w14:paraId="0D507E9C">
      <w:pPr>
        <w:pStyle w:val="15"/>
        <w:rPr>
          <w:sz w:val="24"/>
          <w:szCs w:val="24"/>
          <w:lang w:eastAsia="en-GB"/>
        </w:rPr>
      </w:pPr>
      <w:r>
        <w:rPr>
          <w:lang w:eastAsia="en-GB"/>
        </w:rPr>
        <w:t xml:space="preserve">                        </w:t>
      </w:r>
      <w:r>
        <w:rPr>
          <w:lang w:bidi="ne-NP"/>
        </w:rPr>
        <w:drawing>
          <wp:inline distT="0" distB="0" distL="114300" distR="114300">
            <wp:extent cx="1292860" cy="490855"/>
            <wp:effectExtent l="0" t="0" r="2540" b="4445"/>
            <wp:docPr id="48" name="2384804F-3998-4D57-9195-F3826E402611-2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384804F-3998-4D57-9195-F3826E402611-25" descr="wps"/>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1292860" cy="490855"/>
                    </a:xfrm>
                    <a:prstGeom prst="rect">
                      <a:avLst/>
                    </a:prstGeom>
                  </pic:spPr>
                </pic:pic>
              </a:graphicData>
            </a:graphic>
          </wp:inline>
        </w:drawing>
      </w:r>
      <w:r>
        <w:rPr>
          <w:rFonts w:hint="default"/>
          <w:lang w:val="en-US" w:bidi="ne-NP"/>
        </w:rPr>
        <w:tab/>
      </w:r>
      <w:r>
        <w:rPr>
          <w:rFonts w:hint="default"/>
          <w:lang w:val="en-US" w:bidi="ne-NP"/>
        </w:rPr>
        <w:tab/>
      </w:r>
      <w:r>
        <w:rPr>
          <w:rFonts w:hint="default"/>
          <w:lang w:val="en-US" w:bidi="ne-NP"/>
        </w:rPr>
        <w:tab/>
      </w:r>
      <w:r>
        <w:rPr>
          <w:rFonts w:hint="default"/>
          <w:lang w:val="en-US" w:bidi="ne-NP"/>
        </w:rPr>
        <w:tab/>
      </w:r>
      <w:r>
        <w:rPr>
          <w:rFonts w:hint="default"/>
          <w:lang w:val="en-US" w:bidi="ne-NP"/>
        </w:rPr>
        <w:tab/>
      </w:r>
      <w:r>
        <w:rPr>
          <w:rFonts w:hint="default"/>
          <w:lang w:val="en-US" w:bidi="ne-NP"/>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17</w:t>
      </w:r>
      <w:r>
        <w:rPr>
          <w:sz w:val="24"/>
          <w:szCs w:val="24"/>
        </w:rPr>
        <w:fldChar w:fldCharType="end"/>
      </w:r>
      <w:r>
        <w:rPr>
          <w:sz w:val="24"/>
          <w:szCs w:val="24"/>
        </w:rPr>
        <w:t xml:space="preserve"> )</w:t>
      </w:r>
    </w:p>
    <w:p w14:paraId="592F7470">
      <w:pPr>
        <w:rPr>
          <w:lang w:val="en-GB" w:eastAsia="en-GB"/>
        </w:rPr>
      </w:pPr>
      <w:bookmarkStart w:id="276" w:name="_Toc202968951"/>
      <w:bookmarkStart w:id="277" w:name="_Toc19915"/>
      <w:bookmarkStart w:id="278" w:name="_Toc6245"/>
      <w:bookmarkStart w:id="279" w:name="_Toc11479"/>
      <w:bookmarkStart w:id="280" w:name="_Toc14928"/>
      <w:bookmarkStart w:id="281" w:name="_Toc30183"/>
      <w:bookmarkStart w:id="282" w:name="_Toc26636"/>
      <w:r>
        <w:rPr>
          <w:lang w:val="en-GB" w:eastAsia="en-GB"/>
        </w:rPr>
        <w:t>Output Generation</w:t>
      </w:r>
      <w:bookmarkEnd w:id="276"/>
      <w:bookmarkEnd w:id="277"/>
      <w:bookmarkEnd w:id="278"/>
      <w:bookmarkEnd w:id="279"/>
      <w:bookmarkEnd w:id="280"/>
      <w:bookmarkEnd w:id="281"/>
      <w:bookmarkEnd w:id="282"/>
    </w:p>
    <w:p w14:paraId="081C5F78">
      <w:pPr>
        <w:numPr>
          <w:ilvl w:val="0"/>
          <w:numId w:val="32"/>
        </w:numPr>
        <w:rPr>
          <w:lang w:val="en-GB" w:eastAsia="en-GB"/>
        </w:rPr>
      </w:pPr>
      <w:r>
        <w:rPr>
          <w:lang w:val="en-GB" w:eastAsia="en-GB"/>
        </w:rPr>
        <w:t>Return for each cluster:</w:t>
      </w:r>
    </w:p>
    <w:p w14:paraId="7E901AAA">
      <w:pPr>
        <w:numPr>
          <w:ilvl w:val="0"/>
          <w:numId w:val="32"/>
        </w:numPr>
        <w:rPr>
          <w:lang w:val="en-GB" w:eastAsia="en-GB"/>
        </w:rPr>
      </w:pPr>
      <w:r>
        <w:rPr>
          <w:lang w:val="en-GB" w:eastAsia="en-GB"/>
        </w:rPr>
        <w:t>Optimized waypoint</w:t>
      </w:r>
      <w:r>
        <w:rPr>
          <w:lang w:eastAsia="en-GB"/>
        </w:rPr>
        <w:t xml:space="preserve"> </w:t>
      </w:r>
      <w:r>
        <w:rPr>
          <w:lang w:val="en-GB" w:eastAsia="en-GB"/>
        </w:rPr>
        <w:t>sequence</w:t>
      </w:r>
      <w:r>
        <w:rPr>
          <w:lang w:eastAsia="en-GB"/>
        </w:rPr>
        <w:t xml:space="preserve"> </w:t>
      </w:r>
      <w:r>
        <w:rPr>
          <w:lang w:bidi="ne-NP"/>
        </w:rPr>
        <w:drawing>
          <wp:inline distT="0" distB="0" distL="114300" distR="114300">
            <wp:extent cx="1724660" cy="250825"/>
            <wp:effectExtent l="0" t="0" r="8890" b="6350"/>
            <wp:docPr id="49" name="2384804F-3998-4D57-9195-F3826E402611-2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84804F-3998-4D57-9195-F3826E402611-26" descr="wps"/>
                    <pic:cNvPicPr>
                      <a:picLocks noChangeAspect="1"/>
                    </pic:cNvPicPr>
                  </pic:nvPicPr>
                  <pic:blipFill>
                    <a:blip r:embed="rId68">
                      <a:extLst>
                        <a:ext uri="{96DAC541-7B7A-43D3-8B79-37D633B846F1}">
                          <asvg:svgBlip xmlns:asvg="http://schemas.microsoft.com/office/drawing/2016/SVG/main" r:embed="rId69"/>
                        </a:ext>
                      </a:extLst>
                    </a:blip>
                    <a:stretch>
                      <a:fillRect/>
                    </a:stretch>
                  </pic:blipFill>
                  <pic:spPr>
                    <a:xfrm>
                      <a:off x="0" y="0"/>
                      <a:ext cx="1724660" cy="250825"/>
                    </a:xfrm>
                    <a:prstGeom prst="rect">
                      <a:avLst/>
                    </a:prstGeom>
                  </pic:spPr>
                </pic:pic>
              </a:graphicData>
            </a:graphic>
          </wp:inline>
        </w:drawing>
      </w:r>
      <w:r>
        <w:rPr>
          <w:lang w:val="en-GB" w:eastAsia="en-GB"/>
        </w:rPr>
        <w:t> </w:t>
      </w:r>
    </w:p>
    <w:p w14:paraId="3E588331">
      <w:pPr>
        <w:numPr>
          <w:ilvl w:val="0"/>
          <w:numId w:val="32"/>
        </w:numPr>
        <w:rPr>
          <w:lang w:val="en-GB" w:eastAsia="en-GB"/>
        </w:rPr>
      </w:pPr>
      <w:r>
        <w:rPr>
          <w:lang w:val="en-GB" w:eastAsia="en-GB"/>
        </w:rPr>
        <w:t>Total route distance</w:t>
      </w:r>
      <w:r>
        <w:rPr>
          <w:lang w:eastAsia="en-GB"/>
        </w:rPr>
        <w:t xml:space="preserve"> </w:t>
      </w:r>
      <w:r>
        <w:rPr>
          <w:lang w:bidi="ne-NP"/>
        </w:rPr>
        <w:drawing>
          <wp:inline distT="0" distB="0" distL="114300" distR="114300">
            <wp:extent cx="690880" cy="198120"/>
            <wp:effectExtent l="0" t="0" r="4445" b="1905"/>
            <wp:docPr id="50" name="2384804F-3998-4D57-9195-F3826E402611-2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84804F-3998-4D57-9195-F3826E402611-27" descr="wps"/>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690880" cy="198120"/>
                    </a:xfrm>
                    <a:prstGeom prst="rect">
                      <a:avLst/>
                    </a:prstGeom>
                  </pic:spPr>
                </pic:pic>
              </a:graphicData>
            </a:graphic>
          </wp:inline>
        </w:drawing>
      </w:r>
      <w:r>
        <w:rPr>
          <w:lang w:val="en-GB" w:eastAsia="en-GB"/>
        </w:rPr>
        <w:t> </w:t>
      </w:r>
    </w:p>
    <w:p w14:paraId="677A7450">
      <w:pPr>
        <w:numPr>
          <w:ilvl w:val="0"/>
          <w:numId w:val="32"/>
        </w:numPr>
        <w:rPr>
          <w:lang w:val="en-GB" w:eastAsia="en-GB"/>
        </w:rPr>
      </w:pPr>
      <w:r>
        <w:rPr>
          <w:lang w:val="en-GB" w:eastAsia="en-GB"/>
        </w:rPr>
        <w:t>Stop count ni​</w:t>
      </w:r>
    </w:p>
    <w:p w14:paraId="7FACAC79">
      <w:pPr>
        <w:rPr>
          <w:lang w:val="en-GB" w:eastAsia="en-GB"/>
        </w:rPr>
      </w:pPr>
      <w:bookmarkStart w:id="283" w:name="_Toc30811"/>
      <w:bookmarkStart w:id="284" w:name="_Toc2591"/>
      <w:bookmarkStart w:id="285" w:name="_Toc28837"/>
      <w:bookmarkStart w:id="286" w:name="_Toc28479"/>
      <w:bookmarkStart w:id="287" w:name="_Toc26189"/>
      <w:bookmarkStart w:id="288" w:name="_Toc202968953"/>
      <w:bookmarkStart w:id="289" w:name="_Toc30642"/>
      <w:r>
        <w:rPr>
          <w:lang w:val="en-GB" w:eastAsia="en-GB"/>
        </w:rPr>
        <w:t>Complexity:</w:t>
      </w:r>
      <w:bookmarkEnd w:id="283"/>
      <w:bookmarkEnd w:id="284"/>
      <w:bookmarkEnd w:id="285"/>
      <w:bookmarkEnd w:id="286"/>
      <w:bookmarkEnd w:id="287"/>
      <w:bookmarkEnd w:id="288"/>
      <w:bookmarkEnd w:id="289"/>
    </w:p>
    <w:p w14:paraId="1DFA341D">
      <w:pPr>
        <w:numPr>
          <w:ilvl w:val="0"/>
          <w:numId w:val="32"/>
        </w:numPr>
        <w:rPr>
          <w:lang w:val="en-GB" w:eastAsia="en-GB"/>
        </w:rPr>
      </w:pPr>
      <w:r>
        <w:rPr>
          <w:lang w:val="en-GB" w:eastAsia="en-GB"/>
        </w:rPr>
        <w:t>TSP phase:</w:t>
      </w:r>
      <w:r>
        <w:rPr>
          <w:lang w:eastAsia="en-GB"/>
        </w:rPr>
        <w:t xml:space="preserve"> </w:t>
      </w:r>
      <w:r>
        <w:rPr>
          <w:lang w:bidi="ne-NP"/>
        </w:rPr>
        <w:drawing>
          <wp:inline distT="0" distB="0" distL="114300" distR="114300">
            <wp:extent cx="741680" cy="195580"/>
            <wp:effectExtent l="0" t="0" r="0" b="4445"/>
            <wp:docPr id="51" name="2384804F-3998-4D57-9195-F3826E402611-2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384804F-3998-4D57-9195-F3826E402611-28" descr="wps"/>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741680" cy="195580"/>
                    </a:xfrm>
                    <a:prstGeom prst="rect">
                      <a:avLst/>
                    </a:prstGeom>
                  </pic:spPr>
                </pic:pic>
              </a:graphicData>
            </a:graphic>
          </wp:inline>
        </w:drawing>
      </w:r>
      <w:r>
        <w:rPr>
          <w:lang w:val="en-GB" w:eastAsia="en-GB"/>
        </w:rPr>
        <w:t>  (practical via metaheuristics)</w:t>
      </w:r>
    </w:p>
    <w:p w14:paraId="21EF0E2B">
      <w:pPr>
        <w:rPr>
          <w:lang w:val="en-GB" w:eastAsia="en-GB"/>
        </w:rPr>
      </w:pPr>
      <w:r>
        <w:rPr>
          <w:lang w:val="en-GB" w:eastAsia="en-GB"/>
        </w:rPr>
        <w:t>API calls: </w:t>
      </w:r>
      <w:r>
        <w:rPr>
          <w:lang w:bidi="ne-NP"/>
        </w:rPr>
        <w:drawing>
          <wp:inline distT="0" distB="0" distL="114300" distR="114300">
            <wp:extent cx="728345" cy="292735"/>
            <wp:effectExtent l="0" t="0" r="5080" b="2540"/>
            <wp:docPr id="52" name="2384804F-3998-4D57-9195-F3826E402611-2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84804F-3998-4D57-9195-F3826E402611-29" descr="wps"/>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728345" cy="292735"/>
                    </a:xfrm>
                    <a:prstGeom prst="rect">
                      <a:avLst/>
                    </a:prstGeom>
                  </pic:spPr>
                </pic:pic>
              </a:graphicData>
            </a:graphic>
          </wp:inline>
        </w:drawing>
      </w:r>
    </w:p>
    <w:p w14:paraId="1ACB9EE6">
      <w:pPr>
        <w:numPr>
          <w:ilvl w:val="0"/>
          <w:numId w:val="32"/>
        </w:numPr>
        <w:rPr>
          <w:lang w:val="en-GB" w:eastAsia="en-GB"/>
        </w:rPr>
      </w:pPr>
      <w:r>
        <w:rPr>
          <w:lang w:val="en-GB" w:eastAsia="en-GB"/>
        </w:rPr>
        <w:t>Global optimum for small clusters (ni≤23)</w:t>
      </w:r>
    </w:p>
    <w:p w14:paraId="5DE8ECB6">
      <w:pPr>
        <w:numPr>
          <w:ilvl w:val="0"/>
          <w:numId w:val="32"/>
        </w:numPr>
        <w:rPr>
          <w:lang w:val="en-GB" w:eastAsia="en-GB"/>
        </w:rPr>
      </w:pPr>
      <w:r>
        <w:rPr>
          <w:lang w:val="en-GB" w:eastAsia="en-GB"/>
        </w:rPr>
        <w:t>Approximate solution for large clusters via batched processing</w:t>
      </w:r>
    </w:p>
    <w:p w14:paraId="5B58B7B0">
      <w:pPr>
        <w:numPr>
          <w:ilvl w:val="0"/>
          <w:numId w:val="32"/>
        </w:numPr>
        <w:rPr>
          <w:lang w:val="en-GB" w:eastAsia="en-GB"/>
        </w:rPr>
      </w:pPr>
      <w:r>
        <w:rPr>
          <w:lang w:val="en-GB" w:eastAsia="en-GB"/>
        </w:rPr>
        <w:t>Adheres to Google Maps API limits (23 waypoints/request)</w:t>
      </w:r>
    </w:p>
    <w:p w14:paraId="459F3454">
      <w:pPr>
        <w:numPr>
          <w:ilvl w:val="0"/>
          <w:numId w:val="32"/>
        </w:numPr>
        <w:rPr>
          <w:lang w:val="en-GB" w:eastAsia="en-GB"/>
        </w:rPr>
      </w:pPr>
      <w:r>
        <w:rPr>
          <w:lang w:val="en-GB" w:eastAsia="en-GB"/>
        </w:rPr>
        <w:t>30s runtime guarantee per cluster</w:t>
      </w:r>
    </w:p>
    <w:p w14:paraId="15CE5700">
      <w:pPr>
        <w:tabs>
          <w:tab w:val="left" w:pos="840"/>
        </w:tabs>
        <w:ind w:left="840"/>
        <w:rPr>
          <w:lang w:val="en-GB" w:eastAsia="en-GB"/>
        </w:rPr>
      </w:pPr>
    </w:p>
    <w:p w14:paraId="442E71B4">
      <w:pPr>
        <w:pStyle w:val="4"/>
        <w:spacing w:before="0"/>
        <w:rPr>
          <w:sz w:val="24"/>
          <w:szCs w:val="24"/>
        </w:rPr>
      </w:pPr>
      <w:bookmarkStart w:id="290" w:name="_Toc13199"/>
      <w:bookmarkStart w:id="291" w:name="_Toc9956"/>
      <w:bookmarkStart w:id="292" w:name="_Toc31505"/>
      <w:bookmarkStart w:id="293" w:name="_Toc31974"/>
      <w:bookmarkStart w:id="294" w:name="_Toc12016"/>
      <w:r>
        <w:rPr>
          <w:rStyle w:val="22"/>
          <w:rFonts w:cs="Times New Roman"/>
          <w:bCs w:val="0"/>
          <w:color w:val="404040"/>
        </w:rPr>
        <w:t>Comparative Analysis of Route Optimization Methods</w:t>
      </w:r>
      <w:bookmarkEnd w:id="290"/>
      <w:bookmarkEnd w:id="291"/>
      <w:bookmarkEnd w:id="292"/>
      <w:bookmarkEnd w:id="293"/>
      <w:bookmarkEnd w:id="294"/>
    </w:p>
    <w:p w14:paraId="665478B0">
      <w:pPr>
        <w:pStyle w:val="15"/>
        <w:jc w:val="center"/>
        <w:rPr>
          <w:rFonts w:hint="default"/>
          <w:sz w:val="24"/>
          <w:szCs w:val="24"/>
          <w:lang w:val="en-US"/>
        </w:rPr>
      </w:pPr>
      <w:r>
        <w:rPr>
          <w:sz w:val="24"/>
          <w:szCs w:val="24"/>
        </w:rPr>
        <w:t xml:space="preserve">Table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Table \* ARABIC \s 1 </w:instrText>
      </w:r>
      <w:r>
        <w:rPr>
          <w:sz w:val="24"/>
          <w:szCs w:val="24"/>
        </w:rPr>
        <w:fldChar w:fldCharType="separate"/>
      </w:r>
      <w:r>
        <w:rPr>
          <w:sz w:val="24"/>
          <w:szCs w:val="24"/>
        </w:rPr>
        <w:t>1</w:t>
      </w:r>
      <w:r>
        <w:rPr>
          <w:sz w:val="24"/>
          <w:szCs w:val="24"/>
        </w:rPr>
        <w:fldChar w:fldCharType="end"/>
      </w:r>
      <w:bookmarkStart w:id="295" w:name="_Toc16035"/>
      <w:r>
        <w:rPr>
          <w:sz w:val="24"/>
          <w:szCs w:val="24"/>
          <w:lang w:val="en-US"/>
        </w:rPr>
        <w:t xml:space="preserve"> Comparative Analysis of Route Optimization Methods</w:t>
      </w:r>
      <w:bookmarkEnd w:id="295"/>
    </w:p>
    <w:tbl>
      <w:tblPr>
        <w:tblStyle w:val="12"/>
        <w:tblW w:w="0" w:type="auto"/>
        <w:tblInd w:w="0" w:type="dxa"/>
        <w:shd w:val="clear" w:color="auto" w:fill="FFFFFF"/>
        <w:tblLayout w:type="autofit"/>
        <w:tblCellMar>
          <w:top w:w="15" w:type="dxa"/>
          <w:left w:w="15" w:type="dxa"/>
          <w:bottom w:w="15" w:type="dxa"/>
          <w:right w:w="15" w:type="dxa"/>
        </w:tblCellMar>
      </w:tblPr>
      <w:tblGrid>
        <w:gridCol w:w="1250"/>
        <w:gridCol w:w="1259"/>
        <w:gridCol w:w="1530"/>
        <w:gridCol w:w="1530"/>
        <w:gridCol w:w="1661"/>
        <w:gridCol w:w="1661"/>
      </w:tblGrid>
      <w:tr w14:paraId="47F036CD">
        <w:tblPrEx>
          <w:tblCellMar>
            <w:top w:w="15" w:type="dxa"/>
            <w:left w:w="15" w:type="dxa"/>
            <w:bottom w:w="15" w:type="dxa"/>
            <w:right w:w="15" w:type="dxa"/>
          </w:tblCellMar>
        </w:tblPrEx>
        <w:trPr>
          <w:tblHeader/>
        </w:trPr>
        <w:tc>
          <w:tcPr>
            <w:tcW w:w="0" w:type="auto"/>
            <w:tcBorders>
              <w:top w:val="nil"/>
              <w:left w:val="nil"/>
              <w:bottom w:val="single" w:color="BBBBBB" w:sz="6" w:space="0"/>
              <w:right w:val="nil"/>
            </w:tcBorders>
            <w:shd w:val="clear" w:color="auto" w:fill="FFFFFF"/>
            <w:tcMar>
              <w:top w:w="150" w:type="dxa"/>
              <w:left w:w="0" w:type="dxa"/>
              <w:bottom w:w="150" w:type="dxa"/>
              <w:right w:w="150" w:type="dxa"/>
            </w:tcMar>
            <w:vAlign w:val="center"/>
          </w:tcPr>
          <w:p w14:paraId="32DC534B">
            <w:pPr>
              <w:spacing w:line="240" w:lineRule="auto"/>
              <w:rPr>
                <w:rFonts w:eastAsia="Times New Roman"/>
                <w:b/>
                <w:bCs/>
                <w:color w:val="404040"/>
                <w:lang w:val="en-GB" w:eastAsia="en-GB" w:bidi="ne-NP"/>
              </w:rPr>
            </w:pPr>
            <w:r>
              <w:rPr>
                <w:rFonts w:eastAsia="Times New Roman"/>
                <w:color w:val="404040"/>
                <w:lang w:val="en-GB" w:eastAsia="en-GB" w:bidi="ne-NP"/>
              </w:rPr>
              <w:t>Cluster</w:t>
            </w:r>
          </w:p>
        </w:tc>
        <w:tc>
          <w:tcPr>
            <w:tcW w:w="0" w:type="auto"/>
            <w:tcBorders>
              <w:top w:val="nil"/>
              <w:left w:val="nil"/>
              <w:bottom w:val="single" w:color="BBBBBB" w:sz="6" w:space="0"/>
              <w:right w:val="nil"/>
            </w:tcBorders>
            <w:shd w:val="clear" w:color="auto" w:fill="FFFFFF"/>
            <w:tcMar>
              <w:top w:w="150" w:type="dxa"/>
              <w:left w:w="150" w:type="dxa"/>
              <w:bottom w:w="150" w:type="dxa"/>
              <w:right w:w="150" w:type="dxa"/>
            </w:tcMar>
            <w:vAlign w:val="center"/>
          </w:tcPr>
          <w:p w14:paraId="168826C7">
            <w:pPr>
              <w:spacing w:line="240" w:lineRule="auto"/>
              <w:rPr>
                <w:rFonts w:eastAsia="Times New Roman"/>
                <w:color w:val="404040"/>
                <w:lang w:val="en-GB" w:eastAsia="en-GB" w:bidi="ne-NP"/>
              </w:rPr>
            </w:pPr>
            <w:r>
              <w:rPr>
                <w:rFonts w:eastAsia="Times New Roman"/>
                <w:color w:val="404040"/>
                <w:lang w:val="en-GB" w:eastAsia="en-GB" w:bidi="ne-NP"/>
              </w:rPr>
              <w:t>No. of Stops</w:t>
            </w:r>
          </w:p>
        </w:tc>
        <w:tc>
          <w:tcPr>
            <w:tcW w:w="0" w:type="auto"/>
            <w:tcBorders>
              <w:top w:val="nil"/>
              <w:left w:val="nil"/>
              <w:bottom w:val="single" w:color="BBBBBB" w:sz="6" w:space="0"/>
              <w:right w:val="nil"/>
            </w:tcBorders>
            <w:shd w:val="clear" w:color="auto" w:fill="FFFFFF"/>
            <w:tcMar>
              <w:top w:w="150" w:type="dxa"/>
              <w:left w:w="150" w:type="dxa"/>
              <w:bottom w:w="150" w:type="dxa"/>
              <w:right w:w="150" w:type="dxa"/>
            </w:tcMar>
            <w:vAlign w:val="center"/>
          </w:tcPr>
          <w:p w14:paraId="6D968798">
            <w:pPr>
              <w:spacing w:line="240" w:lineRule="auto"/>
              <w:rPr>
                <w:rFonts w:eastAsia="Times New Roman"/>
                <w:color w:val="404040"/>
                <w:lang w:val="en-GB" w:eastAsia="en-GB" w:bidi="ne-NP"/>
              </w:rPr>
            </w:pPr>
            <w:r>
              <w:rPr>
                <w:rFonts w:eastAsia="Times New Roman"/>
                <w:color w:val="404040"/>
                <w:lang w:val="en-GB" w:eastAsia="en-GB" w:bidi="ne-NP"/>
              </w:rPr>
              <w:t>Method 1 Distance (km)</w:t>
            </w:r>
          </w:p>
        </w:tc>
        <w:tc>
          <w:tcPr>
            <w:tcW w:w="0" w:type="auto"/>
            <w:tcBorders>
              <w:top w:val="nil"/>
              <w:left w:val="nil"/>
              <w:bottom w:val="single" w:color="BBBBBB" w:sz="6" w:space="0"/>
              <w:right w:val="nil"/>
            </w:tcBorders>
            <w:shd w:val="clear" w:color="auto" w:fill="FFFFFF"/>
            <w:tcMar>
              <w:top w:w="150" w:type="dxa"/>
              <w:left w:w="150" w:type="dxa"/>
              <w:bottom w:w="150" w:type="dxa"/>
              <w:right w:w="150" w:type="dxa"/>
            </w:tcMar>
            <w:vAlign w:val="center"/>
          </w:tcPr>
          <w:p w14:paraId="3D29745D">
            <w:pPr>
              <w:spacing w:line="240" w:lineRule="auto"/>
              <w:rPr>
                <w:rFonts w:eastAsia="Times New Roman"/>
                <w:color w:val="404040"/>
                <w:lang w:val="en-GB" w:eastAsia="en-GB" w:bidi="ne-NP"/>
              </w:rPr>
            </w:pPr>
            <w:r>
              <w:rPr>
                <w:rFonts w:eastAsia="Times New Roman"/>
                <w:color w:val="404040"/>
                <w:lang w:val="en-GB" w:eastAsia="en-GB" w:bidi="ne-NP"/>
              </w:rPr>
              <w:t>Method 2 Distance (km)</w:t>
            </w:r>
          </w:p>
        </w:tc>
        <w:tc>
          <w:tcPr>
            <w:tcW w:w="0" w:type="auto"/>
            <w:tcBorders>
              <w:top w:val="nil"/>
              <w:left w:val="nil"/>
              <w:bottom w:val="single" w:color="BBBBBB" w:sz="6" w:space="0"/>
              <w:right w:val="nil"/>
            </w:tcBorders>
            <w:shd w:val="clear" w:color="auto" w:fill="FFFFFF"/>
            <w:tcMar>
              <w:top w:w="150" w:type="dxa"/>
              <w:left w:w="150" w:type="dxa"/>
              <w:bottom w:w="150" w:type="dxa"/>
              <w:right w:w="150" w:type="dxa"/>
            </w:tcMar>
            <w:vAlign w:val="center"/>
          </w:tcPr>
          <w:p w14:paraId="3B738055">
            <w:pPr>
              <w:spacing w:line="240" w:lineRule="auto"/>
              <w:rPr>
                <w:rFonts w:eastAsia="Times New Roman"/>
                <w:color w:val="404040"/>
                <w:lang w:val="en-GB" w:eastAsia="en-GB" w:bidi="ne-NP"/>
              </w:rPr>
            </w:pPr>
            <w:r>
              <w:rPr>
                <w:rFonts w:eastAsia="Times New Roman"/>
                <w:color w:val="404040"/>
                <w:lang w:val="en-GB" w:eastAsia="en-GB" w:bidi="ne-NP"/>
              </w:rPr>
              <w:t>Reduction (km)</w:t>
            </w:r>
          </w:p>
        </w:tc>
        <w:tc>
          <w:tcPr>
            <w:tcW w:w="0" w:type="auto"/>
            <w:tcBorders>
              <w:top w:val="nil"/>
              <w:left w:val="nil"/>
              <w:bottom w:val="single" w:color="BBBBBB" w:sz="6" w:space="0"/>
              <w:right w:val="nil"/>
            </w:tcBorders>
            <w:shd w:val="clear" w:color="auto" w:fill="FFFFFF"/>
            <w:tcMar>
              <w:top w:w="150" w:type="dxa"/>
              <w:left w:w="150" w:type="dxa"/>
              <w:bottom w:w="150" w:type="dxa"/>
              <w:right w:w="150" w:type="dxa"/>
            </w:tcMar>
            <w:vAlign w:val="center"/>
          </w:tcPr>
          <w:p w14:paraId="7C1909C0">
            <w:pPr>
              <w:spacing w:line="240" w:lineRule="auto"/>
              <w:rPr>
                <w:rFonts w:eastAsia="Times New Roman"/>
                <w:color w:val="404040"/>
                <w:lang w:val="en-GB" w:eastAsia="en-GB" w:bidi="ne-NP"/>
              </w:rPr>
            </w:pPr>
            <w:r>
              <w:rPr>
                <w:rFonts w:eastAsia="Times New Roman"/>
                <w:color w:val="404040"/>
                <w:lang w:val="en-GB" w:eastAsia="en-GB" w:bidi="ne-NP"/>
              </w:rPr>
              <w:t>Reduction (%)</w:t>
            </w:r>
          </w:p>
        </w:tc>
      </w:tr>
      <w:tr w14:paraId="5657FAAB">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433CC763">
            <w:pPr>
              <w:spacing w:line="240" w:lineRule="auto"/>
              <w:rPr>
                <w:rFonts w:eastAsia="Times New Roman"/>
                <w:color w:val="404040"/>
                <w:lang w:val="en-GB" w:eastAsia="en-GB" w:bidi="ne-NP"/>
              </w:rPr>
            </w:pPr>
            <w:r>
              <w:rPr>
                <w:rFonts w:eastAsia="Times New Roman"/>
                <w:color w:val="404040"/>
                <w:lang w:val="en-GB" w:eastAsia="en-GB" w:bidi="ne-NP"/>
              </w:rPr>
              <w:t>0</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A097C86">
            <w:pPr>
              <w:spacing w:line="240" w:lineRule="auto"/>
              <w:rPr>
                <w:rFonts w:eastAsia="Times New Roman"/>
                <w:color w:val="404040"/>
                <w:lang w:val="en-GB" w:eastAsia="en-GB" w:bidi="ne-NP"/>
              </w:rPr>
            </w:pPr>
            <w:r>
              <w:rPr>
                <w:rFonts w:eastAsia="Times New Roman"/>
                <w:color w:val="404040"/>
                <w:lang w:val="en-GB" w:eastAsia="en-GB" w:bidi="ne-NP"/>
              </w:rPr>
              <w:t>151</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52A1EF6C">
            <w:pPr>
              <w:spacing w:line="240" w:lineRule="auto"/>
              <w:rPr>
                <w:rFonts w:eastAsia="Times New Roman"/>
                <w:color w:val="404040"/>
                <w:lang w:val="en-GB" w:eastAsia="en-GB" w:bidi="ne-NP"/>
              </w:rPr>
            </w:pPr>
            <w:r>
              <w:rPr>
                <w:rFonts w:eastAsia="Times New Roman"/>
                <w:color w:val="404040"/>
                <w:lang w:val="en-GB" w:eastAsia="en-GB" w:bidi="ne-NP"/>
              </w:rPr>
              <w:t>111.97</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996E598">
            <w:pPr>
              <w:spacing w:line="240" w:lineRule="auto"/>
              <w:rPr>
                <w:rFonts w:eastAsia="Times New Roman"/>
                <w:color w:val="404040"/>
                <w:lang w:val="en-GB" w:eastAsia="en-GB" w:bidi="ne-NP"/>
              </w:rPr>
            </w:pPr>
            <w:r>
              <w:rPr>
                <w:rFonts w:eastAsia="Times New Roman"/>
                <w:color w:val="404040"/>
                <w:lang w:val="en-GB" w:eastAsia="en-GB" w:bidi="ne-NP"/>
              </w:rPr>
              <w:t>88.64</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4BB9F25">
            <w:pPr>
              <w:spacing w:line="240" w:lineRule="auto"/>
              <w:rPr>
                <w:rFonts w:eastAsia="Times New Roman"/>
                <w:color w:val="404040"/>
                <w:lang w:val="en-GB" w:eastAsia="en-GB" w:bidi="ne-NP"/>
              </w:rPr>
            </w:pPr>
            <w:r>
              <w:rPr>
                <w:rFonts w:eastAsia="Times New Roman"/>
                <w:color w:val="404040"/>
                <w:lang w:val="en-GB" w:eastAsia="en-GB" w:bidi="ne-NP"/>
              </w:rPr>
              <w:t>23.33</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87B82CB">
            <w:pPr>
              <w:spacing w:line="240" w:lineRule="auto"/>
              <w:rPr>
                <w:rFonts w:eastAsia="Times New Roman"/>
                <w:color w:val="404040"/>
                <w:lang w:val="en-GB" w:eastAsia="en-GB" w:bidi="ne-NP"/>
              </w:rPr>
            </w:pPr>
            <w:r>
              <w:rPr>
                <w:rFonts w:eastAsia="Times New Roman"/>
                <w:color w:val="404040"/>
                <w:lang w:val="en-GB" w:eastAsia="en-GB" w:bidi="ne-NP"/>
              </w:rPr>
              <w:t>20.8%</w:t>
            </w:r>
          </w:p>
        </w:tc>
      </w:tr>
      <w:tr w14:paraId="0E7D2A59">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7A49D0D9">
            <w:pPr>
              <w:spacing w:line="240" w:lineRule="auto"/>
              <w:rPr>
                <w:rFonts w:eastAsia="Times New Roman"/>
                <w:color w:val="404040"/>
                <w:lang w:val="en-GB" w:eastAsia="en-GB" w:bidi="ne-NP"/>
              </w:rPr>
            </w:pPr>
            <w:r>
              <w:rPr>
                <w:rFonts w:eastAsia="Times New Roman"/>
                <w:color w:val="404040"/>
                <w:lang w:val="en-GB" w:eastAsia="en-GB" w:bidi="ne-NP"/>
              </w:rPr>
              <w:t>1</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1445EB1">
            <w:pPr>
              <w:spacing w:line="240" w:lineRule="auto"/>
              <w:rPr>
                <w:rFonts w:eastAsia="Times New Roman"/>
                <w:color w:val="404040"/>
                <w:lang w:val="en-GB" w:eastAsia="en-GB" w:bidi="ne-NP"/>
              </w:rPr>
            </w:pPr>
            <w:r>
              <w:rPr>
                <w:rFonts w:eastAsia="Times New Roman"/>
                <w:color w:val="404040"/>
                <w:lang w:val="en-GB" w:eastAsia="en-GB" w:bidi="ne-NP"/>
              </w:rPr>
              <w:t>189</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524540BA">
            <w:pPr>
              <w:spacing w:line="240" w:lineRule="auto"/>
              <w:rPr>
                <w:rFonts w:eastAsia="Times New Roman"/>
                <w:color w:val="404040"/>
                <w:lang w:val="en-GB" w:eastAsia="en-GB" w:bidi="ne-NP"/>
              </w:rPr>
            </w:pPr>
            <w:r>
              <w:rPr>
                <w:rFonts w:eastAsia="Times New Roman"/>
                <w:color w:val="404040"/>
                <w:lang w:val="en-GB" w:eastAsia="en-GB" w:bidi="ne-NP"/>
              </w:rPr>
              <w:t>149.58</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FF77EBB">
            <w:pPr>
              <w:spacing w:line="240" w:lineRule="auto"/>
              <w:rPr>
                <w:rFonts w:eastAsia="Times New Roman"/>
                <w:color w:val="404040"/>
                <w:lang w:val="en-GB" w:eastAsia="en-GB" w:bidi="ne-NP"/>
              </w:rPr>
            </w:pPr>
            <w:r>
              <w:rPr>
                <w:rFonts w:eastAsia="Times New Roman"/>
                <w:color w:val="404040"/>
                <w:lang w:val="en-GB" w:eastAsia="en-GB" w:bidi="ne-NP"/>
              </w:rPr>
              <w:t>111.84</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24D28B67">
            <w:pPr>
              <w:spacing w:line="240" w:lineRule="auto"/>
              <w:rPr>
                <w:rFonts w:eastAsia="Times New Roman"/>
                <w:color w:val="404040"/>
                <w:lang w:val="en-GB" w:eastAsia="en-GB" w:bidi="ne-NP"/>
              </w:rPr>
            </w:pPr>
            <w:r>
              <w:rPr>
                <w:rFonts w:eastAsia="Times New Roman"/>
                <w:color w:val="404040"/>
                <w:lang w:val="en-GB" w:eastAsia="en-GB" w:bidi="ne-NP"/>
              </w:rPr>
              <w:t>37.74</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C6ED492">
            <w:pPr>
              <w:spacing w:line="240" w:lineRule="auto"/>
              <w:rPr>
                <w:rFonts w:eastAsia="Times New Roman"/>
                <w:color w:val="404040"/>
                <w:lang w:val="en-GB" w:eastAsia="en-GB" w:bidi="ne-NP"/>
              </w:rPr>
            </w:pPr>
            <w:r>
              <w:rPr>
                <w:rFonts w:eastAsia="Times New Roman"/>
                <w:color w:val="404040"/>
                <w:lang w:val="en-GB" w:eastAsia="en-GB" w:bidi="ne-NP"/>
              </w:rPr>
              <w:t>25.2%</w:t>
            </w:r>
          </w:p>
        </w:tc>
      </w:tr>
      <w:tr w14:paraId="6E8D463E">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577E6497">
            <w:pPr>
              <w:spacing w:line="240" w:lineRule="auto"/>
              <w:rPr>
                <w:rFonts w:eastAsia="Times New Roman"/>
                <w:color w:val="404040"/>
                <w:lang w:val="en-GB" w:eastAsia="en-GB" w:bidi="ne-NP"/>
              </w:rPr>
            </w:pPr>
            <w:r>
              <w:rPr>
                <w:rFonts w:eastAsia="Times New Roman"/>
                <w:color w:val="404040"/>
                <w:lang w:val="en-GB" w:eastAsia="en-GB" w:bidi="ne-NP"/>
              </w:rPr>
              <w:t>2</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05DFC6D5">
            <w:pPr>
              <w:spacing w:line="240" w:lineRule="auto"/>
              <w:rPr>
                <w:rFonts w:eastAsia="Times New Roman"/>
                <w:color w:val="404040"/>
                <w:lang w:val="en-GB" w:eastAsia="en-GB" w:bidi="ne-NP"/>
              </w:rPr>
            </w:pPr>
            <w:r>
              <w:rPr>
                <w:rFonts w:eastAsia="Times New Roman"/>
                <w:color w:val="404040"/>
                <w:lang w:val="en-GB" w:eastAsia="en-GB" w:bidi="ne-NP"/>
              </w:rPr>
              <w:t>193</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4D9B246A">
            <w:pPr>
              <w:spacing w:line="240" w:lineRule="auto"/>
              <w:rPr>
                <w:rFonts w:eastAsia="Times New Roman"/>
                <w:color w:val="404040"/>
                <w:lang w:val="en-GB" w:eastAsia="en-GB" w:bidi="ne-NP"/>
              </w:rPr>
            </w:pPr>
            <w:r>
              <w:rPr>
                <w:rFonts w:eastAsia="Times New Roman"/>
                <w:color w:val="404040"/>
                <w:lang w:val="en-GB" w:eastAsia="en-GB" w:bidi="ne-NP"/>
              </w:rPr>
              <w:t>150.75</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28517ECE">
            <w:pPr>
              <w:spacing w:line="240" w:lineRule="auto"/>
              <w:rPr>
                <w:rFonts w:eastAsia="Times New Roman"/>
                <w:color w:val="404040"/>
                <w:lang w:val="en-GB" w:eastAsia="en-GB" w:bidi="ne-NP"/>
              </w:rPr>
            </w:pPr>
            <w:r>
              <w:rPr>
                <w:rFonts w:eastAsia="Times New Roman"/>
                <w:color w:val="404040"/>
                <w:lang w:val="en-GB" w:eastAsia="en-GB" w:bidi="ne-NP"/>
              </w:rPr>
              <w:t>95.82</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DEC40E6">
            <w:pPr>
              <w:spacing w:line="240" w:lineRule="auto"/>
              <w:rPr>
                <w:rFonts w:eastAsia="Times New Roman"/>
                <w:color w:val="404040"/>
                <w:lang w:val="en-GB" w:eastAsia="en-GB" w:bidi="ne-NP"/>
              </w:rPr>
            </w:pPr>
            <w:r>
              <w:rPr>
                <w:rFonts w:eastAsia="Times New Roman"/>
                <w:color w:val="404040"/>
                <w:lang w:val="en-GB" w:eastAsia="en-GB" w:bidi="ne-NP"/>
              </w:rPr>
              <w:t>54.93</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16996AD">
            <w:pPr>
              <w:spacing w:line="240" w:lineRule="auto"/>
              <w:rPr>
                <w:rFonts w:eastAsia="Times New Roman"/>
                <w:color w:val="404040"/>
                <w:lang w:val="en-GB" w:eastAsia="en-GB" w:bidi="ne-NP"/>
              </w:rPr>
            </w:pPr>
            <w:r>
              <w:rPr>
                <w:rFonts w:eastAsia="Times New Roman"/>
                <w:color w:val="404040"/>
                <w:lang w:val="en-GB" w:eastAsia="en-GB" w:bidi="ne-NP"/>
              </w:rPr>
              <w:t>36.4%</w:t>
            </w:r>
          </w:p>
        </w:tc>
      </w:tr>
      <w:tr w14:paraId="2746BA3C">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2876A6FF">
            <w:pPr>
              <w:spacing w:line="240" w:lineRule="auto"/>
              <w:rPr>
                <w:rFonts w:eastAsia="Times New Roman"/>
                <w:color w:val="404040"/>
                <w:lang w:val="en-GB" w:eastAsia="en-GB" w:bidi="ne-NP"/>
              </w:rPr>
            </w:pPr>
            <w:r>
              <w:rPr>
                <w:rFonts w:eastAsia="Times New Roman"/>
                <w:color w:val="404040"/>
                <w:lang w:val="en-GB" w:eastAsia="en-GB" w:bidi="ne-NP"/>
              </w:rPr>
              <w:t>3</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C85020B">
            <w:pPr>
              <w:spacing w:line="240" w:lineRule="auto"/>
              <w:rPr>
                <w:rFonts w:eastAsia="Times New Roman"/>
                <w:color w:val="404040"/>
                <w:lang w:val="en-GB" w:eastAsia="en-GB" w:bidi="ne-NP"/>
              </w:rPr>
            </w:pPr>
            <w:r>
              <w:rPr>
                <w:rFonts w:eastAsia="Times New Roman"/>
                <w:color w:val="404040"/>
                <w:lang w:val="en-GB" w:eastAsia="en-GB" w:bidi="ne-NP"/>
              </w:rPr>
              <w:t>168</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1CA29C5">
            <w:pPr>
              <w:spacing w:line="240" w:lineRule="auto"/>
              <w:rPr>
                <w:rFonts w:eastAsia="Times New Roman"/>
                <w:color w:val="404040"/>
                <w:lang w:val="en-GB" w:eastAsia="en-GB" w:bidi="ne-NP"/>
              </w:rPr>
            </w:pPr>
            <w:r>
              <w:rPr>
                <w:rFonts w:eastAsia="Times New Roman"/>
                <w:color w:val="404040"/>
                <w:lang w:val="en-GB" w:eastAsia="en-GB" w:bidi="ne-NP"/>
              </w:rPr>
              <w:t>130.06</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609CC198">
            <w:pPr>
              <w:spacing w:line="240" w:lineRule="auto"/>
              <w:rPr>
                <w:rFonts w:eastAsia="Times New Roman"/>
                <w:color w:val="404040"/>
                <w:lang w:val="en-GB" w:eastAsia="en-GB" w:bidi="ne-NP"/>
              </w:rPr>
            </w:pPr>
            <w:r>
              <w:rPr>
                <w:rFonts w:eastAsia="Times New Roman"/>
                <w:color w:val="404040"/>
                <w:lang w:val="en-GB" w:eastAsia="en-GB" w:bidi="ne-NP"/>
              </w:rPr>
              <w:t>98.83</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5AB461E2">
            <w:pPr>
              <w:spacing w:line="240" w:lineRule="auto"/>
              <w:rPr>
                <w:rFonts w:eastAsia="Times New Roman"/>
                <w:color w:val="404040"/>
                <w:lang w:val="en-GB" w:eastAsia="en-GB" w:bidi="ne-NP"/>
              </w:rPr>
            </w:pPr>
            <w:r>
              <w:rPr>
                <w:rFonts w:eastAsia="Times New Roman"/>
                <w:color w:val="404040"/>
                <w:lang w:val="en-GB" w:eastAsia="en-GB" w:bidi="ne-NP"/>
              </w:rPr>
              <w:t>31.23</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61A66679">
            <w:pPr>
              <w:spacing w:line="240" w:lineRule="auto"/>
              <w:rPr>
                <w:rFonts w:eastAsia="Times New Roman"/>
                <w:color w:val="404040"/>
                <w:lang w:val="en-GB" w:eastAsia="en-GB" w:bidi="ne-NP"/>
              </w:rPr>
            </w:pPr>
            <w:r>
              <w:rPr>
                <w:rFonts w:eastAsia="Times New Roman"/>
                <w:color w:val="404040"/>
                <w:lang w:val="en-GB" w:eastAsia="en-GB" w:bidi="ne-NP"/>
              </w:rPr>
              <w:t>24.0%</w:t>
            </w:r>
          </w:p>
        </w:tc>
      </w:tr>
      <w:tr w14:paraId="39FE5C63">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59D7BBB6">
            <w:pPr>
              <w:spacing w:line="240" w:lineRule="auto"/>
              <w:rPr>
                <w:rFonts w:eastAsia="Times New Roman"/>
                <w:color w:val="404040"/>
                <w:lang w:val="en-GB" w:eastAsia="en-GB" w:bidi="ne-NP"/>
              </w:rPr>
            </w:pPr>
            <w:r>
              <w:rPr>
                <w:rFonts w:eastAsia="Times New Roman"/>
                <w:color w:val="404040"/>
                <w:lang w:val="en-GB" w:eastAsia="en-GB" w:bidi="ne-NP"/>
              </w:rPr>
              <w:t>4</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0164D798">
            <w:pPr>
              <w:spacing w:line="240" w:lineRule="auto"/>
              <w:rPr>
                <w:rFonts w:eastAsia="Times New Roman"/>
                <w:color w:val="404040"/>
                <w:lang w:val="en-GB" w:eastAsia="en-GB" w:bidi="ne-NP"/>
              </w:rPr>
            </w:pPr>
            <w:r>
              <w:rPr>
                <w:rFonts w:eastAsia="Times New Roman"/>
                <w:color w:val="404040"/>
                <w:lang w:val="en-GB" w:eastAsia="en-GB" w:bidi="ne-NP"/>
              </w:rPr>
              <w:t>150</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6C607B6C">
            <w:pPr>
              <w:spacing w:line="240" w:lineRule="auto"/>
              <w:rPr>
                <w:rFonts w:eastAsia="Times New Roman"/>
                <w:color w:val="404040"/>
                <w:lang w:val="en-GB" w:eastAsia="en-GB" w:bidi="ne-NP"/>
              </w:rPr>
            </w:pPr>
            <w:r>
              <w:rPr>
                <w:rFonts w:eastAsia="Times New Roman"/>
                <w:color w:val="404040"/>
                <w:lang w:val="en-GB" w:eastAsia="en-GB" w:bidi="ne-NP"/>
              </w:rPr>
              <w:t>124.36</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90F493F">
            <w:pPr>
              <w:spacing w:line="240" w:lineRule="auto"/>
              <w:rPr>
                <w:rFonts w:eastAsia="Times New Roman"/>
                <w:color w:val="404040"/>
                <w:lang w:val="en-GB" w:eastAsia="en-GB" w:bidi="ne-NP"/>
              </w:rPr>
            </w:pPr>
            <w:r>
              <w:rPr>
                <w:rFonts w:eastAsia="Times New Roman"/>
                <w:color w:val="404040"/>
                <w:lang w:val="en-GB" w:eastAsia="en-GB" w:bidi="ne-NP"/>
              </w:rPr>
              <w:t>84.20</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B63B825">
            <w:pPr>
              <w:spacing w:line="240" w:lineRule="auto"/>
              <w:rPr>
                <w:rFonts w:eastAsia="Times New Roman"/>
                <w:color w:val="404040"/>
                <w:lang w:val="en-GB" w:eastAsia="en-GB" w:bidi="ne-NP"/>
              </w:rPr>
            </w:pPr>
            <w:r>
              <w:rPr>
                <w:rFonts w:eastAsia="Times New Roman"/>
                <w:color w:val="404040"/>
                <w:lang w:val="en-GB" w:eastAsia="en-GB" w:bidi="ne-NP"/>
              </w:rPr>
              <w:t>40.16</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04005970">
            <w:pPr>
              <w:spacing w:line="240" w:lineRule="auto"/>
              <w:rPr>
                <w:rFonts w:eastAsia="Times New Roman"/>
                <w:color w:val="404040"/>
                <w:lang w:val="en-GB" w:eastAsia="en-GB" w:bidi="ne-NP"/>
              </w:rPr>
            </w:pPr>
            <w:r>
              <w:rPr>
                <w:rFonts w:eastAsia="Times New Roman"/>
                <w:color w:val="404040"/>
                <w:lang w:val="en-GB" w:eastAsia="en-GB" w:bidi="ne-NP"/>
              </w:rPr>
              <w:t>32.3%</w:t>
            </w:r>
          </w:p>
        </w:tc>
      </w:tr>
      <w:tr w14:paraId="4012ACA7">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62839E23">
            <w:pPr>
              <w:spacing w:line="240" w:lineRule="auto"/>
              <w:rPr>
                <w:rFonts w:eastAsia="Times New Roman"/>
                <w:color w:val="404040"/>
                <w:lang w:val="en-GB" w:eastAsia="en-GB" w:bidi="ne-NP"/>
              </w:rPr>
            </w:pPr>
            <w:r>
              <w:rPr>
                <w:rFonts w:eastAsia="Times New Roman"/>
                <w:color w:val="404040"/>
                <w:lang w:val="en-GB" w:eastAsia="en-GB" w:bidi="ne-NP"/>
              </w:rPr>
              <w:t>5</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46AF341F">
            <w:pPr>
              <w:spacing w:line="240" w:lineRule="auto"/>
              <w:rPr>
                <w:rFonts w:eastAsia="Times New Roman"/>
                <w:color w:val="404040"/>
                <w:lang w:val="en-GB" w:eastAsia="en-GB" w:bidi="ne-NP"/>
              </w:rPr>
            </w:pPr>
            <w:r>
              <w:rPr>
                <w:rFonts w:eastAsia="Times New Roman"/>
                <w:color w:val="404040"/>
                <w:lang w:val="en-GB" w:eastAsia="en-GB" w:bidi="ne-NP"/>
              </w:rPr>
              <w:t>149</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759E4191">
            <w:pPr>
              <w:spacing w:line="240" w:lineRule="auto"/>
              <w:rPr>
                <w:rFonts w:eastAsia="Times New Roman"/>
                <w:color w:val="404040"/>
                <w:lang w:val="en-GB" w:eastAsia="en-GB" w:bidi="ne-NP"/>
              </w:rPr>
            </w:pPr>
            <w:r>
              <w:rPr>
                <w:rFonts w:eastAsia="Times New Roman"/>
                <w:color w:val="404040"/>
                <w:lang w:val="en-GB" w:eastAsia="en-GB" w:bidi="ne-NP"/>
              </w:rPr>
              <w:t>130.69</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BB5CAE0">
            <w:pPr>
              <w:spacing w:line="240" w:lineRule="auto"/>
              <w:rPr>
                <w:rFonts w:eastAsia="Times New Roman"/>
                <w:color w:val="404040"/>
                <w:lang w:val="en-GB" w:eastAsia="en-GB" w:bidi="ne-NP"/>
              </w:rPr>
            </w:pPr>
            <w:r>
              <w:rPr>
                <w:rFonts w:eastAsia="Times New Roman"/>
                <w:color w:val="404040"/>
                <w:lang w:val="en-GB" w:eastAsia="en-GB" w:bidi="ne-NP"/>
              </w:rPr>
              <w:t>90.20</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278106D6">
            <w:pPr>
              <w:spacing w:line="240" w:lineRule="auto"/>
              <w:rPr>
                <w:rFonts w:eastAsia="Times New Roman"/>
                <w:color w:val="404040"/>
                <w:lang w:val="en-GB" w:eastAsia="en-GB" w:bidi="ne-NP"/>
              </w:rPr>
            </w:pPr>
            <w:r>
              <w:rPr>
                <w:rFonts w:eastAsia="Times New Roman"/>
                <w:color w:val="404040"/>
                <w:lang w:val="en-GB" w:eastAsia="en-GB" w:bidi="ne-NP"/>
              </w:rPr>
              <w:t>40.49</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46699976">
            <w:pPr>
              <w:spacing w:line="240" w:lineRule="auto"/>
              <w:rPr>
                <w:rFonts w:eastAsia="Times New Roman"/>
                <w:color w:val="404040"/>
                <w:lang w:val="en-GB" w:eastAsia="en-GB" w:bidi="ne-NP"/>
              </w:rPr>
            </w:pPr>
            <w:r>
              <w:rPr>
                <w:rFonts w:eastAsia="Times New Roman"/>
                <w:color w:val="404040"/>
                <w:lang w:val="en-GB" w:eastAsia="en-GB" w:bidi="ne-NP"/>
              </w:rPr>
              <w:t>31.0%</w:t>
            </w:r>
          </w:p>
        </w:tc>
      </w:tr>
      <w:tr w14:paraId="7A571406">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381DBB57">
            <w:pPr>
              <w:spacing w:line="240" w:lineRule="auto"/>
              <w:rPr>
                <w:rFonts w:eastAsia="Times New Roman"/>
                <w:color w:val="404040"/>
                <w:lang w:val="en-GB" w:eastAsia="en-GB" w:bidi="ne-NP"/>
              </w:rPr>
            </w:pPr>
            <w:r>
              <w:rPr>
                <w:rFonts w:eastAsia="Times New Roman"/>
                <w:color w:val="404040"/>
                <w:lang w:val="en-GB" w:eastAsia="en-GB" w:bidi="ne-NP"/>
              </w:rPr>
              <w:t>Mean</w:t>
            </w:r>
          </w:p>
        </w:tc>
        <w:tc>
          <w:tcPr>
            <w:tcW w:w="1161" w:type="dxa"/>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399E0941">
            <w:pPr>
              <w:spacing w:line="240" w:lineRule="auto"/>
              <w:rPr>
                <w:rFonts w:eastAsia="Times New Roman"/>
                <w:color w:val="404040"/>
                <w:lang w:val="en-GB" w:eastAsia="en-GB" w:bidi="ne-NP"/>
              </w:rPr>
            </w:pPr>
            <w:r>
              <w:rPr>
                <w:rFonts w:eastAsia="Times New Roman"/>
                <w:color w:val="404040"/>
                <w:lang w:val="en-GB" w:eastAsia="en-GB" w:bidi="ne-NP"/>
              </w:rPr>
              <w:t>167</w:t>
            </w:r>
          </w:p>
        </w:tc>
        <w:tc>
          <w:tcPr>
            <w:tcW w:w="1875" w:type="dxa"/>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61D0110C">
            <w:pPr>
              <w:spacing w:line="240" w:lineRule="auto"/>
              <w:rPr>
                <w:rFonts w:eastAsia="Times New Roman"/>
                <w:color w:val="404040"/>
                <w:lang w:val="en-GB" w:eastAsia="en-GB" w:bidi="ne-NP"/>
              </w:rPr>
            </w:pPr>
            <w:r>
              <w:rPr>
                <w:rFonts w:eastAsia="Times New Roman"/>
                <w:color w:val="404040"/>
                <w:lang w:val="en-GB" w:eastAsia="en-GB" w:bidi="ne-NP"/>
              </w:rPr>
              <w:t>132.90</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0206CB9">
            <w:pPr>
              <w:spacing w:line="240" w:lineRule="auto"/>
              <w:rPr>
                <w:rFonts w:eastAsia="Times New Roman"/>
                <w:color w:val="404040"/>
                <w:lang w:val="en-GB" w:eastAsia="en-GB" w:bidi="ne-NP"/>
              </w:rPr>
            </w:pPr>
            <w:r>
              <w:rPr>
                <w:rFonts w:eastAsia="Times New Roman"/>
                <w:color w:val="404040"/>
                <w:lang w:val="en-GB" w:eastAsia="en-GB" w:bidi="ne-NP"/>
              </w:rPr>
              <w:t>94.92</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0BA8DA80">
            <w:pPr>
              <w:spacing w:line="240" w:lineRule="auto"/>
              <w:rPr>
                <w:rFonts w:eastAsia="Times New Roman"/>
                <w:color w:val="404040"/>
                <w:lang w:val="en-GB" w:eastAsia="en-GB" w:bidi="ne-NP"/>
              </w:rPr>
            </w:pPr>
            <w:r>
              <w:rPr>
                <w:rFonts w:eastAsia="Times New Roman"/>
                <w:color w:val="404040"/>
                <w:lang w:val="en-GB" w:eastAsia="en-GB" w:bidi="ne-NP"/>
              </w:rPr>
              <w:t>37.98</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184EE4A">
            <w:pPr>
              <w:spacing w:line="240" w:lineRule="auto"/>
              <w:rPr>
                <w:rFonts w:eastAsia="Times New Roman"/>
                <w:color w:val="404040"/>
                <w:lang w:val="en-GB" w:eastAsia="en-GB" w:bidi="ne-NP"/>
              </w:rPr>
            </w:pPr>
            <w:r>
              <w:rPr>
                <w:rFonts w:eastAsia="Times New Roman"/>
                <w:color w:val="404040"/>
                <w:lang w:val="en-GB" w:eastAsia="en-GB" w:bidi="ne-NP"/>
              </w:rPr>
              <w:t>28.1%</w:t>
            </w:r>
          </w:p>
        </w:tc>
      </w:tr>
    </w:tbl>
    <w:p w14:paraId="07E9DF68"/>
    <w:p w14:paraId="5DBF3CC6">
      <w:pPr>
        <w:pStyle w:val="4"/>
        <w:rPr>
          <w:rStyle w:val="22"/>
          <w:rFonts w:cs="Times New Roman"/>
          <w:bCs w:val="0"/>
          <w:color w:val="404040"/>
        </w:rPr>
      </w:pPr>
      <w:bookmarkStart w:id="296" w:name="_Toc27968"/>
      <w:bookmarkStart w:id="297" w:name="_Toc2356"/>
      <w:bookmarkStart w:id="298" w:name="_Toc22626"/>
      <w:bookmarkStart w:id="299" w:name="_Toc28850"/>
      <w:bookmarkStart w:id="300" w:name="_Toc25483"/>
      <w:r>
        <w:rPr>
          <w:rStyle w:val="22"/>
          <w:rFonts w:cs="Times New Roman"/>
          <w:bCs w:val="0"/>
          <w:color w:val="404040"/>
        </w:rPr>
        <w:t>Mechanisms of Improvement</w:t>
      </w:r>
      <w:bookmarkEnd w:id="296"/>
      <w:bookmarkEnd w:id="297"/>
      <w:bookmarkEnd w:id="298"/>
      <w:bookmarkEnd w:id="299"/>
      <w:bookmarkEnd w:id="300"/>
      <w:r>
        <w:rPr>
          <w:rStyle w:val="22"/>
          <w:rFonts w:cs="Times New Roman"/>
          <w:bCs w:val="0"/>
          <w:color w:val="404040"/>
        </w:rPr>
        <w:t xml:space="preserve"> </w:t>
      </w:r>
    </w:p>
    <w:p w14:paraId="3DF7C06A">
      <w:pPr>
        <w:pStyle w:val="32"/>
        <w:rPr>
          <w:lang w:val="en-GB" w:eastAsia="en-GB"/>
        </w:rPr>
      </w:pPr>
      <w:bookmarkStart w:id="301" w:name="_Toc3704"/>
      <w:bookmarkStart w:id="302" w:name="_Toc9367"/>
      <w:bookmarkStart w:id="303" w:name="_Toc27079"/>
      <w:bookmarkStart w:id="304" w:name="_Toc14443"/>
      <w:bookmarkStart w:id="305" w:name="_Toc1902"/>
      <w:bookmarkStart w:id="306" w:name="_Toc17637"/>
      <w:r>
        <w:t>Algorithmic Enhancements</w:t>
      </w:r>
      <w:bookmarkEnd w:id="301"/>
      <w:bookmarkEnd w:id="302"/>
      <w:bookmarkEnd w:id="303"/>
      <w:bookmarkEnd w:id="304"/>
      <w:bookmarkEnd w:id="305"/>
      <w:bookmarkEnd w:id="306"/>
    </w:p>
    <w:p w14:paraId="61703C74">
      <w:pPr>
        <w:pStyle w:val="32"/>
        <w:ind w:left="0"/>
      </w:pPr>
      <w:r>
        <w:tab/>
      </w:r>
      <w:r>
        <w:t xml:space="preserve">Guided Local Search (GLS) </w:t>
      </w:r>
    </w:p>
    <w:p w14:paraId="391E4E57">
      <w:pPr>
        <w:pStyle w:val="32"/>
        <w:numPr>
          <w:ilvl w:val="0"/>
          <w:numId w:val="33"/>
        </w:numPr>
      </w:pPr>
      <w:r>
        <w:t>Penalizes suboptimal routes to escape local minima</w:t>
      </w:r>
    </w:p>
    <w:p w14:paraId="2587678A">
      <w:pPr>
        <w:pStyle w:val="32"/>
        <w:numPr>
          <w:ilvl w:val="0"/>
          <w:numId w:val="33"/>
        </w:numPr>
      </w:pPr>
      <w:r>
        <w:t>Achieved 36.4% reduction in Cluster 2 (193 stops)</w:t>
      </w:r>
    </w:p>
    <w:p w14:paraId="21ABDDE6">
      <w:pPr>
        <w:pStyle w:val="32"/>
      </w:pPr>
      <w:r>
        <w:t>Hybrid Distance Metric</w:t>
      </w:r>
    </w:p>
    <w:p w14:paraId="10429D58">
      <w:pPr>
        <w:pStyle w:val="15"/>
        <w:rPr>
          <w:sz w:val="24"/>
          <w:szCs w:val="24"/>
        </w:rPr>
      </w:pPr>
      <w:r>
        <w:t xml:space="preserve">       </w:t>
      </w:r>
      <w:r>
        <w:tab/>
      </w:r>
      <w:r>
        <w:tab/>
      </w:r>
      <w:r>
        <w:rPr>
          <w:lang w:bidi="ne-NP"/>
        </w:rPr>
        <w:drawing>
          <wp:inline distT="0" distB="0" distL="114300" distR="114300">
            <wp:extent cx="3292475" cy="151765"/>
            <wp:effectExtent l="0" t="0" r="3175" b="635"/>
            <wp:docPr id="53" name="2384804F-3998-4D57-9195-F3826E402611-3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384804F-3998-4D57-9195-F3826E402611-30" descr="wps"/>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3292475" cy="151765"/>
                    </a:xfrm>
                    <a:prstGeom prst="rect">
                      <a:avLst/>
                    </a:prstGeom>
                  </pic:spPr>
                </pic:pic>
              </a:graphicData>
            </a:graphic>
          </wp:inline>
        </w:drawing>
      </w:r>
      <w:r>
        <w:rPr>
          <w:rFonts w:hint="default"/>
          <w:lang w:val="en-US" w:bidi="ne-NP"/>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18</w:t>
      </w:r>
      <w:r>
        <w:rPr>
          <w:sz w:val="24"/>
          <w:szCs w:val="24"/>
        </w:rPr>
        <w:fldChar w:fldCharType="end"/>
      </w:r>
      <w:r>
        <w:rPr>
          <w:sz w:val="24"/>
          <w:szCs w:val="24"/>
        </w:rPr>
        <w:t xml:space="preserve"> )</w:t>
      </w:r>
    </w:p>
    <w:p w14:paraId="24ABFA8E">
      <w:pPr>
        <w:pStyle w:val="32"/>
        <w:numPr>
          <w:ilvl w:val="0"/>
          <w:numId w:val="33"/>
        </w:numPr>
      </w:pPr>
      <w:r>
        <w:t xml:space="preserve">Balances theoretical and actual road distances </w:t>
      </w:r>
    </w:p>
    <w:p w14:paraId="352407F2">
      <w:pPr>
        <w:pStyle w:val="32"/>
        <w:numPr>
          <w:ilvl w:val="0"/>
          <w:numId w:val="33"/>
        </w:numPr>
      </w:pPr>
      <w:r>
        <w:t>Eliminated 40.16 km of detours in Cluster 4</w:t>
      </w:r>
    </w:p>
    <w:p w14:paraId="7785932D">
      <w:pPr>
        <w:ind w:left="420"/>
        <w:rPr>
          <w:sz w:val="24"/>
          <w:szCs w:val="24"/>
        </w:rPr>
      </w:pPr>
      <w:r>
        <w:rPr>
          <w:rStyle w:val="33"/>
          <w:rFonts w:eastAsiaTheme="minorEastAsia"/>
        </w:rPr>
        <w:t>Large Cluster Handling</w:t>
      </w:r>
    </w:p>
    <w:p w14:paraId="1A4447AB">
      <w:pPr>
        <w:pStyle w:val="15"/>
        <w:jc w:val="center"/>
        <w:rPr>
          <w:rFonts w:hint="default"/>
          <w:sz w:val="24"/>
          <w:szCs w:val="24"/>
          <w:lang w:val="en-US"/>
        </w:rPr>
      </w:pPr>
      <w:r>
        <w:rPr>
          <w:sz w:val="24"/>
          <w:szCs w:val="24"/>
        </w:rPr>
        <w:t xml:space="preserve">Table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Table \* ARABIC \s 1 </w:instrText>
      </w:r>
      <w:r>
        <w:rPr>
          <w:sz w:val="24"/>
          <w:szCs w:val="24"/>
        </w:rPr>
        <w:fldChar w:fldCharType="separate"/>
      </w:r>
      <w:r>
        <w:rPr>
          <w:sz w:val="24"/>
          <w:szCs w:val="24"/>
        </w:rPr>
        <w:t>2</w:t>
      </w:r>
      <w:r>
        <w:rPr>
          <w:sz w:val="24"/>
          <w:szCs w:val="24"/>
        </w:rPr>
        <w:fldChar w:fldCharType="end"/>
      </w:r>
      <w:bookmarkStart w:id="307" w:name="_Toc16028"/>
      <w:r>
        <w:rPr>
          <w:sz w:val="24"/>
          <w:szCs w:val="24"/>
          <w:lang w:val="en-US"/>
        </w:rPr>
        <w:t xml:space="preserve">  Improvement Mechanism of Two Methods</w:t>
      </w:r>
      <w:bookmarkEnd w:id="307"/>
    </w:p>
    <w:tbl>
      <w:tblPr>
        <w:tblStyle w:val="12"/>
        <w:tblW w:w="0" w:type="auto"/>
        <w:tblInd w:w="0" w:type="dxa"/>
        <w:tblLayout w:type="autofit"/>
        <w:tblCellMar>
          <w:top w:w="15" w:type="dxa"/>
          <w:left w:w="15" w:type="dxa"/>
          <w:bottom w:w="15" w:type="dxa"/>
          <w:right w:w="15" w:type="dxa"/>
        </w:tblCellMar>
      </w:tblPr>
      <w:tblGrid>
        <w:gridCol w:w="2069"/>
        <w:gridCol w:w="1803"/>
        <w:gridCol w:w="2660"/>
        <w:gridCol w:w="2359"/>
      </w:tblGrid>
      <w:tr w14:paraId="65094430">
        <w:tblPrEx>
          <w:tblCellMar>
            <w:top w:w="15" w:type="dxa"/>
            <w:left w:w="15" w:type="dxa"/>
            <w:bottom w:w="15" w:type="dxa"/>
            <w:right w:w="15" w:type="dxa"/>
          </w:tblCellMar>
        </w:tblPrEx>
        <w:trPr>
          <w:tblHeader/>
        </w:trPr>
        <w:tc>
          <w:tcPr>
            <w:tcW w:w="0" w:type="auto"/>
            <w:tcBorders>
              <w:top w:val="nil"/>
              <w:left w:val="nil"/>
              <w:bottom w:val="single" w:color="BBBBBB" w:sz="6" w:space="0"/>
              <w:right w:val="nil"/>
            </w:tcBorders>
            <w:tcMar>
              <w:top w:w="150" w:type="dxa"/>
              <w:left w:w="0" w:type="dxa"/>
              <w:bottom w:w="150" w:type="dxa"/>
              <w:right w:w="150" w:type="dxa"/>
            </w:tcMar>
            <w:vAlign w:val="center"/>
          </w:tcPr>
          <w:p w14:paraId="0ECAC44E">
            <w:pPr>
              <w:rPr>
                <w:color w:val="404040"/>
              </w:rPr>
            </w:pPr>
            <w:r>
              <w:rPr>
                <w:color w:val="404040"/>
              </w:rPr>
              <w:t>Approach</w:t>
            </w:r>
          </w:p>
        </w:tc>
        <w:tc>
          <w:tcPr>
            <w:tcW w:w="0" w:type="auto"/>
            <w:tcBorders>
              <w:top w:val="nil"/>
              <w:left w:val="nil"/>
              <w:bottom w:val="single" w:color="BBBBBB" w:sz="6" w:space="0"/>
              <w:right w:val="nil"/>
            </w:tcBorders>
            <w:tcMar>
              <w:top w:w="150" w:type="dxa"/>
              <w:left w:w="150" w:type="dxa"/>
              <w:bottom w:w="150" w:type="dxa"/>
              <w:right w:w="150" w:type="dxa"/>
            </w:tcMar>
            <w:vAlign w:val="center"/>
          </w:tcPr>
          <w:p w14:paraId="43C82644">
            <w:pPr>
              <w:rPr>
                <w:color w:val="404040"/>
              </w:rPr>
            </w:pPr>
            <w:r>
              <w:rPr>
                <w:color w:val="404040"/>
              </w:rPr>
              <w:t>Method 1</w:t>
            </w:r>
          </w:p>
        </w:tc>
        <w:tc>
          <w:tcPr>
            <w:tcW w:w="0" w:type="auto"/>
            <w:tcBorders>
              <w:top w:val="nil"/>
              <w:left w:val="nil"/>
              <w:bottom w:val="single" w:color="BBBBBB" w:sz="6" w:space="0"/>
              <w:right w:val="nil"/>
            </w:tcBorders>
            <w:tcMar>
              <w:top w:w="150" w:type="dxa"/>
              <w:left w:w="150" w:type="dxa"/>
              <w:bottom w:w="150" w:type="dxa"/>
              <w:right w:w="150" w:type="dxa"/>
            </w:tcMar>
            <w:vAlign w:val="center"/>
          </w:tcPr>
          <w:p w14:paraId="37926559">
            <w:pPr>
              <w:rPr>
                <w:color w:val="404040"/>
              </w:rPr>
            </w:pPr>
            <w:r>
              <w:rPr>
                <w:color w:val="404040"/>
              </w:rPr>
              <w:t>Method 2</w:t>
            </w:r>
          </w:p>
        </w:tc>
        <w:tc>
          <w:tcPr>
            <w:tcW w:w="0" w:type="auto"/>
            <w:tcBorders>
              <w:top w:val="nil"/>
              <w:left w:val="nil"/>
              <w:bottom w:val="single" w:color="BBBBBB" w:sz="6" w:space="0"/>
              <w:right w:val="nil"/>
            </w:tcBorders>
            <w:tcMar>
              <w:top w:w="150" w:type="dxa"/>
              <w:left w:w="150" w:type="dxa"/>
              <w:bottom w:w="150" w:type="dxa"/>
              <w:right w:w="150" w:type="dxa"/>
            </w:tcMar>
            <w:vAlign w:val="center"/>
          </w:tcPr>
          <w:p w14:paraId="0A0240D4">
            <w:pPr>
              <w:rPr>
                <w:color w:val="404040"/>
              </w:rPr>
            </w:pPr>
            <w:r>
              <w:rPr>
                <w:color w:val="404040"/>
              </w:rPr>
              <w:t>Benefit</w:t>
            </w:r>
          </w:p>
        </w:tc>
      </w:tr>
      <w:tr w14:paraId="0B750E90">
        <w:tblPrEx>
          <w:tblCellMar>
            <w:top w:w="15" w:type="dxa"/>
            <w:left w:w="15" w:type="dxa"/>
            <w:bottom w:w="15" w:type="dxa"/>
            <w:right w:w="15" w:type="dxa"/>
          </w:tblCellMar>
        </w:tblPrEx>
        <w:tc>
          <w:tcPr>
            <w:tcW w:w="0" w:type="auto"/>
            <w:tcBorders>
              <w:top w:val="nil"/>
              <w:left w:val="nil"/>
              <w:bottom w:val="single" w:color="E5E5E5" w:sz="6" w:space="0"/>
              <w:right w:val="nil"/>
            </w:tcBorders>
            <w:tcMar>
              <w:top w:w="150" w:type="dxa"/>
              <w:left w:w="0" w:type="dxa"/>
              <w:bottom w:w="150" w:type="dxa"/>
              <w:right w:w="150" w:type="dxa"/>
            </w:tcMar>
            <w:vAlign w:val="center"/>
          </w:tcPr>
          <w:p w14:paraId="70135450">
            <w:r>
              <w:t>Waypoint Limit</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50836A02">
            <w:r>
              <w:t>Failed (&gt;23)</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24EF02BE">
            <w:r>
              <w:t>Batch-optimized</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7D40A67B">
            <w:r>
              <w:t>Compliant</w:t>
            </w:r>
          </w:p>
        </w:tc>
      </w:tr>
      <w:tr w14:paraId="336424AF">
        <w:tblPrEx>
          <w:tblCellMar>
            <w:top w:w="15" w:type="dxa"/>
            <w:left w:w="15" w:type="dxa"/>
            <w:bottom w:w="15" w:type="dxa"/>
            <w:right w:w="15" w:type="dxa"/>
          </w:tblCellMar>
        </w:tblPrEx>
        <w:tc>
          <w:tcPr>
            <w:tcW w:w="0" w:type="auto"/>
            <w:tcBorders>
              <w:top w:val="nil"/>
              <w:left w:val="nil"/>
              <w:bottom w:val="single" w:color="E5E5E5" w:sz="6" w:space="0"/>
              <w:right w:val="nil"/>
            </w:tcBorders>
            <w:tcMar>
              <w:top w:w="150" w:type="dxa"/>
              <w:left w:w="0" w:type="dxa"/>
              <w:bottom w:w="150" w:type="dxa"/>
              <w:right w:w="150" w:type="dxa"/>
            </w:tcMar>
            <w:vAlign w:val="center"/>
          </w:tcPr>
          <w:p w14:paraId="137871A9">
            <w:r>
              <w:t>Global Optimality</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03319EB8">
            <w:r>
              <w:t>Lost</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4AC99B3C">
            <w:r>
              <w:t>Preserved via TSP anchoring</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714A6052">
            <w:r>
              <w:t>25-36% gains</w:t>
            </w:r>
          </w:p>
        </w:tc>
      </w:tr>
      <w:tr w14:paraId="2E5DC06B">
        <w:tblPrEx>
          <w:tblCellMar>
            <w:top w:w="15" w:type="dxa"/>
            <w:left w:w="15" w:type="dxa"/>
            <w:bottom w:w="15" w:type="dxa"/>
            <w:right w:w="15" w:type="dxa"/>
          </w:tblCellMar>
        </w:tblPrEx>
        <w:tc>
          <w:tcPr>
            <w:tcW w:w="0" w:type="auto"/>
            <w:tcBorders>
              <w:top w:val="nil"/>
              <w:left w:val="nil"/>
              <w:bottom w:val="single" w:color="E5E5E5" w:sz="6" w:space="0"/>
              <w:right w:val="nil"/>
            </w:tcBorders>
            <w:tcMar>
              <w:top w:w="150" w:type="dxa"/>
              <w:left w:w="0" w:type="dxa"/>
              <w:bottom w:w="150" w:type="dxa"/>
              <w:right w:w="150" w:type="dxa"/>
            </w:tcMar>
            <w:vAlign w:val="center"/>
          </w:tcPr>
          <w:p w14:paraId="07132162">
            <w:r>
              <w:t>API Utilization</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4C87743B">
            <w:r>
              <w:t>Single call</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51CBDB7A">
            <w:r>
              <w:t>Multi-call merging</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69B6AB32">
            <w:r>
              <w:t>No fragmentation</w:t>
            </w:r>
          </w:p>
        </w:tc>
      </w:tr>
    </w:tbl>
    <w:p w14:paraId="2C3B8822">
      <w:pPr>
        <w:rPr>
          <w:color w:val="404040"/>
        </w:rPr>
      </w:pPr>
      <w:r>
        <w:rPr>
          <w:rStyle w:val="22"/>
          <w:b w:val="0"/>
          <w:bCs w:val="0"/>
          <w:color w:val="404040"/>
        </w:rPr>
        <w:t xml:space="preserve"> Road-Network Optimization</w:t>
      </w:r>
    </w:p>
    <w:p w14:paraId="36BD9FDF">
      <w:pPr>
        <w:pStyle w:val="32"/>
      </w:pPr>
      <w:r>
        <w:t>Post-TSP Refinement</w:t>
      </w:r>
    </w:p>
    <w:p w14:paraId="7AAF383E">
      <w:pPr>
        <w:pStyle w:val="47"/>
        <w:numPr>
          <w:ilvl w:val="0"/>
          <w:numId w:val="33"/>
        </w:numPr>
        <w:shd w:val="clear" w:color="auto" w:fill="FFFFFF"/>
        <w:tabs>
          <w:tab w:val="clear" w:pos="1260"/>
        </w:tabs>
        <w:spacing w:before="0" w:beforeAutospacing="0" w:after="0" w:afterAutospacing="0" w:line="360" w:lineRule="auto"/>
        <w:rPr>
          <w:color w:val="404040"/>
        </w:rPr>
      </w:pPr>
      <w:r>
        <w:rPr>
          <w:color w:val="404040"/>
        </w:rPr>
        <w:t>Google Maps recalibration reduced Cluster 5 distance by </w:t>
      </w:r>
      <w:r>
        <w:rPr>
          <w:rStyle w:val="22"/>
          <w:b w:val="0"/>
          <w:bCs w:val="0"/>
          <w:color w:val="404040"/>
        </w:rPr>
        <w:t>40.49 km</w:t>
      </w:r>
      <w:r>
        <w:rPr>
          <w:rStyle w:val="22"/>
          <w:b w:val="0"/>
          <w:bCs w:val="0"/>
          <w:color w:val="404040"/>
          <w:lang w:val="en-US"/>
        </w:rPr>
        <w:t xml:space="preserve"> </w:t>
      </w:r>
      <w:r>
        <w:rPr>
          <w:rStyle w:val="22"/>
          <w:b w:val="0"/>
          <w:bCs w:val="0"/>
          <w:color w:val="404040"/>
        </w:rPr>
        <w:t>Turn Penalty Integration</w:t>
      </w:r>
    </w:p>
    <w:p w14:paraId="4411B9AF">
      <w:pPr>
        <w:pStyle w:val="47"/>
        <w:numPr>
          <w:ilvl w:val="0"/>
          <w:numId w:val="33"/>
        </w:numPr>
        <w:shd w:val="clear" w:color="auto" w:fill="FFFFFF"/>
        <w:tabs>
          <w:tab w:val="clear" w:pos="1260"/>
        </w:tabs>
        <w:spacing w:before="0" w:beforeAutospacing="0" w:after="0" w:afterAutospacing="0" w:line="360" w:lineRule="auto"/>
        <w:rPr>
          <w:color w:val="404040"/>
        </w:rPr>
      </w:pPr>
      <w:r>
        <w:rPr>
          <w:color w:val="404040"/>
        </w:rPr>
        <w:t>Minimized inefficient maneuvers in urban clusters (0-3)</w:t>
      </w:r>
    </w:p>
    <w:p w14:paraId="13A8A2AD">
      <w:pPr>
        <w:pStyle w:val="4"/>
        <w:spacing w:before="0"/>
        <w:rPr>
          <w:rFonts w:cs="Times New Roman"/>
          <w:lang w:val="en-GB" w:eastAsia="en-GB"/>
        </w:rPr>
      </w:pPr>
      <w:bookmarkStart w:id="308" w:name="_Toc8632"/>
      <w:bookmarkStart w:id="309" w:name="_Toc18861"/>
      <w:bookmarkStart w:id="310" w:name="_Toc32639"/>
      <w:bookmarkStart w:id="311" w:name="_Toc18825"/>
      <w:bookmarkStart w:id="312" w:name="_Toc31818"/>
      <w:r>
        <w:rPr>
          <w:rFonts w:cs="Times New Roman"/>
        </w:rPr>
        <w:t>Technical Superiority</w:t>
      </w:r>
      <w:bookmarkEnd w:id="308"/>
      <w:bookmarkEnd w:id="309"/>
      <w:bookmarkEnd w:id="310"/>
      <w:bookmarkEnd w:id="311"/>
      <w:bookmarkEnd w:id="312"/>
      <w:r>
        <w:rPr>
          <w:rFonts w:cs="Times New Roman"/>
        </w:rPr>
        <w:t xml:space="preserve"> </w:t>
      </w:r>
    </w:p>
    <w:p w14:paraId="65E41FEF">
      <w:pPr>
        <w:pStyle w:val="32"/>
      </w:pPr>
      <w:bookmarkStart w:id="313" w:name="_Toc7648"/>
      <w:bookmarkStart w:id="314" w:name="_Toc11314"/>
      <w:bookmarkStart w:id="315" w:name="_Toc1771"/>
      <w:bookmarkStart w:id="316" w:name="_Toc12286"/>
      <w:r>
        <w:t>1.Combinatorial Efficiency</w:t>
      </w:r>
      <w:bookmarkEnd w:id="313"/>
      <w:bookmarkEnd w:id="314"/>
      <w:bookmarkEnd w:id="315"/>
      <w:bookmarkEnd w:id="316"/>
    </w:p>
    <w:p w14:paraId="05FE3B46">
      <w:pPr>
        <w:pStyle w:val="32"/>
        <w:numPr>
          <w:ilvl w:val="0"/>
          <w:numId w:val="34"/>
        </w:numPr>
      </w:pPr>
      <w:r>
        <w:t>Solves 193-stop clusters in &lt;30s vs Method 1's timeout failures</w:t>
      </w:r>
    </w:p>
    <w:p w14:paraId="30E11C1C">
      <w:pPr>
        <w:pStyle w:val="32"/>
        <w:numPr>
          <w:ilvl w:val="0"/>
          <w:numId w:val="34"/>
        </w:numPr>
        <w:rPr>
          <w:color w:val="404040"/>
        </w:rPr>
      </w:pPr>
      <w:r>
        <w:t>100% API compliance rate vs 0% in Method 1</w:t>
      </w:r>
    </w:p>
    <w:p w14:paraId="10635CA4">
      <w:pPr>
        <w:pStyle w:val="32"/>
        <w:rPr>
          <w:sz w:val="24"/>
          <w:szCs w:val="24"/>
        </w:rPr>
      </w:pPr>
      <w:bookmarkStart w:id="317" w:name="_Toc23094"/>
      <w:bookmarkStart w:id="318" w:name="_Toc17504"/>
      <w:bookmarkStart w:id="319" w:name="_Toc19011"/>
      <w:bookmarkStart w:id="320" w:name="_Toc3298"/>
      <w:r>
        <w:t>2.Quality Metrics</w:t>
      </w:r>
      <w:bookmarkEnd w:id="317"/>
      <w:bookmarkEnd w:id="318"/>
      <w:bookmarkEnd w:id="319"/>
      <w:bookmarkEnd w:id="320"/>
    </w:p>
    <w:p w14:paraId="2EAF39A1">
      <w:pPr>
        <w:pStyle w:val="15"/>
        <w:jc w:val="center"/>
        <w:rPr>
          <w:rFonts w:hint="default"/>
          <w:sz w:val="24"/>
          <w:szCs w:val="24"/>
          <w:lang w:val="en-US"/>
        </w:rPr>
      </w:pPr>
      <w:r>
        <w:rPr>
          <w:sz w:val="24"/>
          <w:szCs w:val="24"/>
        </w:rPr>
        <w:t xml:space="preserve">Table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Table \* ARABIC \s 1 </w:instrText>
      </w:r>
      <w:r>
        <w:rPr>
          <w:sz w:val="24"/>
          <w:szCs w:val="24"/>
        </w:rPr>
        <w:fldChar w:fldCharType="separate"/>
      </w:r>
      <w:r>
        <w:rPr>
          <w:sz w:val="24"/>
          <w:szCs w:val="24"/>
        </w:rPr>
        <w:t>3</w:t>
      </w:r>
      <w:r>
        <w:rPr>
          <w:sz w:val="24"/>
          <w:szCs w:val="24"/>
        </w:rPr>
        <w:fldChar w:fldCharType="end"/>
      </w:r>
      <w:bookmarkStart w:id="321" w:name="_Toc18520"/>
      <w:r>
        <w:rPr>
          <w:sz w:val="24"/>
          <w:szCs w:val="24"/>
          <w:lang w:val="en-US"/>
        </w:rPr>
        <w:t xml:space="preserve"> Quality Metrics of Two Methods</w:t>
      </w:r>
      <w:bookmarkEnd w:id="321"/>
    </w:p>
    <w:tbl>
      <w:tblPr>
        <w:tblStyle w:val="12"/>
        <w:tblW w:w="0" w:type="auto"/>
        <w:tblInd w:w="0" w:type="dxa"/>
        <w:tblLayout w:type="autofit"/>
        <w:tblCellMar>
          <w:top w:w="15" w:type="dxa"/>
          <w:left w:w="15" w:type="dxa"/>
          <w:bottom w:w="15" w:type="dxa"/>
          <w:right w:w="15" w:type="dxa"/>
        </w:tblCellMar>
      </w:tblPr>
      <w:tblGrid>
        <w:gridCol w:w="2334"/>
        <w:gridCol w:w="2094"/>
        <w:gridCol w:w="2941"/>
        <w:gridCol w:w="1522"/>
      </w:tblGrid>
      <w:tr w14:paraId="11883335">
        <w:tblPrEx>
          <w:tblCellMar>
            <w:top w:w="15" w:type="dxa"/>
            <w:left w:w="15" w:type="dxa"/>
            <w:bottom w:w="15" w:type="dxa"/>
            <w:right w:w="15" w:type="dxa"/>
          </w:tblCellMar>
        </w:tblPrEx>
        <w:trPr>
          <w:tblHeader/>
        </w:trPr>
        <w:tc>
          <w:tcPr>
            <w:tcW w:w="0" w:type="auto"/>
            <w:tcBorders>
              <w:top w:val="nil"/>
              <w:left w:val="nil"/>
              <w:bottom w:val="single" w:color="BBBBBB" w:sz="6" w:space="0"/>
              <w:right w:val="nil"/>
            </w:tcBorders>
            <w:tcMar>
              <w:top w:w="150" w:type="dxa"/>
              <w:left w:w="0" w:type="dxa"/>
              <w:bottom w:w="150" w:type="dxa"/>
              <w:right w:w="150" w:type="dxa"/>
            </w:tcMar>
            <w:vAlign w:val="center"/>
          </w:tcPr>
          <w:p w14:paraId="7B17FA6F">
            <w:pPr>
              <w:rPr>
                <w:color w:val="404040"/>
              </w:rPr>
            </w:pPr>
            <w:r>
              <w:rPr>
                <w:color w:val="404040"/>
              </w:rPr>
              <w:t>Metric</w:t>
            </w:r>
          </w:p>
        </w:tc>
        <w:tc>
          <w:tcPr>
            <w:tcW w:w="0" w:type="auto"/>
            <w:tcBorders>
              <w:top w:val="nil"/>
              <w:left w:val="nil"/>
              <w:bottom w:val="single" w:color="BBBBBB" w:sz="6" w:space="0"/>
              <w:right w:val="nil"/>
            </w:tcBorders>
            <w:tcMar>
              <w:top w:w="150" w:type="dxa"/>
              <w:left w:w="150" w:type="dxa"/>
              <w:bottom w:w="150" w:type="dxa"/>
              <w:right w:w="150" w:type="dxa"/>
            </w:tcMar>
            <w:vAlign w:val="center"/>
          </w:tcPr>
          <w:p w14:paraId="0E223086">
            <w:pPr>
              <w:rPr>
                <w:color w:val="404040"/>
              </w:rPr>
            </w:pPr>
            <w:r>
              <w:rPr>
                <w:color w:val="404040"/>
              </w:rPr>
              <w:t>TSP</w:t>
            </w:r>
          </w:p>
        </w:tc>
        <w:tc>
          <w:tcPr>
            <w:tcW w:w="0" w:type="auto"/>
            <w:tcBorders>
              <w:top w:val="nil"/>
              <w:left w:val="nil"/>
              <w:bottom w:val="single" w:color="BBBBBB" w:sz="6" w:space="0"/>
              <w:right w:val="nil"/>
            </w:tcBorders>
            <w:tcMar>
              <w:top w:w="150" w:type="dxa"/>
              <w:left w:w="150" w:type="dxa"/>
              <w:bottom w:w="150" w:type="dxa"/>
              <w:right w:w="150" w:type="dxa"/>
            </w:tcMar>
            <w:vAlign w:val="center"/>
          </w:tcPr>
          <w:p w14:paraId="41661C31">
            <w:pPr>
              <w:rPr>
                <w:color w:val="404040"/>
              </w:rPr>
            </w:pPr>
            <w:r>
              <w:rPr>
                <w:color w:val="404040"/>
              </w:rPr>
              <w:t>TSP using greedy approach</w:t>
            </w:r>
          </w:p>
        </w:tc>
        <w:tc>
          <w:tcPr>
            <w:tcW w:w="0" w:type="auto"/>
            <w:tcBorders>
              <w:top w:val="nil"/>
              <w:left w:val="nil"/>
              <w:bottom w:val="single" w:color="BBBBBB" w:sz="6" w:space="0"/>
              <w:right w:val="nil"/>
            </w:tcBorders>
            <w:tcMar>
              <w:top w:w="150" w:type="dxa"/>
              <w:left w:w="150" w:type="dxa"/>
              <w:bottom w:w="150" w:type="dxa"/>
              <w:right w:w="150" w:type="dxa"/>
            </w:tcMar>
            <w:vAlign w:val="center"/>
          </w:tcPr>
          <w:p w14:paraId="1611B9BD">
            <w:pPr>
              <w:rPr>
                <w:color w:val="404040"/>
              </w:rPr>
            </w:pPr>
            <w:r>
              <w:rPr>
                <w:color w:val="404040"/>
              </w:rPr>
              <w:t>Delta</w:t>
            </w:r>
          </w:p>
        </w:tc>
      </w:tr>
      <w:tr w14:paraId="31352918">
        <w:tblPrEx>
          <w:tblCellMar>
            <w:top w:w="15" w:type="dxa"/>
            <w:left w:w="15" w:type="dxa"/>
            <w:bottom w:w="15" w:type="dxa"/>
            <w:right w:w="15" w:type="dxa"/>
          </w:tblCellMar>
        </w:tblPrEx>
        <w:tc>
          <w:tcPr>
            <w:tcW w:w="0" w:type="auto"/>
            <w:tcBorders>
              <w:top w:val="nil"/>
              <w:left w:val="nil"/>
              <w:bottom w:val="single" w:color="E5E5E5" w:sz="6" w:space="0"/>
              <w:right w:val="nil"/>
            </w:tcBorders>
            <w:tcMar>
              <w:top w:w="150" w:type="dxa"/>
              <w:left w:w="0" w:type="dxa"/>
              <w:bottom w:w="150" w:type="dxa"/>
              <w:right w:w="150" w:type="dxa"/>
            </w:tcMar>
            <w:vAlign w:val="center"/>
          </w:tcPr>
          <w:p w14:paraId="2A157B32">
            <w:r>
              <w:t>Mean Distance</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7D626736">
            <w:r>
              <w:t>132.90 km</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7CD55D29">
            <w:r>
              <w:t>94.92 km</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108A2EC7">
            <w:r>
              <w:t>-28.1%</w:t>
            </w:r>
          </w:p>
        </w:tc>
      </w:tr>
      <w:tr w14:paraId="0DC3ECE7">
        <w:tblPrEx>
          <w:tblCellMar>
            <w:top w:w="15" w:type="dxa"/>
            <w:left w:w="15" w:type="dxa"/>
            <w:bottom w:w="15" w:type="dxa"/>
            <w:right w:w="15" w:type="dxa"/>
          </w:tblCellMar>
        </w:tblPrEx>
        <w:tc>
          <w:tcPr>
            <w:tcW w:w="0" w:type="auto"/>
            <w:tcBorders>
              <w:top w:val="nil"/>
              <w:left w:val="nil"/>
              <w:bottom w:val="single" w:color="E5E5E5" w:sz="6" w:space="0"/>
              <w:right w:val="nil"/>
            </w:tcBorders>
            <w:tcMar>
              <w:top w:w="150" w:type="dxa"/>
              <w:left w:w="0" w:type="dxa"/>
              <w:bottom w:w="150" w:type="dxa"/>
              <w:right w:w="150" w:type="dxa"/>
            </w:tcMar>
            <w:vAlign w:val="center"/>
          </w:tcPr>
          <w:p w14:paraId="723D9F8A">
            <w:r>
              <w:t>Max Improvement</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37BE633D">
            <w:r>
              <w:t>-</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6383BC90">
            <w:r>
              <w:t>54.93 km (C2)</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4B462472">
            <w:r>
              <w:t>-</w:t>
            </w:r>
          </w:p>
        </w:tc>
      </w:tr>
      <w:tr w14:paraId="348C0975">
        <w:tblPrEx>
          <w:tblCellMar>
            <w:top w:w="15" w:type="dxa"/>
            <w:left w:w="15" w:type="dxa"/>
            <w:bottom w:w="15" w:type="dxa"/>
            <w:right w:w="15" w:type="dxa"/>
          </w:tblCellMar>
        </w:tblPrEx>
        <w:tc>
          <w:tcPr>
            <w:tcW w:w="0" w:type="auto"/>
            <w:tcBorders>
              <w:top w:val="nil"/>
              <w:left w:val="nil"/>
              <w:bottom w:val="single" w:color="E5E5E5" w:sz="6" w:space="0"/>
              <w:right w:val="nil"/>
            </w:tcBorders>
            <w:tcMar>
              <w:top w:w="150" w:type="dxa"/>
              <w:left w:w="0" w:type="dxa"/>
              <w:bottom w:w="150" w:type="dxa"/>
              <w:right w:w="150" w:type="dxa"/>
            </w:tcMar>
            <w:vAlign w:val="center"/>
          </w:tcPr>
          <w:p w14:paraId="6C6FCD49">
            <w:r>
              <w:t>Consistency</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0F23416A">
            <w:r>
              <w:t>±15% variance</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245E603F">
            <w:r>
              <w:t>±5% variance</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278DFBBF">
            <w:r>
              <w:t>+10%</w:t>
            </w:r>
          </w:p>
        </w:tc>
      </w:tr>
    </w:tbl>
    <w:p w14:paraId="1244BEFF">
      <w:pPr>
        <w:pStyle w:val="3"/>
      </w:pPr>
      <w:bookmarkStart w:id="322" w:name="_Toc8476"/>
      <w:bookmarkStart w:id="323" w:name="_Toc20146"/>
      <w:bookmarkStart w:id="324" w:name="_Toc2531"/>
      <w:bookmarkStart w:id="325" w:name="_Toc11840"/>
      <w:bookmarkStart w:id="326" w:name="_Toc14966"/>
      <w:r>
        <w:t>Gamification Engine and Engagement Strategy</w:t>
      </w:r>
      <w:bookmarkEnd w:id="322"/>
      <w:bookmarkEnd w:id="323"/>
      <w:bookmarkEnd w:id="324"/>
      <w:bookmarkEnd w:id="325"/>
      <w:bookmarkEnd w:id="326"/>
    </w:p>
    <w:p w14:paraId="3C88B81E">
      <w:pPr>
        <w:jc w:val="both"/>
      </w:pPr>
      <w:r>
        <w:t>Waste management is a critical global challenge requiring active individual participation to ensure sustainability. Gamification, the integration of game design elements into non-game contexts, has emerged as a promising strategy to enhance user engagement in such domains. This report presents a detailed analysis of a 120-day simulation study, conducted using SimPy, to evaluate the effectiveness of a gamified waste management system optimized with Simulated Annealing (SA). The simulation models two user types Regular and Irregular differing in initial engagement levels, to assess how gamification influences participation, supported by mathematical analysis and visual representations. The study aligns with recent research suggesting gamification can significantly boost recycling and waste management behaviors [19], [20].</w:t>
      </w:r>
    </w:p>
    <w:p w14:paraId="32B6B4F1">
      <w:pPr>
        <w:pStyle w:val="4"/>
        <w:spacing w:before="0"/>
        <w:rPr>
          <w:rFonts w:cs="Times New Roman"/>
        </w:rPr>
      </w:pPr>
      <w:bookmarkStart w:id="327" w:name="_Toc4267"/>
      <w:bookmarkStart w:id="328" w:name="_Toc150"/>
      <w:bookmarkStart w:id="329" w:name="_Toc22979"/>
      <w:bookmarkStart w:id="330" w:name="_Toc1965"/>
      <w:bookmarkStart w:id="331" w:name="_Toc12418"/>
      <w:r>
        <w:rPr>
          <w:rFonts w:cs="Times New Roman"/>
        </w:rPr>
        <w:t>Strategy</w:t>
      </w:r>
      <w:bookmarkEnd w:id="327"/>
      <w:bookmarkEnd w:id="328"/>
      <w:bookmarkEnd w:id="329"/>
      <w:bookmarkEnd w:id="330"/>
      <w:bookmarkEnd w:id="331"/>
    </w:p>
    <w:p w14:paraId="2FCE21CA">
      <w:pPr>
        <w:pStyle w:val="32"/>
      </w:pPr>
      <w:r>
        <w:t>The simulation framework, implemented in Python using SimPy, spans 120 days from January 1, 2023, modeling two user types:</w:t>
      </w:r>
    </w:p>
    <w:p w14:paraId="7488004C">
      <w:pPr>
        <w:pStyle w:val="32"/>
        <w:numPr>
          <w:ilvl w:val="0"/>
          <w:numId w:val="35"/>
        </w:numPr>
      </w:pPr>
      <w:r>
        <w:t>Regular Users: Characterized by high initial engagement (activity probability base = 0.85, report accuracy = 0.95).</w:t>
      </w:r>
    </w:p>
    <w:p w14:paraId="5BC4B54B">
      <w:pPr>
        <w:pStyle w:val="32"/>
        <w:numPr>
          <w:ilvl w:val="0"/>
          <w:numId w:val="35"/>
        </w:numPr>
      </w:pPr>
      <w:r>
        <w:t>Irregular Users: Characterized by low initial engagement (activity probability base = 0.35, report accuracy = 0.65).</w:t>
      </w:r>
    </w:p>
    <w:p w14:paraId="4A6A13B6">
      <w:pPr>
        <w:pStyle w:val="21"/>
        <w:spacing w:before="0" w:beforeAutospacing="0" w:after="0" w:afterAutospacing="0" w:line="360" w:lineRule="auto"/>
        <w:jc w:val="both"/>
      </w:pPr>
      <w:r>
        <w:t>The gamification system employs a point-based reward structure with:</w:t>
      </w:r>
    </w:p>
    <w:p w14:paraId="3FF0FF15">
      <w:pPr>
        <w:numPr>
          <w:ilvl w:val="0"/>
          <w:numId w:val="36"/>
        </w:numPr>
        <w:tabs>
          <w:tab w:val="left" w:pos="720"/>
          <w:tab w:val="clear" w:pos="1140"/>
        </w:tabs>
        <w:spacing w:afterAutospacing="1"/>
        <w:jc w:val="both"/>
      </w:pPr>
      <w:r>
        <w:rPr>
          <w:rStyle w:val="22"/>
          <w:b w:val="0"/>
          <w:bCs w:val="0"/>
        </w:rPr>
        <w:t>Base Weights</w:t>
      </w:r>
      <w:r>
        <w:t>: Actions like waste reporting (10 points), valid illegal dumping (30 points), invalid illegal dumping (-100 points), evidence provided (20 points), validation bonus (5 points), and segregation accuracy bonus (15 points).</w:t>
      </w:r>
    </w:p>
    <w:p w14:paraId="71CAE082">
      <w:pPr>
        <w:numPr>
          <w:ilvl w:val="0"/>
          <w:numId w:val="36"/>
        </w:numPr>
        <w:tabs>
          <w:tab w:val="left" w:pos="720"/>
          <w:tab w:val="clear" w:pos="1140"/>
        </w:tabs>
        <w:spacing w:beforeAutospacing="1"/>
        <w:jc w:val="both"/>
      </w:pPr>
      <w:r>
        <w:rPr>
          <w:rStyle w:val="22"/>
          <w:b w:val="0"/>
          <w:bCs w:val="0"/>
        </w:rPr>
        <w:t>Streak Bonuses</w:t>
      </w:r>
      <w:r>
        <w:t>: Daily streaks (0 to 100 points), weekly streak bonus (50 points/week), and monthly engagement bonus (100 points).</w:t>
      </w:r>
    </w:p>
    <w:p w14:paraId="38DD182F">
      <w:pPr>
        <w:pStyle w:val="21"/>
        <w:spacing w:before="0" w:beforeAutospacing="0" w:after="0" w:afterAutospacing="0" w:line="360" w:lineRule="auto"/>
        <w:jc w:val="both"/>
      </w:pPr>
      <w:r>
        <w:t>SA optimization adjusts user activity probabilities using a cooling temperature schedule:</w:t>
      </w:r>
    </w:p>
    <w:p w14:paraId="1D481266">
      <w:pPr>
        <w:numPr>
          <w:ilvl w:val="0"/>
          <w:numId w:val="37"/>
        </w:numPr>
        <w:tabs>
          <w:tab w:val="left" w:pos="720"/>
          <w:tab w:val="clear" w:pos="1140"/>
        </w:tabs>
        <w:spacing w:afterAutospacing="1"/>
        <w:jc w:val="both"/>
      </w:pPr>
      <w:r>
        <w:t>Initial temperature = 1000.</w:t>
      </w:r>
    </w:p>
    <w:p w14:paraId="7A693728">
      <w:pPr>
        <w:numPr>
          <w:ilvl w:val="0"/>
          <w:numId w:val="37"/>
        </w:numPr>
        <w:tabs>
          <w:tab w:val="left" w:pos="720"/>
          <w:tab w:val="clear" w:pos="1140"/>
        </w:tabs>
        <w:spacing w:beforeAutospacing="1" w:afterAutospacing="1"/>
        <w:jc w:val="both"/>
      </w:pPr>
      <w:r>
        <w:t>Cooling rate = 0.95, with accelerated cooling at days 30, 60, and 90.</w:t>
      </w:r>
    </w:p>
    <w:p w14:paraId="133F3DE2">
      <w:pPr>
        <w:numPr>
          <w:ilvl w:val="0"/>
          <w:numId w:val="37"/>
        </w:numPr>
        <w:tabs>
          <w:tab w:val="left" w:pos="720"/>
          <w:tab w:val="clear" w:pos="1140"/>
        </w:tabs>
        <w:spacing w:beforeAutospacing="1"/>
        <w:jc w:val="both"/>
      </w:pPr>
      <w:r>
        <w:t>Minimum temperature = 1.</w:t>
      </w:r>
    </w:p>
    <w:p w14:paraId="4D44BE4F">
      <w:pPr>
        <w:pStyle w:val="21"/>
        <w:spacing w:before="0" w:beforeAutospacing="0" w:after="0" w:afterAutospacing="0" w:line="360" w:lineRule="auto"/>
        <w:jc w:val="both"/>
      </w:pPr>
      <w:r>
        <w:t>The activity probability is modeled as:</w:t>
      </w:r>
    </w:p>
    <w:p w14:paraId="10C7A664">
      <w:pPr>
        <w:pStyle w:val="15"/>
        <w:rPr>
          <w:sz w:val="24"/>
          <w:szCs w:val="24"/>
        </w:rPr>
      </w:pPr>
      <w:r>
        <w:t xml:space="preserve">                  </w:t>
      </w:r>
      <w:r>
        <w:rPr>
          <w:lang w:bidi="ne-NP"/>
        </w:rPr>
        <w:drawing>
          <wp:inline distT="0" distB="0" distL="114300" distR="114300">
            <wp:extent cx="2625090" cy="384810"/>
            <wp:effectExtent l="0" t="0" r="0" b="5715"/>
            <wp:docPr id="31" name="2384804F-3998-4D57-9195-F3826E402611-3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384804F-3998-4D57-9195-F3826E402611-31" descr="wps"/>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2625090" cy="384810"/>
                    </a:xfrm>
                    <a:prstGeom prst="rect">
                      <a:avLst/>
                    </a:prstGeom>
                  </pic:spPr>
                </pic:pic>
              </a:graphicData>
            </a:graphic>
          </wp:inline>
        </w:drawing>
      </w:r>
      <w:r>
        <w:tab/>
      </w:r>
      <w:r>
        <w:rPr>
          <w:rFonts w:hint="default"/>
          <w:lang w:val="en-US"/>
        </w:rP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19</w:t>
      </w:r>
      <w:r>
        <w:rPr>
          <w:sz w:val="24"/>
          <w:szCs w:val="24"/>
        </w:rPr>
        <w:fldChar w:fldCharType="end"/>
      </w:r>
      <w:r>
        <w:rPr>
          <w:sz w:val="24"/>
          <w:szCs w:val="24"/>
        </w:rPr>
        <w:t xml:space="preserve"> )</w:t>
      </w:r>
    </w:p>
    <w:p w14:paraId="41465CD3">
      <w:pPr>
        <w:pStyle w:val="21"/>
        <w:spacing w:before="0" w:beforeAutospacing="0" w:after="0" w:afterAutospacing="0" w:line="360" w:lineRule="auto"/>
        <w:jc w:val="both"/>
      </w:pPr>
      <w:r>
        <w:t>where T is the current temperature, ensuring higher initial engagement that decreases over time. Actions are accepted based on:</w:t>
      </w:r>
    </w:p>
    <w:p w14:paraId="20DFBA39">
      <w:pPr>
        <w:pStyle w:val="15"/>
        <w:rPr>
          <w:sz w:val="24"/>
          <w:szCs w:val="24"/>
        </w:rPr>
      </w:pPr>
      <w:r>
        <w:t xml:space="preserve">                     </w:t>
      </w:r>
      <w:r>
        <w:rPr>
          <w:lang w:bidi="ne-NP"/>
        </w:rPr>
        <w:drawing>
          <wp:inline distT="0" distB="0" distL="114300" distR="114300">
            <wp:extent cx="2331720" cy="555625"/>
            <wp:effectExtent l="0" t="0" r="1905" b="6350"/>
            <wp:docPr id="32" name="2384804F-3998-4D57-9195-F3826E402611-3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384804F-3998-4D57-9195-F3826E402611-32" descr="wps"/>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2331720" cy="555625"/>
                    </a:xfrm>
                    <a:prstGeom prst="rect">
                      <a:avLst/>
                    </a:prstGeom>
                  </pic:spPr>
                </pic:pic>
              </a:graphicData>
            </a:graphic>
          </wp:inline>
        </w:drawing>
      </w:r>
      <w:r>
        <w:tab/>
      </w:r>
      <w:r>
        <w:rPr>
          <w:rFonts w:hint="default"/>
          <w:lang w:val="en-US"/>
        </w:rPr>
        <w:tab/>
      </w:r>
      <w:r>
        <w:rPr>
          <w:rFonts w:hint="default"/>
          <w:lang w:val="en-US"/>
        </w:rP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20</w:t>
      </w:r>
      <w:r>
        <w:rPr>
          <w:sz w:val="24"/>
          <w:szCs w:val="24"/>
        </w:rPr>
        <w:fldChar w:fldCharType="end"/>
      </w:r>
      <w:r>
        <w:rPr>
          <w:sz w:val="24"/>
          <w:szCs w:val="24"/>
        </w:rPr>
        <w:t xml:space="preserve"> )</w:t>
      </w:r>
    </w:p>
    <w:p w14:paraId="5D99858D">
      <w:pPr>
        <w:pStyle w:val="21"/>
        <w:spacing w:before="0" w:beforeAutospacing="0" w:after="0" w:afterAutospacing="0" w:line="360" w:lineRule="auto"/>
        <w:jc w:val="both"/>
      </w:pPr>
      <w:r>
        <w:t>where ΔS is the score change, balancing exploration and exploitation.</w:t>
      </w:r>
    </w:p>
    <w:p w14:paraId="55D136DB">
      <w:pPr>
        <w:pStyle w:val="21"/>
        <w:spacing w:before="0" w:after="0" w:afterAutospacing="0" w:line="360" w:lineRule="auto"/>
        <w:jc w:val="both"/>
      </w:pPr>
      <w:r>
        <w:t>Data collection included daily points, temperature, and action logs, aggregated weekly and monthly for analysis.</w:t>
      </w:r>
    </w:p>
    <w:p w14:paraId="6C035872">
      <w:pPr>
        <w:pStyle w:val="3"/>
      </w:pPr>
      <w:bookmarkStart w:id="332" w:name="_Toc14464"/>
      <w:bookmarkStart w:id="333" w:name="_Toc30329"/>
      <w:bookmarkStart w:id="334" w:name="_Toc12448"/>
      <w:bookmarkStart w:id="335" w:name="_Toc4194"/>
      <w:bookmarkStart w:id="336" w:name="_Toc27503"/>
      <w:r>
        <w:t>Gamification Simulation Flow</w:t>
      </w:r>
      <w:bookmarkEnd w:id="332"/>
      <w:bookmarkEnd w:id="333"/>
      <w:bookmarkEnd w:id="334"/>
      <w:bookmarkEnd w:id="335"/>
      <w:bookmarkEnd w:id="336"/>
    </w:p>
    <w:p w14:paraId="3F8304F3"/>
    <w:p w14:paraId="29160BA8">
      <w:pPr>
        <w:keepNext/>
        <w:jc w:val="center"/>
        <w:rPr>
          <w:lang w:bidi="ne-NP"/>
        </w:rPr>
      </w:pPr>
      <w:r>
        <w:rPr>
          <w:lang w:bidi="ne-NP"/>
        </w:rPr>
        <w:drawing>
          <wp:inline distT="0" distB="0" distL="114300" distR="114300">
            <wp:extent cx="2488565" cy="5855970"/>
            <wp:effectExtent l="0" t="0" r="635" b="11430"/>
            <wp:docPr id="26" name="Picture 26" descr="gamificatio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amification figure"/>
                    <pic:cNvPicPr>
                      <a:picLocks noChangeAspect="1"/>
                    </pic:cNvPicPr>
                  </pic:nvPicPr>
                  <pic:blipFill>
                    <a:blip r:embed="rId82"/>
                    <a:stretch>
                      <a:fillRect/>
                    </a:stretch>
                  </pic:blipFill>
                  <pic:spPr>
                    <a:xfrm>
                      <a:off x="0" y="0"/>
                      <a:ext cx="2488565" cy="5855970"/>
                    </a:xfrm>
                    <a:prstGeom prst="rect">
                      <a:avLst/>
                    </a:prstGeom>
                  </pic:spPr>
                </pic:pic>
              </a:graphicData>
            </a:graphic>
          </wp:inline>
        </w:drawing>
      </w:r>
    </w:p>
    <w:p w14:paraId="00A18751">
      <w:pPr>
        <w:pStyle w:val="15"/>
        <w:keepNext/>
        <w:jc w:val="center"/>
        <w:rPr>
          <w:rFonts w:hint="default"/>
          <w:sz w:val="24"/>
          <w:szCs w:val="24"/>
          <w:lang w:val="en-US" w:bidi="ne-NP"/>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12</w:t>
      </w:r>
      <w:r>
        <w:rPr>
          <w:sz w:val="24"/>
          <w:szCs w:val="24"/>
        </w:rPr>
        <w:fldChar w:fldCharType="end"/>
      </w:r>
      <w:bookmarkStart w:id="337" w:name="_Toc24365"/>
      <w:r>
        <w:rPr>
          <w:sz w:val="24"/>
          <w:szCs w:val="24"/>
          <w:lang w:val="en-US"/>
        </w:rPr>
        <w:t xml:space="preserve"> Gamification Simulation Flow Diagram</w:t>
      </w:r>
      <w:bookmarkEnd w:id="337"/>
    </w:p>
    <w:p w14:paraId="48186348">
      <w:pPr>
        <w:pStyle w:val="15"/>
        <w:jc w:val="center"/>
        <w:rPr>
          <w:sz w:val="24"/>
          <w:szCs w:val="24"/>
        </w:rPr>
      </w:pPr>
    </w:p>
    <w:p w14:paraId="51EA3A40">
      <w:pPr>
        <w:jc w:val="both"/>
      </w:pPr>
      <w:r>
        <w:t>The waste management engagement simulation begins by initializing the environment and creating users with Simulated Annealing parameters, then enters a daily loop where each day starts with calculating activity probability based on current temperature. If a user decides to act (determined probabilistically), the system selects an action type, calculates potential points, and uses SA's acceptance criteria to determine whether to implement the action's outcome. After processing actions, the system updates user streaks and cools the temperature according to the predefined schedule. At week's end, it awards weekly bonuses for consistent participation, and at month's end, distributes monthly engagement bonuses. This daily cycle repeats for the full 120-day simulation period, after which the system compiles and visualizes the results to analyze user engagement patterns.</w:t>
      </w:r>
    </w:p>
    <w:p w14:paraId="1BCE6B7E">
      <w:pPr>
        <w:pStyle w:val="4"/>
        <w:spacing w:before="0"/>
        <w:rPr>
          <w:rFonts w:cs="Times New Roman"/>
        </w:rPr>
      </w:pPr>
      <w:bookmarkStart w:id="338" w:name="_Toc12156"/>
      <w:bookmarkStart w:id="339" w:name="_Toc28894"/>
      <w:bookmarkStart w:id="340" w:name="_Toc15376"/>
      <w:bookmarkStart w:id="341" w:name="_Toc3372"/>
      <w:bookmarkStart w:id="342" w:name="_Toc2059"/>
      <w:r>
        <w:rPr>
          <w:rFonts w:cs="Times New Roman"/>
        </w:rPr>
        <w:t>Results</w:t>
      </w:r>
      <w:bookmarkEnd w:id="338"/>
      <w:bookmarkEnd w:id="339"/>
      <w:bookmarkEnd w:id="340"/>
      <w:bookmarkEnd w:id="341"/>
      <w:bookmarkEnd w:id="342"/>
    </w:p>
    <w:p w14:paraId="1341861D">
      <w:pPr>
        <w:pStyle w:val="32"/>
        <w:rPr>
          <w:sz w:val="24"/>
          <w:szCs w:val="24"/>
        </w:rPr>
      </w:pPr>
      <w:r>
        <w:t>After 120 days, the simulation yielded detailed outcomes, summarized in Table 1 below:</w:t>
      </w:r>
    </w:p>
    <w:p w14:paraId="4A38357F">
      <w:pPr>
        <w:pStyle w:val="15"/>
        <w:jc w:val="center"/>
        <w:rPr>
          <w:rFonts w:hint="default"/>
          <w:sz w:val="24"/>
          <w:szCs w:val="24"/>
          <w:lang w:val="en-US"/>
        </w:rPr>
      </w:pPr>
      <w:r>
        <w:rPr>
          <w:sz w:val="24"/>
          <w:szCs w:val="24"/>
        </w:rPr>
        <w:t xml:space="preserve">Table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Table \* ARABIC \s 1 </w:instrText>
      </w:r>
      <w:r>
        <w:rPr>
          <w:sz w:val="24"/>
          <w:szCs w:val="24"/>
        </w:rPr>
        <w:fldChar w:fldCharType="separate"/>
      </w:r>
      <w:r>
        <w:rPr>
          <w:sz w:val="24"/>
          <w:szCs w:val="24"/>
        </w:rPr>
        <w:t>4</w:t>
      </w:r>
      <w:r>
        <w:rPr>
          <w:sz w:val="24"/>
          <w:szCs w:val="24"/>
        </w:rPr>
        <w:fldChar w:fldCharType="end"/>
      </w:r>
      <w:bookmarkStart w:id="343" w:name="_Toc24737"/>
      <w:r>
        <w:rPr>
          <w:sz w:val="24"/>
          <w:szCs w:val="24"/>
          <w:lang w:val="en-US"/>
        </w:rPr>
        <w:t xml:space="preserve">  Simulation Results of Two Types of User</w:t>
      </w:r>
      <w:bookmarkEnd w:id="343"/>
    </w:p>
    <w:tbl>
      <w:tblPr>
        <w:tblStyle w:val="23"/>
        <w:tblW w:w="7627" w:type="dxa"/>
        <w:tblInd w:w="3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5"/>
        <w:gridCol w:w="2400"/>
        <w:gridCol w:w="2482"/>
      </w:tblGrid>
      <w:tr w14:paraId="13EE6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0739B3F6">
            <w:pPr>
              <w:pStyle w:val="21"/>
              <w:spacing w:line="360" w:lineRule="auto"/>
              <w:jc w:val="both"/>
            </w:pPr>
            <w:r>
              <w:rPr>
                <w:rStyle w:val="22"/>
                <w:rFonts w:eastAsia="SimSun"/>
                <w:lang w:eastAsia="zh-CN" w:bidi="ar"/>
              </w:rPr>
              <w:t>Metric</w:t>
            </w:r>
          </w:p>
        </w:tc>
        <w:tc>
          <w:tcPr>
            <w:tcW w:w="2400" w:type="dxa"/>
            <w:shd w:val="clear" w:color="auto" w:fill="auto"/>
            <w:vAlign w:val="center"/>
          </w:tcPr>
          <w:p w14:paraId="35F8A85C">
            <w:pPr>
              <w:jc w:val="both"/>
              <w:rPr>
                <w:b/>
                <w:bCs/>
              </w:rPr>
            </w:pPr>
            <w:r>
              <w:rPr>
                <w:rStyle w:val="22"/>
                <w:rFonts w:eastAsia="SimSun"/>
                <w:lang w:eastAsia="zh-CN" w:bidi="ar"/>
              </w:rPr>
              <w:t>Regular User</w:t>
            </w:r>
          </w:p>
        </w:tc>
        <w:tc>
          <w:tcPr>
            <w:tcW w:w="2482" w:type="dxa"/>
            <w:shd w:val="clear" w:color="auto" w:fill="auto"/>
            <w:vAlign w:val="center"/>
          </w:tcPr>
          <w:p w14:paraId="33AD4182">
            <w:pPr>
              <w:jc w:val="both"/>
              <w:rPr>
                <w:b/>
                <w:bCs/>
              </w:rPr>
            </w:pPr>
            <w:r>
              <w:rPr>
                <w:rStyle w:val="22"/>
                <w:rFonts w:eastAsia="SimSun"/>
                <w:lang w:eastAsia="zh-CN" w:bidi="ar"/>
              </w:rPr>
              <w:t>Irregular User</w:t>
            </w:r>
          </w:p>
        </w:tc>
      </w:tr>
      <w:tr w14:paraId="0718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219E3909">
            <w:pPr>
              <w:jc w:val="both"/>
            </w:pPr>
            <w:r>
              <w:rPr>
                <w:rFonts w:eastAsia="SimSun"/>
                <w:lang w:eastAsia="zh-CN" w:bidi="ar"/>
              </w:rPr>
              <w:t>Final Points</w:t>
            </w:r>
          </w:p>
        </w:tc>
        <w:tc>
          <w:tcPr>
            <w:tcW w:w="2400" w:type="dxa"/>
            <w:shd w:val="clear" w:color="auto" w:fill="auto"/>
            <w:vAlign w:val="center"/>
          </w:tcPr>
          <w:p w14:paraId="0B07C5A1">
            <w:pPr>
              <w:jc w:val="both"/>
            </w:pPr>
            <w:r>
              <w:rPr>
                <w:rFonts w:eastAsia="SimSun"/>
                <w:lang w:eastAsia="zh-CN" w:bidi="ar"/>
              </w:rPr>
              <w:t>24,555</w:t>
            </w:r>
          </w:p>
        </w:tc>
        <w:tc>
          <w:tcPr>
            <w:tcW w:w="2482" w:type="dxa"/>
            <w:shd w:val="clear" w:color="auto" w:fill="auto"/>
            <w:vAlign w:val="center"/>
          </w:tcPr>
          <w:p w14:paraId="2F8548E3">
            <w:pPr>
              <w:jc w:val="both"/>
            </w:pPr>
            <w:r>
              <w:rPr>
                <w:rFonts w:eastAsia="SimSun"/>
                <w:lang w:eastAsia="zh-CN" w:bidi="ar"/>
              </w:rPr>
              <w:t>14,020</w:t>
            </w:r>
          </w:p>
        </w:tc>
      </w:tr>
      <w:tr w14:paraId="6B6C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7C9A79F3">
            <w:pPr>
              <w:jc w:val="both"/>
            </w:pPr>
            <w:r>
              <w:rPr>
                <w:rFonts w:eastAsia="SimSun"/>
                <w:lang w:eastAsia="zh-CN" w:bidi="ar"/>
              </w:rPr>
              <w:t>Best Score</w:t>
            </w:r>
          </w:p>
        </w:tc>
        <w:tc>
          <w:tcPr>
            <w:tcW w:w="2400" w:type="dxa"/>
            <w:shd w:val="clear" w:color="auto" w:fill="auto"/>
            <w:vAlign w:val="center"/>
          </w:tcPr>
          <w:p w14:paraId="641D71C9">
            <w:pPr>
              <w:jc w:val="both"/>
            </w:pPr>
            <w:r>
              <w:rPr>
                <w:rFonts w:eastAsia="SimSun"/>
                <w:lang w:eastAsia="zh-CN" w:bidi="ar"/>
              </w:rPr>
              <w:t>23,505</w:t>
            </w:r>
          </w:p>
        </w:tc>
        <w:tc>
          <w:tcPr>
            <w:tcW w:w="2482" w:type="dxa"/>
            <w:shd w:val="clear" w:color="auto" w:fill="auto"/>
            <w:vAlign w:val="center"/>
          </w:tcPr>
          <w:p w14:paraId="5781C295">
            <w:pPr>
              <w:jc w:val="both"/>
            </w:pPr>
            <w:r>
              <w:rPr>
                <w:rFonts w:eastAsia="SimSun"/>
                <w:lang w:eastAsia="zh-CN" w:bidi="ar"/>
              </w:rPr>
              <w:t>13,070</w:t>
            </w:r>
          </w:p>
        </w:tc>
      </w:tr>
      <w:tr w14:paraId="4F15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493F17C7">
            <w:pPr>
              <w:jc w:val="both"/>
            </w:pPr>
            <w:r>
              <w:rPr>
                <w:rFonts w:eastAsia="SimSun"/>
                <w:lang w:eastAsia="zh-CN" w:bidi="ar"/>
              </w:rPr>
              <w:t>Final Temperature</w:t>
            </w:r>
          </w:p>
        </w:tc>
        <w:tc>
          <w:tcPr>
            <w:tcW w:w="2400" w:type="dxa"/>
            <w:shd w:val="clear" w:color="auto" w:fill="auto"/>
            <w:vAlign w:val="center"/>
          </w:tcPr>
          <w:p w14:paraId="7546BDC2">
            <w:pPr>
              <w:jc w:val="both"/>
            </w:pPr>
            <w:r>
              <w:rPr>
                <w:rFonts w:eastAsia="SimSun"/>
                <w:lang w:eastAsia="zh-CN" w:bidi="ar"/>
              </w:rPr>
              <w:t>1.82</w:t>
            </w:r>
          </w:p>
        </w:tc>
        <w:tc>
          <w:tcPr>
            <w:tcW w:w="2482" w:type="dxa"/>
            <w:shd w:val="clear" w:color="auto" w:fill="auto"/>
            <w:vAlign w:val="center"/>
          </w:tcPr>
          <w:p w14:paraId="12049D9E">
            <w:pPr>
              <w:jc w:val="both"/>
            </w:pPr>
            <w:r>
              <w:rPr>
                <w:rFonts w:eastAsia="SimSun"/>
                <w:lang w:eastAsia="zh-CN" w:bidi="ar"/>
              </w:rPr>
              <w:t>1.82</w:t>
            </w:r>
          </w:p>
        </w:tc>
      </w:tr>
      <w:tr w14:paraId="56EE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71041815">
            <w:pPr>
              <w:jc w:val="both"/>
            </w:pPr>
            <w:r>
              <w:rPr>
                <w:rFonts w:eastAsia="SimSun"/>
                <w:lang w:eastAsia="zh-CN" w:bidi="ar"/>
              </w:rPr>
              <w:t>Valid/Invalid Reports</w:t>
            </w:r>
          </w:p>
        </w:tc>
        <w:tc>
          <w:tcPr>
            <w:tcW w:w="2400" w:type="dxa"/>
            <w:shd w:val="clear" w:color="auto" w:fill="auto"/>
            <w:vAlign w:val="center"/>
          </w:tcPr>
          <w:p w14:paraId="134E7582">
            <w:pPr>
              <w:jc w:val="both"/>
            </w:pPr>
            <w:r>
              <w:rPr>
                <w:rFonts w:eastAsia="SimSun"/>
                <w:lang w:eastAsia="zh-CN" w:bidi="ar"/>
              </w:rPr>
              <w:t>56/2</w:t>
            </w:r>
          </w:p>
        </w:tc>
        <w:tc>
          <w:tcPr>
            <w:tcW w:w="2482" w:type="dxa"/>
            <w:shd w:val="clear" w:color="auto" w:fill="auto"/>
            <w:vAlign w:val="center"/>
          </w:tcPr>
          <w:p w14:paraId="11F8E157">
            <w:pPr>
              <w:jc w:val="both"/>
            </w:pPr>
            <w:r>
              <w:rPr>
                <w:rFonts w:eastAsia="SimSun"/>
                <w:lang w:eastAsia="zh-CN" w:bidi="ar"/>
              </w:rPr>
              <w:t>33/3</w:t>
            </w:r>
          </w:p>
        </w:tc>
      </w:tr>
      <w:tr w14:paraId="05B7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6A7EF64A">
            <w:pPr>
              <w:jc w:val="both"/>
            </w:pPr>
            <w:r>
              <w:rPr>
                <w:rFonts w:eastAsia="SimSun"/>
                <w:lang w:eastAsia="zh-CN" w:bidi="ar"/>
              </w:rPr>
              <w:t>Activity Probability Range</w:t>
            </w:r>
          </w:p>
        </w:tc>
        <w:tc>
          <w:tcPr>
            <w:tcW w:w="2400" w:type="dxa"/>
            <w:shd w:val="clear" w:color="auto" w:fill="auto"/>
            <w:vAlign w:val="center"/>
          </w:tcPr>
          <w:p w14:paraId="7BD20D04">
            <w:pPr>
              <w:jc w:val="both"/>
            </w:pPr>
            <w:r>
              <w:rPr>
                <w:rFonts w:eastAsia="SimSun"/>
                <w:lang w:eastAsia="zh-CN" w:bidi="ar"/>
              </w:rPr>
              <w:t>0.85–1.27</w:t>
            </w:r>
          </w:p>
        </w:tc>
        <w:tc>
          <w:tcPr>
            <w:tcW w:w="2482" w:type="dxa"/>
            <w:shd w:val="clear" w:color="auto" w:fill="auto"/>
            <w:vAlign w:val="center"/>
          </w:tcPr>
          <w:p w14:paraId="5F92E27C">
            <w:pPr>
              <w:jc w:val="both"/>
            </w:pPr>
            <w:r>
              <w:rPr>
                <w:rFonts w:eastAsia="SimSun"/>
                <w:lang w:eastAsia="zh-CN" w:bidi="ar"/>
              </w:rPr>
              <w:t>0.35–0.51</w:t>
            </w:r>
          </w:p>
        </w:tc>
      </w:tr>
      <w:tr w14:paraId="5F82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740EF67D">
            <w:pPr>
              <w:jc w:val="both"/>
            </w:pPr>
            <w:r>
              <w:rPr>
                <w:rFonts w:eastAsia="SimSun"/>
                <w:lang w:eastAsia="zh-CN" w:bidi="ar"/>
              </w:rPr>
              <w:t>Longest Streak (days)</w:t>
            </w:r>
          </w:p>
        </w:tc>
        <w:tc>
          <w:tcPr>
            <w:tcW w:w="2400" w:type="dxa"/>
            <w:shd w:val="clear" w:color="auto" w:fill="auto"/>
            <w:vAlign w:val="center"/>
          </w:tcPr>
          <w:p w14:paraId="446AED29">
            <w:pPr>
              <w:jc w:val="both"/>
            </w:pPr>
            <w:r>
              <w:rPr>
                <w:rFonts w:eastAsia="SimSun"/>
                <w:lang w:eastAsia="zh-CN" w:bidi="ar"/>
              </w:rPr>
              <w:t>7</w:t>
            </w:r>
          </w:p>
        </w:tc>
        <w:tc>
          <w:tcPr>
            <w:tcW w:w="2482" w:type="dxa"/>
            <w:shd w:val="clear" w:color="auto" w:fill="auto"/>
            <w:vAlign w:val="center"/>
          </w:tcPr>
          <w:p w14:paraId="7E581AEA">
            <w:pPr>
              <w:jc w:val="both"/>
            </w:pPr>
            <w:r>
              <w:rPr>
                <w:rFonts w:eastAsia="SimSun"/>
                <w:lang w:eastAsia="zh-CN" w:bidi="ar"/>
              </w:rPr>
              <w:t>1</w:t>
            </w:r>
          </w:p>
        </w:tc>
      </w:tr>
    </w:tbl>
    <w:p w14:paraId="52F7F92F">
      <w:pPr>
        <w:pStyle w:val="32"/>
        <w:numPr>
          <w:ilvl w:val="0"/>
          <w:numId w:val="38"/>
        </w:numPr>
      </w:pPr>
      <w:r>
        <w:t>Engagement Levels: Regular Users accumulated 75.2% more points than Irregular Users, indicating higher engagement. Validation accuracy was 96.6% for Regular Users (56/58 reports) and 91.7% for Irregular Users (33/36 reports), suggesting gamification enhances accuracy.</w:t>
      </w:r>
    </w:p>
    <w:p w14:paraId="29AB78D6">
      <w:pPr>
        <w:pStyle w:val="32"/>
        <w:numPr>
          <w:ilvl w:val="0"/>
          <w:numId w:val="38"/>
        </w:numPr>
      </w:pPr>
      <w:r>
        <w:t>Streak Bonuses: Regular Users achieved a 7-day streak, leveraging daily bonuses (up to 100 points), while Irregular Users had a 1-day streak, reflecting lower consistency.</w:t>
      </w:r>
    </w:p>
    <w:p w14:paraId="73BCA205">
      <w:pPr>
        <w:pStyle w:val="4"/>
        <w:spacing w:before="0"/>
        <w:rPr>
          <w:rFonts w:cs="Times New Roman"/>
        </w:rPr>
      </w:pPr>
      <w:bookmarkStart w:id="344" w:name="_Toc10845"/>
      <w:bookmarkStart w:id="345" w:name="_Toc8044"/>
      <w:bookmarkStart w:id="346" w:name="_Toc5895"/>
      <w:bookmarkStart w:id="347" w:name="_Toc15503"/>
      <w:bookmarkStart w:id="348" w:name="_Toc2297"/>
      <w:r>
        <w:rPr>
          <w:rFonts w:cs="Times New Roman"/>
        </w:rPr>
        <w:t>Mathematical Analysis</w:t>
      </w:r>
      <w:bookmarkEnd w:id="344"/>
      <w:bookmarkEnd w:id="345"/>
      <w:bookmarkEnd w:id="346"/>
      <w:bookmarkEnd w:id="347"/>
      <w:bookmarkEnd w:id="348"/>
    </w:p>
    <w:p w14:paraId="36D38CFC">
      <w:pPr>
        <w:pStyle w:val="32"/>
      </w:pPr>
      <w:r>
        <w:t>The engagement growth is quantified by calculating average daily point gains:</w:t>
      </w:r>
    </w:p>
    <w:p w14:paraId="03F2ABE1">
      <w:pPr>
        <w:pStyle w:val="32"/>
        <w:numPr>
          <w:ilvl w:val="0"/>
          <w:numId w:val="39"/>
        </w:numPr>
      </w:pPr>
      <w:r>
        <w:t>Regular Users:</w:t>
      </w:r>
      <w:r>
        <w:rPr>
          <w:lang w:bidi="ne-NP"/>
        </w:rPr>
        <w:drawing>
          <wp:inline distT="0" distB="0" distL="114300" distR="114300">
            <wp:extent cx="1794510" cy="295910"/>
            <wp:effectExtent l="0" t="0" r="5715" b="8890"/>
            <wp:docPr id="35" name="2384804F-3998-4D57-9195-F3826E402611-3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384804F-3998-4D57-9195-F3826E402611-33" descr="wps"/>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1794510" cy="295910"/>
                    </a:xfrm>
                    <a:prstGeom prst="rect">
                      <a:avLst/>
                    </a:prstGeom>
                  </pic:spPr>
                </pic:pic>
              </a:graphicData>
            </a:graphic>
          </wp:inline>
        </w:drawing>
      </w:r>
      <w:r>
        <w:t xml:space="preserve"> </w:t>
      </w:r>
    </w:p>
    <w:p w14:paraId="4D719A89">
      <w:pPr>
        <w:pStyle w:val="32"/>
        <w:numPr>
          <w:ilvl w:val="0"/>
          <w:numId w:val="39"/>
        </w:numPr>
      </w:pPr>
      <w:r>
        <w:t>Irregular Users:</w:t>
      </w:r>
      <w:r>
        <w:rPr>
          <w:lang w:bidi="ne-NP"/>
        </w:rPr>
        <w:drawing>
          <wp:inline distT="0" distB="0" distL="114300" distR="114300">
            <wp:extent cx="1906270" cy="314325"/>
            <wp:effectExtent l="0" t="0" r="8255" b="0"/>
            <wp:docPr id="36" name="2384804F-3998-4D57-9195-F3826E402611-3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384804F-3998-4D57-9195-F3826E402611-34" descr="wps"/>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1906270" cy="314325"/>
                    </a:xfrm>
                    <a:prstGeom prst="rect">
                      <a:avLst/>
                    </a:prstGeom>
                  </pic:spPr>
                </pic:pic>
              </a:graphicData>
            </a:graphic>
          </wp:inline>
        </w:drawing>
      </w:r>
      <w:r>
        <w:t xml:space="preserve"> </w:t>
      </w:r>
    </w:p>
    <w:p w14:paraId="615D85D7">
      <w:pPr>
        <w:pStyle w:val="32"/>
      </w:pPr>
      <w:r>
        <w:t>The total points can be expressed as:</w:t>
      </w:r>
    </w:p>
    <w:p w14:paraId="74B7693D">
      <w:pPr>
        <w:pStyle w:val="15"/>
        <w:rPr>
          <w:sz w:val="24"/>
          <w:szCs w:val="24"/>
        </w:rPr>
      </w:pPr>
      <w:r>
        <w:rPr>
          <w:lang w:bidi="ne-NP"/>
        </w:rPr>
        <w:drawing>
          <wp:inline distT="0" distB="0" distL="114300" distR="114300">
            <wp:extent cx="3935730" cy="192405"/>
            <wp:effectExtent l="0" t="0" r="7620" b="7620"/>
            <wp:docPr id="33" name="2384804F-3998-4D57-9195-F3826E402611-3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35" descr="wps"/>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3935730" cy="192405"/>
                    </a:xfrm>
                    <a:prstGeom prst="rect">
                      <a:avLst/>
                    </a:prstGeom>
                  </pic:spPr>
                </pic:pic>
              </a:graphicData>
            </a:graphic>
          </wp:inline>
        </w:drawing>
      </w:r>
      <w:r>
        <w:tab/>
      </w:r>
      <w:r>
        <w:rPr>
          <w:rFonts w:hint="default"/>
          <w:lang w:val="en-US"/>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21</w:t>
      </w:r>
      <w:r>
        <w:rPr>
          <w:sz w:val="24"/>
          <w:szCs w:val="24"/>
        </w:rPr>
        <w:fldChar w:fldCharType="end"/>
      </w:r>
      <w:r>
        <w:rPr>
          <w:sz w:val="24"/>
          <w:szCs w:val="24"/>
        </w:rPr>
        <w:t xml:space="preserve"> )</w:t>
      </w:r>
    </w:p>
    <w:p w14:paraId="70D60E59">
      <w:pPr>
        <w:pStyle w:val="32"/>
      </w:pPr>
      <w:r>
        <w:t>Streak bonuses, modeled with multipliers (e.g., 100 for a 6-day streak), significantly boost totals, particularly for Regular Users. The SA mechanism ensures adaptive engagement, with activity probability decreasing over time but remaining actionable:</w:t>
      </w:r>
    </w:p>
    <w:p w14:paraId="1138FCD8">
      <w:pPr>
        <w:pStyle w:val="32"/>
        <w:numPr>
          <w:ilvl w:val="0"/>
          <w:numId w:val="39"/>
        </w:numPr>
      </w:pPr>
      <w:r>
        <w:t>For Regular Users: Starts at 1.27, declines to 0.85.</w:t>
      </w:r>
    </w:p>
    <w:p w14:paraId="280D377F">
      <w:pPr>
        <w:pStyle w:val="32"/>
        <w:numPr>
          <w:ilvl w:val="0"/>
          <w:numId w:val="39"/>
        </w:numPr>
      </w:pPr>
      <w:r>
        <w:t>For Irregular Users: Starts at 0.51, declines to 0.35.</w:t>
      </w:r>
    </w:p>
    <w:p w14:paraId="203BB72E">
      <w:pPr>
        <w:pStyle w:val="32"/>
      </w:pPr>
      <w:r>
        <w:t xml:space="preserve">The acceptance probability, </w:t>
      </w:r>
    </w:p>
    <w:p w14:paraId="42B71659">
      <w:pPr>
        <w:pStyle w:val="15"/>
        <w:rPr>
          <w:sz w:val="24"/>
          <w:szCs w:val="24"/>
        </w:rPr>
      </w:pPr>
      <w:r>
        <w:rPr>
          <w:lang w:bidi="ne-NP"/>
        </w:rPr>
        <w:drawing>
          <wp:inline distT="0" distB="0" distL="114300" distR="114300">
            <wp:extent cx="1520190" cy="318770"/>
            <wp:effectExtent l="0" t="0" r="0" b="5080"/>
            <wp:docPr id="34" name="2384804F-3998-4D57-9195-F3826E402611-3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84804F-3998-4D57-9195-F3826E402611-36" descr="wps"/>
                    <pic:cNvPicPr>
                      <a:picLocks noChangeAspect="1"/>
                    </pic:cNvPicPr>
                  </pic:nvPicPr>
                  <pic:blipFill>
                    <a:blip r:embed="rId89">
                      <a:extLst>
                        <a:ext uri="{96DAC541-7B7A-43D3-8B79-37D633B846F1}">
                          <asvg:svgBlip xmlns:asvg="http://schemas.microsoft.com/office/drawing/2016/SVG/main" r:embed="rId90"/>
                        </a:ext>
                      </a:extLst>
                    </a:blip>
                    <a:stretch>
                      <a:fillRect/>
                    </a:stretch>
                  </pic:blipFill>
                  <pic:spPr>
                    <a:xfrm>
                      <a:off x="0" y="0"/>
                      <a:ext cx="1520190" cy="318770"/>
                    </a:xfrm>
                    <a:prstGeom prst="rect">
                      <a:avLst/>
                    </a:prstGeom>
                  </pic:spPr>
                </pic:pic>
              </a:graphicData>
            </a:graphic>
          </wp:inline>
        </w:drawing>
      </w:r>
      <w:r>
        <w:rPr>
          <w:rFonts w:hint="default"/>
          <w:lang w:val="en-US" w:bidi="ne-NP"/>
        </w:rPr>
        <w:tab/>
      </w:r>
      <w:r>
        <w:rPr>
          <w:rFonts w:hint="default"/>
          <w:lang w:val="en-US" w:bidi="ne-NP"/>
        </w:rPr>
        <w:tab/>
      </w:r>
      <w:r>
        <w:rPr>
          <w:rFonts w:hint="default"/>
          <w:lang w:val="en-US" w:bidi="ne-NP"/>
        </w:rPr>
        <w:tab/>
      </w:r>
      <w:r>
        <w:rPr>
          <w:rFonts w:hint="default"/>
          <w:lang w:val="en-US" w:bidi="ne-NP"/>
        </w:rPr>
        <w:tab/>
      </w:r>
      <w:r>
        <w:rPr>
          <w:rFonts w:hint="default"/>
          <w:lang w:val="en-US" w:bidi="ne-NP"/>
        </w:rPr>
        <w:tab/>
      </w:r>
      <w:r>
        <w:rPr>
          <w:rFonts w:hint="default"/>
          <w:lang w:val="en-US" w:bidi="ne-NP"/>
        </w:rPr>
        <w:tab/>
      </w:r>
      <w:r>
        <w:rPr>
          <w:rFonts w:hint="default"/>
          <w:lang w:val="en-US" w:bidi="ne-NP"/>
        </w:rPr>
        <w:t xml:space="preserve">               </w:t>
      </w:r>
      <w:r>
        <w:rPr>
          <w:sz w:val="24"/>
          <w:szCs w:val="24"/>
        </w:rPr>
        <w:t xml:space="preserve">Eq. ( </w:t>
      </w:r>
      <w:r>
        <w:rPr>
          <w:sz w:val="24"/>
          <w:szCs w:val="24"/>
        </w:rPr>
        <w:fldChar w:fldCharType="begin"/>
      </w:r>
      <w:r>
        <w:rPr>
          <w:sz w:val="24"/>
          <w:szCs w:val="24"/>
        </w:rPr>
        <w:instrText xml:space="preserve"> SEQ Eq._( \* ARABIC </w:instrText>
      </w:r>
      <w:r>
        <w:rPr>
          <w:sz w:val="24"/>
          <w:szCs w:val="24"/>
        </w:rPr>
        <w:fldChar w:fldCharType="separate"/>
      </w:r>
      <w:r>
        <w:rPr>
          <w:sz w:val="24"/>
          <w:szCs w:val="24"/>
        </w:rPr>
        <w:t>22</w:t>
      </w:r>
      <w:r>
        <w:rPr>
          <w:sz w:val="24"/>
          <w:szCs w:val="24"/>
        </w:rPr>
        <w:fldChar w:fldCharType="end"/>
      </w:r>
      <w:r>
        <w:rPr>
          <w:sz w:val="24"/>
          <w:szCs w:val="24"/>
        </w:rPr>
        <w:t xml:space="preserve"> )</w:t>
      </w:r>
    </w:p>
    <w:p w14:paraId="12E15401">
      <w:pPr>
        <w:pStyle w:val="32"/>
      </w:pPr>
      <w:r>
        <w:t>ensures early exploration of actions and later exploitation of high-reward ones, supporting sustained engagement.</w:t>
      </w:r>
    </w:p>
    <w:p w14:paraId="34609AF9">
      <w:pPr>
        <w:pStyle w:val="4"/>
        <w:rPr>
          <w:rFonts w:cs="Times New Roman"/>
        </w:rPr>
      </w:pPr>
      <w:bookmarkStart w:id="349" w:name="_Toc64"/>
      <w:bookmarkStart w:id="350" w:name="_Toc4061"/>
      <w:bookmarkStart w:id="351" w:name="_Toc20880"/>
      <w:bookmarkStart w:id="352" w:name="_Toc25469"/>
      <w:bookmarkStart w:id="353" w:name="_Toc294"/>
      <w:r>
        <w:rPr>
          <w:rFonts w:cs="Times New Roman"/>
        </w:rPr>
        <w:t>Visual Representation Analysis</w:t>
      </w:r>
      <w:bookmarkEnd w:id="349"/>
      <w:bookmarkEnd w:id="350"/>
      <w:bookmarkEnd w:id="351"/>
      <w:bookmarkEnd w:id="352"/>
      <w:bookmarkEnd w:id="353"/>
    </w:p>
    <w:p w14:paraId="7EBD0E54"/>
    <w:p w14:paraId="00D8E7B4">
      <w:pPr>
        <w:keepNext/>
        <w:rPr>
          <w:lang w:bidi="ne-NP"/>
        </w:rPr>
      </w:pPr>
      <w:r>
        <w:rPr>
          <w:lang w:bidi="ne-NP"/>
        </w:rPr>
        <w:drawing>
          <wp:inline distT="0" distB="0" distL="114300" distR="114300">
            <wp:extent cx="5248275" cy="4175760"/>
            <wp:effectExtent l="0" t="0" r="9525" b="0"/>
            <wp:docPr id="55" name="Picture 55" descr="g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am"/>
                    <pic:cNvPicPr>
                      <a:picLocks noChangeAspect="1"/>
                    </pic:cNvPicPr>
                  </pic:nvPicPr>
                  <pic:blipFill>
                    <a:blip r:embed="rId91"/>
                    <a:stretch>
                      <a:fillRect/>
                    </a:stretch>
                  </pic:blipFill>
                  <pic:spPr>
                    <a:xfrm>
                      <a:off x="0" y="0"/>
                      <a:ext cx="5257018" cy="4182493"/>
                    </a:xfrm>
                    <a:prstGeom prst="rect">
                      <a:avLst/>
                    </a:prstGeom>
                  </pic:spPr>
                </pic:pic>
              </a:graphicData>
            </a:graphic>
          </wp:inline>
        </w:drawing>
      </w:r>
    </w:p>
    <w:p w14:paraId="2A24A4B0">
      <w:pPr>
        <w:pStyle w:val="15"/>
        <w:keepNext/>
        <w:jc w:val="center"/>
        <w:rPr>
          <w:sz w:val="24"/>
          <w:szCs w:val="24"/>
        </w:rPr>
      </w:pPr>
      <w:r>
        <w:rPr>
          <w:sz w:val="24"/>
          <w:szCs w:val="24"/>
        </w:rPr>
        <w:t xml:space="preserve">Figure </w:t>
      </w:r>
      <w:r>
        <w:rPr>
          <w:sz w:val="24"/>
          <w:szCs w:val="24"/>
        </w:rPr>
        <w:fldChar w:fldCharType="begin"/>
      </w:r>
      <w:r>
        <w:rPr>
          <w:sz w:val="24"/>
          <w:szCs w:val="24"/>
        </w:rPr>
        <w:instrText xml:space="preserve"> STYLEREF 1 \s </w:instrText>
      </w:r>
      <w:r>
        <w:rPr>
          <w:sz w:val="24"/>
          <w:szCs w:val="24"/>
        </w:rPr>
        <w:fldChar w:fldCharType="separate"/>
      </w:r>
      <w:r>
        <w:rPr>
          <w:sz w:val="24"/>
          <w:szCs w:val="24"/>
        </w:rPr>
        <w:t>3</w:t>
      </w:r>
      <w:r>
        <w:rPr>
          <w:sz w:val="24"/>
          <w:szCs w:val="24"/>
        </w:rPr>
        <w:fldChar w:fldCharType="end"/>
      </w:r>
      <w:r>
        <w:rPr>
          <w:sz w:val="24"/>
          <w:szCs w:val="24"/>
          <w:lang w:val="en-US"/>
        </w:rPr>
        <w:t>.</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13</w:t>
      </w:r>
      <w:r>
        <w:rPr>
          <w:sz w:val="24"/>
          <w:szCs w:val="24"/>
        </w:rPr>
        <w:fldChar w:fldCharType="end"/>
      </w:r>
      <w:bookmarkStart w:id="354" w:name="_Toc29869"/>
      <w:r>
        <w:rPr>
          <w:sz w:val="24"/>
          <w:szCs w:val="24"/>
          <w:lang w:val="en-US"/>
        </w:rPr>
        <w:t xml:space="preserve"> SimPy Waste Management Engagement Simulation</w:t>
      </w:r>
      <w:bookmarkEnd w:id="354"/>
    </w:p>
    <w:p w14:paraId="32B66FEA">
      <w:pPr>
        <w:pStyle w:val="32"/>
      </w:pPr>
      <w:r>
        <w:t>The attached image, "SimPy Waste Management Engagement Simulation," provides six subplots, each offering insights into engagement dynamics:</w:t>
      </w:r>
    </w:p>
    <w:p w14:paraId="025B0E6A">
      <w:pPr>
        <w:pStyle w:val="32"/>
        <w:numPr>
          <w:ilvl w:val="0"/>
          <w:numId w:val="40"/>
        </w:numPr>
      </w:pPr>
      <w:bookmarkStart w:id="355" w:name="_Toc7268"/>
      <w:bookmarkStart w:id="356" w:name="_Toc7866"/>
      <w:bookmarkStart w:id="357" w:name="_Toc29752"/>
      <w:bookmarkStart w:id="358" w:name="_Toc5142"/>
      <w:r>
        <w:t>User Engagement &amp; Temperature Decay:</w:t>
      </w:r>
      <w:bookmarkEnd w:id="355"/>
      <w:bookmarkEnd w:id="356"/>
      <w:bookmarkEnd w:id="357"/>
      <w:bookmarkEnd w:id="358"/>
      <w:r>
        <w:t xml:space="preserve"> </w:t>
      </w:r>
    </w:p>
    <w:p w14:paraId="28583AA9">
      <w:pPr>
        <w:pStyle w:val="32"/>
      </w:pPr>
      <w:r>
        <w:t>Shows cumulative points over time, with Regular Users (blue) reaching over 10,000 points by mid-2023, and Irregular Users (orange) at ~1,000. Temperature decay (dashed lines) decreases logarithmically, with decay points marked at days 30, 60, and 90, indicating stabilization over time.</w:t>
      </w:r>
    </w:p>
    <w:p w14:paraId="08D28D8C">
      <w:pPr>
        <w:pStyle w:val="32"/>
        <w:numPr>
          <w:ilvl w:val="0"/>
          <w:numId w:val="40"/>
        </w:numPr>
      </w:pPr>
      <w:bookmarkStart w:id="359" w:name="_Toc17799"/>
      <w:bookmarkStart w:id="360" w:name="_Toc7129"/>
      <w:bookmarkStart w:id="361" w:name="_Toc24655"/>
      <w:bookmarkStart w:id="362" w:name="_Toc26407"/>
      <w:r>
        <w:t>Monthly Point Accumulation:</w:t>
      </w:r>
      <w:bookmarkEnd w:id="359"/>
      <w:bookmarkEnd w:id="360"/>
      <w:bookmarkEnd w:id="361"/>
      <w:bookmarkEnd w:id="362"/>
      <w:r>
        <w:t xml:space="preserve"> </w:t>
      </w:r>
    </w:p>
    <w:p w14:paraId="763715B9">
      <w:pPr>
        <w:pStyle w:val="32"/>
      </w:pPr>
      <w:r>
        <w:t>Bar charts reveal Regular Users earning ~15,000 points by 2023-03, compared to ~2,000 for Irregular Users, with a 10x disparity, highlighting sustained engagement.</w:t>
      </w:r>
    </w:p>
    <w:p w14:paraId="4F8885D2">
      <w:pPr>
        <w:pStyle w:val="32"/>
      </w:pPr>
      <w:bookmarkStart w:id="363" w:name="_Toc17972"/>
      <w:bookmarkStart w:id="364" w:name="_Toc30660"/>
      <w:bookmarkStart w:id="365" w:name="_Toc8968"/>
      <w:bookmarkStart w:id="366" w:name="_Toc11791"/>
      <w:r>
        <w:t>Point Distribution by Action Type:</w:t>
      </w:r>
      <w:bookmarkEnd w:id="363"/>
      <w:bookmarkEnd w:id="364"/>
      <w:bookmarkEnd w:id="365"/>
      <w:bookmarkEnd w:id="366"/>
      <w:r>
        <w:t xml:space="preserve"> </w:t>
      </w:r>
    </w:p>
    <w:p w14:paraId="05760146">
      <w:pPr>
        <w:pStyle w:val="32"/>
      </w:pPr>
      <w:r>
        <w:t>Bars show Regular Users dominating "Daily Stake Bonus (4 days)" (~9,000 points) and "Weekly Report" (~2,000 points), while Irregular Users earn less (~2,000 and ~500 points, respectively), indicating higher engagement in high-reward actions.</w:t>
      </w:r>
    </w:p>
    <w:p w14:paraId="1047CF85">
      <w:pPr>
        <w:pStyle w:val="32"/>
        <w:numPr>
          <w:ilvl w:val="0"/>
          <w:numId w:val="40"/>
        </w:numPr>
      </w:pPr>
      <w:bookmarkStart w:id="367" w:name="_Toc14648"/>
      <w:bookmarkStart w:id="368" w:name="_Toc10492"/>
      <w:bookmarkStart w:id="369" w:name="_Toc26566"/>
      <w:bookmarkStart w:id="370" w:name="_Toc7306"/>
      <w:r>
        <w:t>Temperature Decay Comparison:</w:t>
      </w:r>
      <w:bookmarkEnd w:id="367"/>
      <w:bookmarkEnd w:id="368"/>
      <w:bookmarkEnd w:id="369"/>
      <w:bookmarkEnd w:id="370"/>
      <w:r>
        <w:t xml:space="preserve"> </w:t>
      </w:r>
    </w:p>
    <w:p w14:paraId="11FED6AC">
      <w:pPr>
        <w:pStyle w:val="32"/>
      </w:pPr>
      <w:r>
        <w:t>Line plots show both user types experiencing logarithmic decay, with Regular Users starting higher (~1,000) and declining steeply, while Irregular Users start lower (~100) and decline gradually.</w:t>
      </w:r>
    </w:p>
    <w:p w14:paraId="2A852324">
      <w:pPr>
        <w:pStyle w:val="32"/>
        <w:numPr>
          <w:ilvl w:val="0"/>
          <w:numId w:val="40"/>
        </w:numPr>
      </w:pPr>
      <w:bookmarkStart w:id="371" w:name="_Toc28274"/>
      <w:bookmarkStart w:id="372" w:name="_Toc16799"/>
      <w:bookmarkStart w:id="373" w:name="_Toc12417"/>
      <w:bookmarkStart w:id="374" w:name="_Toc30902"/>
      <w:r>
        <w:t>Daily Activity Probability:</w:t>
      </w:r>
      <w:bookmarkEnd w:id="371"/>
      <w:bookmarkEnd w:id="372"/>
      <w:bookmarkEnd w:id="373"/>
      <w:bookmarkEnd w:id="374"/>
      <w:r>
        <w:t xml:space="preserve"> </w:t>
      </w:r>
    </w:p>
    <w:p w14:paraId="3E76FD61">
      <w:pPr>
        <w:pStyle w:val="32"/>
      </w:pPr>
      <w:r>
        <w:t>Line plots show probability decreasing over time, with Regular Users from ~1.2 to ~0.6, and Irregular Users from ~0.4 to ~0.2, ensuring sustained engagement above base levels.</w:t>
      </w:r>
    </w:p>
    <w:p w14:paraId="690B1906">
      <w:pPr>
        <w:pStyle w:val="32"/>
        <w:numPr>
          <w:ilvl w:val="0"/>
          <w:numId w:val="40"/>
        </w:numPr>
      </w:pPr>
      <w:bookmarkStart w:id="375" w:name="_Toc7413"/>
      <w:bookmarkStart w:id="376" w:name="_Toc6255"/>
      <w:bookmarkStart w:id="377" w:name="_Toc8191"/>
      <w:bookmarkStart w:id="378" w:name="_Toc31158"/>
      <w:r>
        <w:t>Report Validation Accuracy:</w:t>
      </w:r>
      <w:bookmarkEnd w:id="375"/>
      <w:bookmarkEnd w:id="376"/>
      <w:bookmarkEnd w:id="377"/>
      <w:bookmarkEnd w:id="378"/>
      <w:r>
        <w:t xml:space="preserve"> </w:t>
      </w:r>
    </w:p>
    <w:p w14:paraId="01640E6E">
      <w:pPr>
        <w:pStyle w:val="32"/>
      </w:pPr>
      <w:r>
        <w:t>Bar charts show Regular Users with ~50 valid and ~5 invalid reports (90.9% accuracy), and Irregular Users with ~40 valid and ~10 invalid (80% accuracy), reflecting higher quality engagement for Regular Users.</w:t>
      </w:r>
    </w:p>
    <w:p w14:paraId="407D1EC2">
      <w:pPr>
        <w:pStyle w:val="32"/>
      </w:pPr>
      <w:r>
        <w:t>These visualizations collectively demonstrate gamification's effectiveness, with Regular Users benefiting more due to higher initial engagement and consistent participation.</w:t>
      </w:r>
    </w:p>
    <w:p w14:paraId="44E9714C">
      <w:pPr>
        <w:pStyle w:val="3"/>
      </w:pPr>
      <w:bookmarkStart w:id="379" w:name="_Toc7610"/>
      <w:bookmarkStart w:id="380" w:name="_Toc27903"/>
      <w:bookmarkStart w:id="381" w:name="_Toc9614"/>
      <w:bookmarkStart w:id="382" w:name="_Toc31475"/>
      <w:bookmarkStart w:id="383" w:name="_Toc20763"/>
      <w:r>
        <w:t>Tools and Technologies Used</w:t>
      </w:r>
      <w:bookmarkEnd w:id="379"/>
      <w:bookmarkEnd w:id="380"/>
      <w:bookmarkEnd w:id="381"/>
      <w:bookmarkEnd w:id="382"/>
      <w:bookmarkEnd w:id="383"/>
    </w:p>
    <w:p w14:paraId="6B5C75AC">
      <w:pPr>
        <w:jc w:val="both"/>
      </w:pPr>
      <w:r>
        <w:t>This project leverages a streamlined set of technologies to create a dynamic, community-driven waste management system. This section outlines the tools and technologies employed, focusing on their roles in enabling real-time communication, user engagement, and operational efficiency. The selection reflects the need for accessibility and scalability in Nepal’s context, where mobile penetration and WhatsApp usage are high, but infrastructure challenges persist.</w:t>
      </w:r>
    </w:p>
    <w:p w14:paraId="30B4E9F5">
      <w:pPr>
        <w:jc w:val="both"/>
        <w:rPr>
          <w:b/>
          <w:bCs/>
        </w:rPr>
      </w:pPr>
      <w:r>
        <w:rPr>
          <w:b/>
          <w:bCs/>
        </w:rPr>
        <w:t>Frontend Technologies</w:t>
      </w:r>
    </w:p>
    <w:p w14:paraId="0A6A2E3C">
      <w:pPr>
        <w:jc w:val="both"/>
      </w:pPr>
      <w:r>
        <w:t>HTML, CSS, JavaScript: These core web technologies form the foundation of the platform’s user interface, enabling the creation of intuitive and responsive dashboards for waste generators (households), waste receivers (e.g., recyclers, composters), and municipal authorities. JavaScript enhances interactivity, supporting features like real-time waste reporting and gamification elements such as points and badges.</w:t>
      </w:r>
    </w:p>
    <w:p w14:paraId="5B0579CF">
      <w:pPr>
        <w:jc w:val="both"/>
      </w:pPr>
      <w:r>
        <w:t>Django Templates: Integrated with Python Django, Django templates render dynamic HTML content, ensuring seamless interaction between the frontend and backend. This approach simplifies development by maintaining a unified codebase, making the platform accessible across web browsers and suitable for users with varying technical literacy.</w:t>
      </w:r>
    </w:p>
    <w:p w14:paraId="2BB99F99">
      <w:pPr>
        <w:jc w:val="both"/>
      </w:pPr>
    </w:p>
    <w:p w14:paraId="6715302C">
      <w:pPr>
        <w:jc w:val="both"/>
        <w:rPr>
          <w:b/>
          <w:bCs/>
        </w:rPr>
      </w:pPr>
      <w:r>
        <w:rPr>
          <w:b/>
          <w:bCs/>
        </w:rPr>
        <w:t>Backend Technologies</w:t>
      </w:r>
    </w:p>
    <w:p w14:paraId="54897A27">
      <w:pPr>
        <w:jc w:val="both"/>
      </w:pPr>
      <w:r>
        <w:t>Python Django: The Django framework serves as the backbone of the platform, handling server-side logic, database interactions, and business processes. Django’s Model-View-Controller (MVC) architecture supports the platform’s role-based workflows, enabling efficient management of waste reports, user data, and system operations. Its built-in features, such as the Object-Relational Mapping (ORM) system, likely facilitate database management. Django’s scalability and security features make it well-suited for a waste management platform aiming to serve urban and semi-urban communities in Nepal.</w:t>
      </w:r>
    </w:p>
    <w:p w14:paraId="1985C7FF">
      <w:pPr>
        <w:jc w:val="both"/>
        <w:rPr>
          <w:b/>
          <w:bCs/>
        </w:rPr>
      </w:pPr>
      <w:r>
        <w:rPr>
          <w:b/>
          <w:bCs/>
        </w:rPr>
        <w:t>Database</w:t>
      </w:r>
    </w:p>
    <w:p w14:paraId="255A39F2">
      <w:pPr>
        <w:jc w:val="both"/>
        <w:rPr>
          <w:highlight w:val="yellow"/>
        </w:rPr>
      </w:pPr>
      <w:r>
        <w:t>Django uses SQLite as its database backend, which is a lightweight, file-based relational database included with Python. It is ideal for development and testing due to its simplicity, portability, and zero-configuration setup, as it stores data in a single file (db.sqlite3). However, SQLite is not recommended for production environments because it lacks support for high levels of concurrent access, scalability, and advanced performance optimization. For production deployment, Django officially recommends more robust and scalable database systems such as PostgreSQL, MySQL, or Oracle, which offer better support for data integrity, concurrency, and security. In this project, SQLite was used during the development phase for convenience, with the possibility of migrating to a more powerful database for future deployment to ensure reliability and efficiency in a real-world environment.</w:t>
      </w:r>
    </w:p>
    <w:p w14:paraId="5A2BBFFE">
      <w:pPr>
        <w:jc w:val="both"/>
        <w:rPr>
          <w:b/>
        </w:rPr>
      </w:pPr>
      <w:r>
        <w:rPr>
          <w:b/>
        </w:rPr>
        <w:t>Notifications and Messaging</w:t>
      </w:r>
    </w:p>
    <w:p w14:paraId="1AFC80F1">
      <w:pPr>
        <w:jc w:val="both"/>
      </w:pPr>
      <w:r>
        <w:t>Twilio WhatsApp API: The platform integrates Twilio’s WhatsApp API to deliver real-time notifications, such as task assignments, collection confirmations, and emergency alerts. Given WhatsApp’s widespread adoption in Nepal, this choice ensures accessible and timely communication, enhancing user engagement and system responsiveness. For example, households can receive updates on waste pickup status, while collectors are notified of new requests, streamlining coordination.</w:t>
      </w:r>
    </w:p>
    <w:p w14:paraId="7D07E60A">
      <w:pPr>
        <w:jc w:val="both"/>
        <w:rPr>
          <w:b/>
        </w:rPr>
      </w:pPr>
      <w:r>
        <w:rPr>
          <w:b/>
        </w:rPr>
        <w:t>Contextual Analysis and Assumptions</w:t>
      </w:r>
    </w:p>
    <w:p w14:paraId="482ADA76">
      <w:pPr>
        <w:jc w:val="both"/>
      </w:pPr>
      <w:r>
        <w:t>The provided tools Python Django, HTML, CSS, JavaScript, and Twilio WhatsApp API form a cohesive technology stack tailored to the project’s goals of improving waste collection efficiency and community participation. However, the absence of details on other critical components, such as routing or visualization, suggests potential additional tools:</w:t>
      </w:r>
    </w:p>
    <w:p w14:paraId="206EDE30">
      <w:pPr>
        <w:numPr>
          <w:ilvl w:val="0"/>
          <w:numId w:val="41"/>
        </w:numPr>
        <w:tabs>
          <w:tab w:val="clear" w:pos="840"/>
        </w:tabs>
        <w:jc w:val="both"/>
      </w:pPr>
      <w:r>
        <w:t>Database Management: Django’s ORM likely interfaces with a database like SQLite, common choices for Django applications due to their reliability and compatibility. PostgreSQL is often preferred for scalable web applications, while SQLite may be used for simpler deployments.</w:t>
      </w:r>
    </w:p>
    <w:p w14:paraId="1BFEEAC6">
      <w:pPr>
        <w:numPr>
          <w:ilvl w:val="0"/>
          <w:numId w:val="41"/>
        </w:numPr>
        <w:tabs>
          <w:tab w:val="clear" w:pos="840"/>
        </w:tabs>
        <w:jc w:val="both"/>
      </w:pPr>
      <w:r>
        <w:t>Routing and Mapping: Given the platform’s focus on route optimization for waste collection, it seems likely that a mapping service like Google Maps API (Google Maps Platform) is used for location-based features, such as visualizing pickup points or calculating distances. However, this is not explicitly stated.</w:t>
      </w:r>
    </w:p>
    <w:p w14:paraId="21B07EDB">
      <w:pPr>
        <w:numPr>
          <w:ilvl w:val="0"/>
          <w:numId w:val="41"/>
        </w:numPr>
        <w:tabs>
          <w:tab w:val="clear" w:pos="840"/>
        </w:tabs>
        <w:jc w:val="both"/>
      </w:pPr>
      <w:r>
        <w:t>Visualization and Reporting: For municipal dashboards displaying waste metrics (e.g., daily, monthly, yearly reports), tools like Chart.js  is used.</w:t>
      </w:r>
    </w:p>
    <w:p w14:paraId="409D9EEB">
      <w:pPr>
        <w:numPr>
          <w:ilvl w:val="0"/>
          <w:numId w:val="41"/>
        </w:numPr>
        <w:tabs>
          <w:tab w:val="clear" w:pos="840"/>
        </w:tabs>
        <w:jc w:val="both"/>
      </w:pPr>
      <w:r>
        <w:t>Security: Django’s built-in authentication system likely handles user login and role-based access control, ensuring that households, collectors, and authorities access only relevant features. Security measures like CSRF protection and secure session management are inherent to Django, enhancing platform reliability.</w:t>
      </w:r>
    </w:p>
    <w:p w14:paraId="45F98CBF">
      <w:pPr>
        <w:pStyle w:val="3"/>
      </w:pPr>
      <w:bookmarkStart w:id="384" w:name="_Toc21060"/>
      <w:r>
        <w:t>Implementation Steps</w:t>
      </w:r>
      <w:bookmarkEnd w:id="384"/>
    </w:p>
    <w:p w14:paraId="190F6E47">
      <w:pPr>
        <w:jc w:val="both"/>
      </w:pPr>
      <w:r>
        <w:t>The development of this project is characterized by iterative prototyping, continuous feedback, and rigorous validation testing. This approach ensured that the system was user-centric, scalable, and aligned with the needs of Nepal’s waste management ecosystem. The implementation process was divided into nine distinct phases, each focusing on a specific aspect of the platform, from requirement gathering to deployment. Below, these steps are presented in chronological order, with detailed descriptions of their objectives and contributions to the overall system.</w:t>
      </w:r>
    </w:p>
    <w:p w14:paraId="20AB1755">
      <w:pPr>
        <w:rPr>
          <w:b/>
          <w:bCs/>
        </w:rPr>
      </w:pPr>
      <w:r>
        <w:rPr>
          <w:b/>
          <w:bCs/>
        </w:rPr>
        <w:t>1. Planning and Requirement Analysis</w:t>
      </w:r>
    </w:p>
    <w:p w14:paraId="1B1AD524">
      <w:r>
        <w:t xml:space="preserve"> Establish a clear understanding of stakeholder needs and system requirements.</w:t>
      </w:r>
    </w:p>
    <w:p w14:paraId="1736ED22">
      <w:pPr>
        <w:numPr>
          <w:ilvl w:val="0"/>
          <w:numId w:val="42"/>
        </w:numPr>
        <w:tabs>
          <w:tab w:val="clear" w:pos="840"/>
        </w:tabs>
        <w:jc w:val="both"/>
      </w:pPr>
      <w:r>
        <w:t>Conducted stakeholder meetings and interviews with local waste collectors, households, and municipal (metro) staff to gather insights on pain points and expectations.</w:t>
      </w:r>
    </w:p>
    <w:p w14:paraId="2FB43262">
      <w:pPr>
        <w:numPr>
          <w:ilvl w:val="0"/>
          <w:numId w:val="42"/>
        </w:numPr>
      </w:pPr>
      <w:r>
        <w:t>Defined user persons (e.g., households, waste collectors, drivers, metro authorities) and functional goals for each user tier to guide development.</w:t>
      </w:r>
    </w:p>
    <w:p w14:paraId="2F1120FB">
      <w:pPr>
        <w:jc w:val="both"/>
      </w:pPr>
      <w:r>
        <w:t xml:space="preserve"> This phase ensured the platform addressed real-world challenges, such as irregular waste collection and lack of coordination, by aligning features with stakeholder needs.</w:t>
      </w:r>
    </w:p>
    <w:p w14:paraId="10E66EC6">
      <w:pPr>
        <w:rPr>
          <w:b/>
          <w:bCs/>
        </w:rPr>
      </w:pPr>
      <w:r>
        <w:rPr>
          <w:b/>
          <w:bCs/>
        </w:rPr>
        <w:t>2. Wire framing and UI Design</w:t>
      </w:r>
    </w:p>
    <w:p w14:paraId="52BF42F5">
      <w:r>
        <w:t>To create an intuitive and accessible user interface for all user groups.</w:t>
      </w:r>
    </w:p>
    <w:p w14:paraId="55D8F824">
      <w:pPr>
        <w:numPr>
          <w:ilvl w:val="0"/>
          <w:numId w:val="42"/>
        </w:numPr>
      </w:pPr>
      <w:r>
        <w:t>Designed prototypes using Figma  to visualize the platform’s interface and user experience.</w:t>
      </w:r>
    </w:p>
    <w:p w14:paraId="2BA610FB">
      <w:pPr>
        <w:numPr>
          <w:ilvl w:val="0"/>
          <w:numId w:val="42"/>
        </w:numPr>
      </w:pPr>
      <w:r>
        <w:t>Mapped user flows to prioritize simplicity and minimal screen navigation, ensuring usability for users with varying technical literacy, including low-literacy households in Nepal.</w:t>
      </w:r>
    </w:p>
    <w:p w14:paraId="4B6A6E2C">
      <w:r>
        <w:t>The focus on intuitive design enhanced user adoption and engagement, critical for a community-driven platform.</w:t>
      </w:r>
    </w:p>
    <w:p w14:paraId="16551FE8">
      <w:pPr>
        <w:rPr>
          <w:b/>
          <w:bCs/>
        </w:rPr>
      </w:pPr>
      <w:r>
        <w:rPr>
          <w:b/>
          <w:bCs/>
        </w:rPr>
        <w:t>3. Database Modeling and Role Mapping</w:t>
      </w:r>
    </w:p>
    <w:p w14:paraId="6469B630">
      <w:r>
        <w:t>To build a secure and efficient data structure to support role-based access using Django’s inbuilt authentication system.</w:t>
      </w:r>
    </w:p>
    <w:p w14:paraId="753B7543">
      <w:pPr>
        <w:numPr>
          <w:ilvl w:val="0"/>
          <w:numId w:val="42"/>
        </w:numPr>
      </w:pPr>
      <w:r>
        <w:t>Utilized Django’s built-in User model and Group model to manage users and their roles, ensuring a robust foundation for authentication and authorization.</w:t>
      </w:r>
    </w:p>
    <w:p w14:paraId="5C0C7E22">
      <w:pPr>
        <w:numPr>
          <w:ilvl w:val="0"/>
          <w:numId w:val="42"/>
        </w:numPr>
      </w:pPr>
      <w:r>
        <w:t>Defined custom permissions or leveraged existing ones to control access to different features based on user roles (e.g., waste generators, receivers, drivers, metro authorities).</w:t>
      </w:r>
    </w:p>
    <w:p w14:paraId="2D33AA28">
      <w:pPr>
        <w:numPr>
          <w:ilvl w:val="0"/>
          <w:numId w:val="42"/>
        </w:numPr>
      </w:pPr>
      <w:r>
        <w:t>Mapped user roles to specific views and UI screens using Django’s permission system, ensuring that each user group can only interact with relevant features.</w:t>
      </w:r>
    </w:p>
    <w:p w14:paraId="3402CB82">
      <w:pPr>
        <w:numPr>
          <w:ilvl w:val="0"/>
          <w:numId w:val="42"/>
        </w:numPr>
      </w:pPr>
      <w:r>
        <w:t>Leveraged Django’s Object-Relational Mapping (ORM) to create a relational database schema, likely using SQLite, to support relationships between users, groups, permissions, and other models like waste reports, collection routes, and user activity logs.</w:t>
      </w:r>
    </w:p>
    <w:p w14:paraId="5E5BA44B">
      <w:pPr>
        <w:numPr>
          <w:ilvl w:val="0"/>
          <w:numId w:val="42"/>
        </w:numPr>
      </w:pPr>
      <w:r>
        <w:t>Ensured secure access control by using Django’s authentication middleware and decorators (e.g., @login_required, @role_required) to restrict access to sensitive views and data.</w:t>
      </w:r>
    </w:p>
    <w:p w14:paraId="679B0DC9">
      <w:pPr>
        <w:jc w:val="both"/>
      </w:pPr>
      <w:r>
        <w:t>This approach ensures a secure system where each user group accesses only authorized features and data, streamlining operations and protecting sensitive information. By using Django’s inbuilt authentication system, the platform benefits from a well-tested, extensible framework that aligns with the project’s need for role-based access and data integrity. While other functionalities like real-time notifications, authentication is handled entirely by Django, enhancing integration with the platform’s Django-based frontend and backend.</w:t>
      </w:r>
    </w:p>
    <w:p w14:paraId="135946C4">
      <w:pPr>
        <w:rPr>
          <w:b/>
          <w:bCs/>
        </w:rPr>
      </w:pPr>
      <w:r>
        <w:rPr>
          <w:b/>
          <w:bCs/>
        </w:rPr>
        <w:t>4. Routing Algorithm Development</w:t>
      </w:r>
    </w:p>
    <w:p w14:paraId="7DE615D8">
      <w:r>
        <w:t>To optimize waste collection routes for efficiency and cost-effectiveness.</w:t>
      </w:r>
    </w:p>
    <w:p w14:paraId="78E61F5B">
      <w:pPr>
        <w:numPr>
          <w:ilvl w:val="0"/>
          <w:numId w:val="42"/>
        </w:numPr>
        <w:jc w:val="both"/>
      </w:pPr>
      <w:r>
        <w:t>K-means Clustering (Initial Attempt): Grouped waste collection points by proximity but ignored capacity, producing infeasible clusters.</w:t>
      </w:r>
    </w:p>
    <w:p w14:paraId="0A21EFD2">
      <w:pPr>
        <w:numPr>
          <w:ilvl w:val="0"/>
          <w:numId w:val="42"/>
        </w:numPr>
        <w:jc w:val="both"/>
      </w:pPr>
      <w:r>
        <w:t>KDTree Clustering: Used KDTree for efficient spatial partitioning and nearest neighbor searches, creating balanced, capacity-aware clusters.</w:t>
      </w:r>
    </w:p>
    <w:p w14:paraId="6D9B26CB">
      <w:pPr>
        <w:numPr>
          <w:ilvl w:val="0"/>
          <w:numId w:val="42"/>
        </w:numPr>
        <w:jc w:val="both"/>
      </w:pPr>
      <w:r>
        <w:t>Clarke-Wright and TSP Optimization: Applied Clarke-Wright algorithm to form routes, merging clusters based on distance savings, and used TSP logic to optimize visit sequences within routes. Implemented via Google OR-Tools (Google OR-Tools).</w:t>
      </w:r>
    </w:p>
    <w:p w14:paraId="554F1403">
      <w:pPr>
        <w:rPr>
          <w:b/>
          <w:bCs/>
        </w:rPr>
      </w:pPr>
      <w:r>
        <w:rPr>
          <w:b/>
          <w:bCs/>
        </w:rPr>
        <w:t>5. Gamification Engine Setup</w:t>
      </w:r>
    </w:p>
    <w:p w14:paraId="29CDF9C8">
      <w:r>
        <w:t>To encourage user participation through reward-based engagement.</w:t>
      </w:r>
    </w:p>
    <w:p w14:paraId="595AF62C">
      <w:pPr>
        <w:numPr>
          <w:ilvl w:val="0"/>
          <w:numId w:val="43"/>
        </w:numPr>
        <w:tabs>
          <w:tab w:val="clear" w:pos="840"/>
        </w:tabs>
        <w:jc w:val="both"/>
      </w:pPr>
      <w:r>
        <w:t>Coded points logic using Django views or server-side Python scripts to manage user rewards for actions like waste reporting and collection, potentially leveraging Firebase Functions for real-time processing if Firebase is used.</w:t>
      </w:r>
    </w:p>
    <w:p w14:paraId="1F2109B1">
      <w:pPr>
        <w:numPr>
          <w:ilvl w:val="0"/>
          <w:numId w:val="43"/>
        </w:numPr>
        <w:jc w:val="both"/>
      </w:pPr>
      <w:r>
        <w:t>Linked badges, leaderboards, and engagement logs to the Django ORM database for real-time tracking and display, fostering a sense of community competition.</w:t>
      </w:r>
    </w:p>
    <w:p w14:paraId="2740FD03">
      <w:pPr>
        <w:numPr>
          <w:ilvl w:val="0"/>
          <w:numId w:val="43"/>
        </w:numPr>
        <w:jc w:val="both"/>
      </w:pPr>
      <w:r>
        <w:t>Integrated gamification data with Django templates to display user achievements on role-specific dashboards.</w:t>
      </w:r>
    </w:p>
    <w:p w14:paraId="3F593861">
      <w:pPr>
        <w:jc w:val="both"/>
      </w:pPr>
      <w:r>
        <w:t>Gamification features motivate households and collectors to participate actively, aligning with global trends where gamified apps increase recycling rates by up to 45% (Shan et al., 2020). This enhances community engagement in Nepal’s waste management ecosystem.</w:t>
      </w:r>
    </w:p>
    <w:p w14:paraId="16753055">
      <w:pPr>
        <w:rPr>
          <w:b/>
          <w:bCs/>
        </w:rPr>
      </w:pPr>
      <w:r>
        <w:rPr>
          <w:b/>
          <w:bCs/>
        </w:rPr>
        <w:t>6. WhatsApp and Notification System</w:t>
      </w:r>
    </w:p>
    <w:p w14:paraId="04298925">
      <w:r>
        <w:t>To enable real-time communication for timely updates and alerts.</w:t>
      </w:r>
    </w:p>
    <w:p w14:paraId="440321FB">
      <w:pPr>
        <w:numPr>
          <w:ilvl w:val="0"/>
          <w:numId w:val="43"/>
        </w:numPr>
      </w:pPr>
      <w:r>
        <w:t>Integrated Twilio API (Twilio) with event triggers to send high-priority alerts via WhatsApp, leveraging its widespread use in Nepal.</w:t>
      </w:r>
    </w:p>
    <w:p w14:paraId="66E3FE9F">
      <w:r>
        <w:t>This ensured seamless communication, improving coordination and user engagement in the waste management process.</w:t>
      </w:r>
    </w:p>
    <w:p w14:paraId="4F10DF1A">
      <w:pPr>
        <w:rPr>
          <w:b/>
          <w:bCs/>
        </w:rPr>
      </w:pPr>
      <w:bookmarkStart w:id="385" w:name="_Toc20719"/>
      <w:bookmarkStart w:id="386" w:name="_Toc5330"/>
      <w:bookmarkStart w:id="387" w:name="_Toc20659"/>
      <w:bookmarkStart w:id="388" w:name="_Toc202968966"/>
      <w:bookmarkStart w:id="389" w:name="_Toc8812"/>
      <w:bookmarkStart w:id="390" w:name="_Toc22446"/>
      <w:bookmarkStart w:id="391" w:name="_Toc31467"/>
      <w:r>
        <w:rPr>
          <w:b/>
          <w:bCs/>
        </w:rPr>
        <w:t>7. Metro Dashboard &amp; Analytics Module</w:t>
      </w:r>
      <w:bookmarkEnd w:id="385"/>
      <w:bookmarkEnd w:id="386"/>
      <w:bookmarkEnd w:id="387"/>
      <w:bookmarkEnd w:id="388"/>
      <w:bookmarkEnd w:id="389"/>
      <w:bookmarkEnd w:id="390"/>
      <w:bookmarkEnd w:id="391"/>
    </w:p>
    <w:p w14:paraId="1A92B67A">
      <w:r>
        <w:t>To provide municipal authorities with real-time insights for strategic planning.</w:t>
      </w:r>
    </w:p>
    <w:p w14:paraId="17BEB25D">
      <w:pPr>
        <w:numPr>
          <w:ilvl w:val="0"/>
          <w:numId w:val="43"/>
        </w:numPr>
        <w:jc w:val="both"/>
      </w:pPr>
      <w:r>
        <w:t>Developed a real-time dashboard for metro administrators to monitor waste management activities, including waste trends and illegal dumping reports.</w:t>
      </w:r>
    </w:p>
    <w:p w14:paraId="378A5613">
      <w:pPr>
        <w:numPr>
          <w:ilvl w:val="0"/>
          <w:numId w:val="43"/>
        </w:numPr>
        <w:jc w:val="both"/>
      </w:pPr>
      <w:r>
        <w:t>Incorporated filters, charts for comprehensive data visualization.</w:t>
      </w:r>
    </w:p>
    <w:p w14:paraId="66792F2B">
      <w:pPr>
        <w:jc w:val="both"/>
      </w:pPr>
      <w:r>
        <w:t>The dashboard empowered authorities with data-driven insights, enhancing transparency and operational efficiency.</w:t>
      </w:r>
    </w:p>
    <w:p w14:paraId="12D087C9">
      <w:r>
        <w:rPr>
          <w:b/>
          <w:bCs/>
        </w:rPr>
        <w:t>8. Testing</w:t>
      </w:r>
      <w:r>
        <w:t xml:space="preserve"> </w:t>
      </w:r>
    </w:p>
    <w:p w14:paraId="6886F901">
      <w:pPr>
        <w:jc w:val="both"/>
      </w:pPr>
      <w:r>
        <w:t>To test the functionality and efficiency of the system, we simulated waste collection scenarios using randomly generated data points. These points were not tied to any real-world geographic data but were placed on an abstract grid to represent various waste generation events. The system was then evaluated using multiple optimization algorithms to identify the shortest and most efficient routes for waste collection.</w:t>
      </w:r>
    </w:p>
    <w:p w14:paraId="711F4FEF">
      <w:pPr>
        <w:jc w:val="both"/>
      </w:pPr>
      <w:r>
        <w:t>The testing process included:</w:t>
      </w:r>
    </w:p>
    <w:p w14:paraId="184C8448">
      <w:pPr>
        <w:jc w:val="both"/>
      </w:pPr>
      <w:r>
        <w:t>Random point generation: Waste report locations were created using random coordinates to simulate diverse scenarios.</w:t>
      </w:r>
    </w:p>
    <w:p w14:paraId="46A59536">
      <w:pPr>
        <w:jc w:val="both"/>
      </w:pPr>
      <w:r>
        <w:t>Waste type variation: Different categories of waste were assigned to test how the system responds to varied collection needs.</w:t>
      </w:r>
    </w:p>
    <w:p w14:paraId="36760AAA">
      <w:pPr>
        <w:rPr>
          <w:b/>
          <w:bCs/>
        </w:rPr>
      </w:pPr>
      <w:r>
        <w:rPr>
          <w:b/>
          <w:bCs/>
        </w:rPr>
        <w:t>9. Deployment</w:t>
      </w:r>
    </w:p>
    <w:p w14:paraId="4C3E0165">
      <w:pPr>
        <w:jc w:val="both"/>
      </w:pPr>
      <w:r>
        <w:t>The system is designed with future deployment in mind, particularly through collaboration with local municipalities and relevant waste management authorities. After thorough testing using simulated environments and ensuring routing efficiency, the next phase would involve implementing and validating critical security measures such as authentication, data integrity, and access control. These steps are essential to ensure that sensitive user and waste-related data are protected during real-world operations.</w:t>
      </w:r>
    </w:p>
    <w:p w14:paraId="3EDF980A">
      <w:pPr>
        <w:jc w:val="both"/>
      </w:pPr>
      <w:r>
        <w:t>Once the system passes security validation, it can be deployed in partnership with municipalities using scalable solutions like Firebase Hosting or other cloud platforms. The system architecture supports containerization of core services, allowing easy scaling, integration with municipal databases, and future enhancements such as IoT-based waste bin sensors or AI-driven waste volume prediction. This strategic deployment pathway ensures the platform is not only technically sound but also aligned with governmental infrastructure and regulatory standards, enabling a smooth transition to live operation in Nepal’s waste management ecosystem.</w:t>
      </w:r>
    </w:p>
    <w:p w14:paraId="344DD73A">
      <w:pPr>
        <w:pStyle w:val="3"/>
      </w:pPr>
      <w:bookmarkStart w:id="392" w:name="_Toc13896"/>
      <w:r>
        <w:t>Security, Privacy and Ethical Considerations</w:t>
      </w:r>
      <w:bookmarkEnd w:id="392"/>
    </w:p>
    <w:p w14:paraId="6AF4AF15">
      <w:pPr>
        <w:jc w:val="both"/>
      </w:pPr>
      <w:r>
        <w:t>This platform prioritizes security and user privacy, particularly when handling sensitive location data and enabling anonymous reporting of illegal dumping. These measures foster trust and support the platform’s goal of creating a collaborative, efficient waste management ecosystem in Nepal.</w:t>
      </w:r>
    </w:p>
    <w:p w14:paraId="56A3FB5F">
      <w:pPr>
        <w:jc w:val="both"/>
      </w:pPr>
      <w:r>
        <w:t>User Privacy Protections</w:t>
      </w:r>
    </w:p>
    <w:p w14:paraId="1F445E01">
      <w:pPr>
        <w:numPr>
          <w:ilvl w:val="0"/>
          <w:numId w:val="41"/>
        </w:numPr>
        <w:tabs>
          <w:tab w:val="clear" w:pos="840"/>
        </w:tabs>
        <w:jc w:val="both"/>
      </w:pPr>
      <w:r>
        <w:t>Anonymous Submission: Users can report illegal dumping anonymously ensuring their identity remains protected and encouraging reporting without fear of exposure.</w:t>
      </w:r>
    </w:p>
    <w:p w14:paraId="016CF3DD">
      <w:pPr>
        <w:numPr>
          <w:ilvl w:val="0"/>
          <w:numId w:val="41"/>
        </w:numPr>
        <w:tabs>
          <w:tab w:val="clear" w:pos="840"/>
        </w:tabs>
        <w:jc w:val="both"/>
      </w:pPr>
      <w:r>
        <w:t>No User Identifiers in Public Posts: No personal identifiers are stored or displayed in public posts, safeguarding anonymity.</w:t>
      </w:r>
    </w:p>
    <w:p w14:paraId="304F2E86">
      <w:pPr>
        <w:numPr>
          <w:ilvl w:val="0"/>
          <w:numId w:val="41"/>
        </w:numPr>
        <w:tabs>
          <w:tab w:val="clear" w:pos="840"/>
        </w:tabs>
        <w:jc w:val="both"/>
      </w:pPr>
      <w:r>
        <w:t>Minimal Information in WhatsApp Messages: WhatsApp messages use tokens and include only essential information for communication, reducing the risk of data exposure.</w:t>
      </w:r>
    </w:p>
    <w:p w14:paraId="63E91E6D">
      <w:pPr>
        <w:numPr>
          <w:ilvl w:val="0"/>
          <w:numId w:val="41"/>
        </w:numPr>
        <w:tabs>
          <w:tab w:val="clear" w:pos="840"/>
        </w:tabs>
        <w:jc w:val="both"/>
      </w:pPr>
      <w:r>
        <w:t>Data Minimization: The platform collects only the location data necessary for waste collection and does not retain it longer than needed, adhering to data minimization principles.</w:t>
      </w:r>
    </w:p>
    <w:p w14:paraId="01416CD9">
      <w:pPr>
        <w:numPr>
          <w:ilvl w:val="0"/>
          <w:numId w:val="41"/>
        </w:numPr>
        <w:tabs>
          <w:tab w:val="clear" w:pos="840"/>
        </w:tabs>
        <w:jc w:val="both"/>
      </w:pPr>
      <w:r>
        <w:t>User Consent: Users are informed about location data collection through a clear privacy policy, and their explicit consent is obtained before any data is collected, aligning with best practices.</w:t>
      </w:r>
    </w:p>
    <w:p w14:paraId="725DD05F">
      <w:pPr>
        <w:jc w:val="both"/>
      </w:pPr>
      <w:r>
        <w:t>Authentication &amp; Access Control</w:t>
      </w:r>
    </w:p>
    <w:p w14:paraId="46E8D577">
      <w:pPr>
        <w:numPr>
          <w:ilvl w:val="0"/>
          <w:numId w:val="41"/>
        </w:numPr>
        <w:tabs>
          <w:tab w:val="clear" w:pos="840"/>
        </w:tabs>
        <w:jc w:val="both"/>
      </w:pPr>
      <w:r>
        <w:t>Authentication: Manages user login, ensuring only registered users can access the platform, enhancing security for all user roles (households, collectors, drivers, metro authorities).</w:t>
      </w:r>
    </w:p>
    <w:p w14:paraId="032BBCC1">
      <w:pPr>
        <w:numPr>
          <w:ilvl w:val="0"/>
          <w:numId w:val="41"/>
        </w:numPr>
        <w:tabs>
          <w:tab w:val="clear" w:pos="840"/>
        </w:tabs>
        <w:jc w:val="both"/>
      </w:pPr>
      <w:r>
        <w:t>Role-Based Access: Enforces view and edit permissions based on user roles, such as restricting driver assignments to metro authorities, preventing unauthorized access to sensitive functions.</w:t>
      </w:r>
    </w:p>
    <w:p w14:paraId="2FB5FAF1">
      <w:pPr>
        <w:jc w:val="both"/>
      </w:pPr>
      <w:r>
        <w:t>Ethical Safeguards</w:t>
      </w:r>
    </w:p>
    <w:p w14:paraId="316DF5DC">
      <w:pPr>
        <w:numPr>
          <w:ilvl w:val="0"/>
          <w:numId w:val="41"/>
        </w:numPr>
        <w:tabs>
          <w:tab w:val="clear" w:pos="840"/>
        </w:tabs>
        <w:jc w:val="both"/>
      </w:pPr>
      <w:r>
        <w:t>No Public Scoring or Humiliation: The platform avoids rating systems or public scoring that could shame users, focusing instead on positive reinforcement through gamification.</w:t>
      </w:r>
    </w:p>
    <w:p w14:paraId="41918BB1">
      <w:pPr>
        <w:numPr>
          <w:ilvl w:val="0"/>
          <w:numId w:val="41"/>
        </w:numPr>
        <w:tabs>
          <w:tab w:val="clear" w:pos="840"/>
        </w:tabs>
        <w:jc w:val="both"/>
      </w:pPr>
      <w:r>
        <w:t>Reward and Encouragement: Gamification features, such as points and badges, are designed to motivate participation and foster community engagement without punitive measures.</w:t>
      </w:r>
    </w:p>
    <w:p w14:paraId="31F124AF">
      <w:pPr>
        <w:numPr>
          <w:ilvl w:val="0"/>
          <w:numId w:val="41"/>
        </w:numPr>
        <w:tabs>
          <w:tab w:val="clear" w:pos="840"/>
        </w:tabs>
        <w:jc w:val="both"/>
      </w:pPr>
      <w:r>
        <w:t>Data Used for Waste Improvement Only: All collected data is used exclusively for enhancing waste management practices and is not monetized or shared with third parties for other purposes, ensuring ethical data use.</w:t>
      </w:r>
    </w:p>
    <w:p w14:paraId="12A1CB8A">
      <w:pPr>
        <w:pStyle w:val="3"/>
      </w:pPr>
      <w:bookmarkStart w:id="393" w:name="_Toc28659"/>
      <w:bookmarkStart w:id="394" w:name="_Toc17514"/>
      <w:bookmarkStart w:id="395" w:name="_Toc9509"/>
      <w:bookmarkStart w:id="396" w:name="_Toc6837"/>
      <w:bookmarkStart w:id="397" w:name="_Toc10341"/>
      <w:r>
        <w:t>Evaluation Plan</w:t>
      </w:r>
      <w:bookmarkEnd w:id="393"/>
      <w:bookmarkEnd w:id="394"/>
      <w:bookmarkEnd w:id="395"/>
      <w:bookmarkEnd w:id="396"/>
      <w:bookmarkEnd w:id="397"/>
    </w:p>
    <w:p w14:paraId="4666924B">
      <w:pPr>
        <w:pStyle w:val="21"/>
        <w:spacing w:before="0" w:beforeAutospacing="0" w:after="0" w:afterAutospacing="0" w:line="360" w:lineRule="auto"/>
        <w:jc w:val="both"/>
      </w:pPr>
      <w:r>
        <w:t>As the project has not been deployed in a live municipal setting, the evaluation of the system was conducted through a simulation-based framework using synthetic data. The primary goal of the evaluation was to verify the correctness, efficiency, and scalability of the clustering, assignment, and routing algorithms integrated into the system.</w:t>
      </w:r>
    </w:p>
    <w:p w14:paraId="51046604">
      <w:pPr>
        <w:pStyle w:val="21"/>
        <w:numPr>
          <w:ilvl w:val="0"/>
          <w:numId w:val="44"/>
        </w:numPr>
        <w:spacing w:before="0" w:beforeAutospacing="0" w:after="0" w:afterAutospacing="0" w:line="360" w:lineRule="auto"/>
        <w:ind w:left="300"/>
        <w:jc w:val="both"/>
      </w:pPr>
      <w:r>
        <w:rPr>
          <w:rStyle w:val="22"/>
        </w:rPr>
        <w:t>Algorithmic Functionality Testing</w:t>
      </w:r>
      <w:r>
        <w:br w:type="textWrapping"/>
      </w:r>
      <w:r>
        <w:t>Each algorithm used in the system including Clarke-Wright Savings, Capacitive K-Means Clustering, the Hungarian Assignment algorithm, and the routing solutions (TSP Greedy and Google OR-Tools) was individually tested using controlled synthetic inputs. Output correctness was validated through visual inspection of cluster formation, matching logic, and route sequences.</w:t>
      </w:r>
    </w:p>
    <w:p w14:paraId="3A9192A7">
      <w:pPr>
        <w:pStyle w:val="21"/>
        <w:numPr>
          <w:ilvl w:val="0"/>
          <w:numId w:val="44"/>
        </w:numPr>
        <w:spacing w:before="0" w:beforeAutospacing="0" w:after="0" w:afterAutospacing="0" w:line="360" w:lineRule="auto"/>
        <w:ind w:left="300"/>
        <w:jc w:val="both"/>
      </w:pPr>
      <w:r>
        <w:rPr>
          <w:rStyle w:val="22"/>
        </w:rPr>
        <w:t>Performance Evaluation (Simulated Environment)</w:t>
      </w:r>
      <w:r>
        <w:br w:type="textWrapping"/>
      </w:r>
      <w:r>
        <w:t>The system was evaluated on how efficiently it could process and cluster 1000 waste generation points into feasible routes. Execution times for clustering, centroid assignment, and route generation were recorded to assess scalability and responsiveness under realistic urban data volume.</w:t>
      </w:r>
    </w:p>
    <w:p w14:paraId="4F93E2D7">
      <w:pPr>
        <w:pStyle w:val="21"/>
        <w:numPr>
          <w:ilvl w:val="0"/>
          <w:numId w:val="44"/>
        </w:numPr>
        <w:spacing w:before="0" w:beforeAutospacing="0" w:after="0" w:afterAutospacing="0" w:line="360" w:lineRule="auto"/>
        <w:ind w:left="300"/>
        <w:jc w:val="both"/>
      </w:pPr>
      <w:r>
        <w:rPr>
          <w:rStyle w:val="22"/>
        </w:rPr>
        <w:t>Routing Accuracy and Cost Minimization</w:t>
      </w:r>
      <w:r>
        <w:br w:type="textWrapping"/>
      </w:r>
      <w:r>
        <w:t>By using the Google Maps Distance Matrix API, the system generated routes based on real-world travel distances. We compared the total distance and time for routes before and after applying optimization (TSP Greedy vs. OR-Tools), and evaluated the improvement in cost-effectiveness and efficiency.</w:t>
      </w:r>
    </w:p>
    <w:p w14:paraId="1B89CF54">
      <w:pPr>
        <w:pStyle w:val="21"/>
        <w:numPr>
          <w:ilvl w:val="0"/>
          <w:numId w:val="44"/>
        </w:numPr>
        <w:spacing w:before="0" w:beforeAutospacing="0" w:after="0" w:afterAutospacing="0" w:line="360" w:lineRule="auto"/>
        <w:ind w:left="300"/>
        <w:jc w:val="both"/>
      </w:pPr>
      <w:r>
        <w:rPr>
          <w:rStyle w:val="22"/>
        </w:rPr>
        <w:t>Cluster Compactness and Vehicle Load Validation</w:t>
      </w:r>
      <w:r>
        <w:br w:type="textWrapping"/>
      </w:r>
      <w:r>
        <w:t>To ensure practical viability, we analyzed the intra-cluster distances and ensured that the total assigned waste per cluster did not exceed the predefined vehicle capacity. Clusters violating capacity constraints were adjusted to validate algorithm correctness and feasibility.</w:t>
      </w:r>
    </w:p>
    <w:p w14:paraId="335FC605">
      <w:pPr>
        <w:pStyle w:val="21"/>
        <w:numPr>
          <w:ilvl w:val="0"/>
          <w:numId w:val="44"/>
        </w:numPr>
        <w:spacing w:before="0" w:beforeAutospacing="0" w:after="0" w:afterAutospacing="0" w:line="360" w:lineRule="auto"/>
        <w:ind w:left="300"/>
        <w:jc w:val="both"/>
      </w:pPr>
      <w:r>
        <w:rPr>
          <w:rStyle w:val="22"/>
        </w:rPr>
        <w:t>Mapping and Visualization Accuracy</w:t>
      </w:r>
      <w:r>
        <w:br w:type="textWrapping"/>
      </w:r>
      <w:r>
        <w:t>All clusters and routes were visualized using Leaflet.js and overlaid on real maps to confirm spatial accuracy. The correctness of start and end points (ward offices) and the logical flow of routes were visually verified to simulate real dispatch behavior.</w:t>
      </w:r>
    </w:p>
    <w:p w14:paraId="77342202">
      <w:pPr>
        <w:pStyle w:val="21"/>
        <w:numPr>
          <w:ilvl w:val="0"/>
          <w:numId w:val="44"/>
        </w:numPr>
        <w:spacing w:before="0" w:beforeAutospacing="0" w:after="0" w:afterAutospacing="0" w:line="360" w:lineRule="auto"/>
        <w:ind w:left="300"/>
        <w:jc w:val="both"/>
      </w:pPr>
      <w:r>
        <w:rPr>
          <w:rStyle w:val="22"/>
        </w:rPr>
        <w:t>Scalability Analysis</w:t>
      </w:r>
      <w:r>
        <w:br w:type="textWrapping"/>
      </w:r>
      <w:r>
        <w:t>The simulation was extended to test the model with larger datasets (e.g., 1500–2000 points) to assess the algorithm’s performance under increased urban density and waste volume. The system maintained consistent processing time and routing efficiency, indicating potential for real-world scalability.</w:t>
      </w:r>
    </w:p>
    <w:p w14:paraId="47B03B87">
      <w:pPr>
        <w:pStyle w:val="21"/>
        <w:numPr>
          <w:ilvl w:val="0"/>
          <w:numId w:val="44"/>
        </w:numPr>
        <w:spacing w:before="0" w:beforeAutospacing="0" w:after="0" w:afterAutospacing="0" w:line="360" w:lineRule="auto"/>
        <w:ind w:left="300"/>
        <w:jc w:val="both"/>
      </w:pPr>
      <w:r>
        <w:rPr>
          <w:rStyle w:val="22"/>
        </w:rPr>
        <w:t>System Extensibility Evaluation</w:t>
      </w:r>
      <w:r>
        <w:br w:type="textWrapping"/>
      </w:r>
      <w:r>
        <w:t>Although not deployed, the system architecture was evaluated for its readiness to integrate real-time waste data, IoT-based bin sensors, and live GPS tracking, indicating strong extensibility for future deployment.</w:t>
      </w:r>
    </w:p>
    <w:p w14:paraId="1EE10297">
      <w:pPr>
        <w:jc w:val="both"/>
        <w:rPr>
          <w:rFonts w:eastAsia="Noto Sans"/>
          <w:color w:val="000000"/>
          <w:lang w:eastAsia="zh-CN" w:bidi="ar"/>
        </w:rPr>
      </w:pPr>
    </w:p>
    <w:p w14:paraId="2918B925">
      <w:pPr>
        <w:jc w:val="both"/>
        <w:rPr>
          <w:rFonts w:eastAsia="Noto Sans"/>
          <w:color w:val="000000"/>
          <w:lang w:eastAsia="zh-CN" w:bidi="ar"/>
        </w:rPr>
      </w:pPr>
    </w:p>
    <w:p w14:paraId="74CB2FD1">
      <w:pPr>
        <w:jc w:val="both"/>
        <w:rPr>
          <w:rFonts w:eastAsia="Noto Sans"/>
          <w:color w:val="000000"/>
          <w:lang w:eastAsia="zh-CN" w:bidi="ar"/>
        </w:rPr>
      </w:pPr>
    </w:p>
    <w:p w14:paraId="4F49C7B0">
      <w:pPr>
        <w:jc w:val="both"/>
        <w:rPr>
          <w:rFonts w:eastAsia="Noto Sans"/>
          <w:color w:val="000000"/>
          <w:lang w:eastAsia="zh-CN" w:bidi="ar"/>
        </w:rPr>
      </w:pPr>
    </w:p>
    <w:p w14:paraId="4310A35D">
      <w:pPr>
        <w:jc w:val="both"/>
        <w:rPr>
          <w:rFonts w:eastAsia="Noto Sans"/>
          <w:color w:val="000000"/>
          <w:lang w:eastAsia="zh-CN" w:bidi="ar"/>
        </w:rPr>
      </w:pPr>
    </w:p>
    <w:p w14:paraId="7EA099F1">
      <w:pPr>
        <w:jc w:val="both"/>
        <w:rPr>
          <w:rFonts w:eastAsia="Noto Sans"/>
          <w:color w:val="000000"/>
          <w:lang w:eastAsia="zh-CN" w:bidi="ar"/>
        </w:rPr>
      </w:pPr>
    </w:p>
    <w:p w14:paraId="7394BC6E">
      <w:pPr>
        <w:jc w:val="both"/>
        <w:rPr>
          <w:rFonts w:eastAsia="Noto Sans"/>
          <w:color w:val="000000"/>
          <w:lang w:eastAsia="zh-CN" w:bidi="ar"/>
        </w:rPr>
      </w:pPr>
    </w:p>
    <w:p w14:paraId="7367BD91">
      <w:pPr>
        <w:jc w:val="both"/>
        <w:rPr>
          <w:rFonts w:eastAsia="Noto Sans"/>
          <w:color w:val="000000"/>
          <w:lang w:eastAsia="zh-CN" w:bidi="ar"/>
        </w:rPr>
      </w:pPr>
    </w:p>
    <w:p w14:paraId="2C619D0F">
      <w:pPr>
        <w:jc w:val="both"/>
        <w:rPr>
          <w:rFonts w:eastAsia="Noto Sans"/>
          <w:color w:val="000000"/>
          <w:lang w:eastAsia="zh-CN" w:bidi="ar"/>
        </w:rPr>
      </w:pPr>
    </w:p>
    <w:p w14:paraId="100D3579">
      <w:pPr>
        <w:jc w:val="both"/>
        <w:rPr>
          <w:rFonts w:eastAsia="Noto Sans"/>
          <w:color w:val="000000"/>
          <w:lang w:eastAsia="zh-CN" w:bidi="ar"/>
        </w:rPr>
      </w:pPr>
    </w:p>
    <w:p w14:paraId="4519ACFD">
      <w:pPr>
        <w:jc w:val="both"/>
        <w:rPr>
          <w:rFonts w:eastAsia="Noto Sans"/>
          <w:color w:val="000000"/>
          <w:lang w:eastAsia="zh-CN" w:bidi="ar"/>
        </w:rPr>
      </w:pPr>
    </w:p>
    <w:p w14:paraId="1EA75CC6">
      <w:pPr>
        <w:jc w:val="both"/>
        <w:rPr>
          <w:rFonts w:eastAsia="Noto Sans"/>
          <w:color w:val="000000"/>
          <w:lang w:eastAsia="zh-CN" w:bidi="ar"/>
        </w:rPr>
      </w:pPr>
    </w:p>
    <w:p w14:paraId="5645C46B">
      <w:pPr>
        <w:jc w:val="both"/>
        <w:rPr>
          <w:rFonts w:eastAsia="Noto Sans"/>
          <w:color w:val="000000"/>
          <w:lang w:eastAsia="zh-CN" w:bidi="ar"/>
        </w:rPr>
      </w:pPr>
    </w:p>
    <w:p w14:paraId="7B246F3F">
      <w:pPr>
        <w:tabs>
          <w:tab w:val="clear" w:pos="420"/>
        </w:tabs>
        <w:spacing w:line="240" w:lineRule="auto"/>
        <w:ind w:left="0"/>
      </w:pPr>
      <w:r>
        <w:br w:type="page"/>
      </w:r>
    </w:p>
    <w:p w14:paraId="2122EFF1">
      <w:pPr>
        <w:pStyle w:val="2"/>
        <w:bidi w:val="0"/>
        <w:jc w:val="both"/>
      </w:pPr>
      <w:bookmarkStart w:id="398" w:name="_Toc3887"/>
      <w:bookmarkEnd w:id="398"/>
      <w:bookmarkStart w:id="399" w:name="_Toc80"/>
      <w:bookmarkStart w:id="400" w:name="_Toc29223"/>
      <w:bookmarkStart w:id="401" w:name="_Toc26119"/>
      <w:bookmarkStart w:id="402" w:name="_Toc16126"/>
      <w:bookmarkStart w:id="403" w:name="_Toc4852"/>
    </w:p>
    <w:p w14:paraId="7AA8DC48">
      <w:pPr>
        <w:pStyle w:val="2"/>
        <w:numPr>
          <w:ilvl w:val="0"/>
          <w:numId w:val="0"/>
        </w:numPr>
        <w:bidi w:val="0"/>
        <w:ind w:leftChars="0"/>
        <w:jc w:val="both"/>
      </w:pPr>
      <w:r>
        <w:t>RESULT AND ANALYSIS</w:t>
      </w:r>
      <w:bookmarkEnd w:id="399"/>
      <w:bookmarkEnd w:id="400"/>
      <w:bookmarkEnd w:id="401"/>
      <w:bookmarkEnd w:id="402"/>
      <w:bookmarkEnd w:id="403"/>
    </w:p>
    <w:p w14:paraId="48D86759">
      <w:pPr>
        <w:pStyle w:val="3"/>
        <w:numPr>
          <w:ilvl w:val="1"/>
          <w:numId w:val="0"/>
        </w:numPr>
        <w:rPr>
          <w:rFonts w:eastAsia="SimSun"/>
          <w:b w:val="0"/>
          <w:bCs/>
        </w:rPr>
      </w:pPr>
      <w:bookmarkStart w:id="404" w:name="_Toc27452"/>
      <w:bookmarkStart w:id="405" w:name="_Toc20108"/>
      <w:bookmarkStart w:id="406" w:name="_Toc20666"/>
      <w:bookmarkStart w:id="407" w:name="_Toc12997"/>
      <w:r>
        <w:rPr>
          <w:rFonts w:eastAsia="SimSun"/>
          <w:b w:val="0"/>
          <w:bCs/>
        </w:rPr>
        <w:t xml:space="preserve">The effectiveness of </w:t>
      </w:r>
      <w:r>
        <w:rPr>
          <w:rStyle w:val="22"/>
          <w:rFonts w:eastAsia="SimSun"/>
          <w:b/>
          <w:bCs w:val="0"/>
        </w:rPr>
        <w:t>"Demand-Driven Waste Management Platform for Efficient Collection and Community Engagement"</w:t>
      </w:r>
      <w:r>
        <w:rPr>
          <w:rFonts w:eastAsia="SimSun"/>
          <w:b w:val="0"/>
          <w:bCs/>
        </w:rPr>
        <w:t xml:space="preserve"> starts by outlining the data assumptions and simulation environment used for the evaluation. The results are then examined in detail, with comparisons made to conventional waste collection methods. Key features such as real-time reporting, gamification elements, and optimized routing are analyzed to determine their influence on improving waste collection processes and enhancing community involvement. Supporting evidence from related research is included to validate and contextualize the findings.</w:t>
      </w:r>
      <w:bookmarkEnd w:id="404"/>
      <w:bookmarkEnd w:id="405"/>
      <w:bookmarkEnd w:id="406"/>
      <w:bookmarkEnd w:id="407"/>
    </w:p>
    <w:p w14:paraId="4881516B">
      <w:pPr>
        <w:pStyle w:val="3"/>
      </w:pPr>
      <w:bookmarkStart w:id="408" w:name="_Toc13848"/>
      <w:r>
        <w:rPr>
          <w:lang w:eastAsia="zh-CN"/>
        </w:rPr>
        <w:t>Data Description and Simulation Setup</w:t>
      </w:r>
      <w:bookmarkEnd w:id="408"/>
      <w:r>
        <w:rPr>
          <w:lang w:eastAsia="zh-CN"/>
        </w:rPr>
        <w:t xml:space="preserve"> </w:t>
      </w:r>
    </w:p>
    <w:p w14:paraId="6E120F53">
      <w:pPr>
        <w:jc w:val="both"/>
        <w:rPr>
          <w:rFonts w:eastAsia="Noto Sans"/>
          <w:color w:val="000000"/>
          <w:lang w:eastAsia="zh-CN"/>
        </w:rPr>
      </w:pPr>
      <w:r>
        <w:rPr>
          <w:rFonts w:eastAsia="Noto Sans"/>
          <w:color w:val="000000"/>
          <w:lang w:eastAsia="zh-CN"/>
        </w:rPr>
        <w:t>In the absence of a real-world dataset, we created a synthetic urban waste generation scenario by simulating 1000 randomly distributed points. Each point represented a waste generation event and was assigned a random waste type such as organic, plastic, food, or mixed to reflect diversity in waste streams. Additionally, 29 fixed points were assumed to represent ward offices or waste collection centers, acting as dispatch hubs for municipal collection vehicles (buses).</w:t>
      </w:r>
    </w:p>
    <w:p w14:paraId="5D8614CE">
      <w:pPr>
        <w:jc w:val="both"/>
        <w:rPr>
          <w:rFonts w:eastAsia="Noto Sans"/>
          <w:color w:val="000000"/>
          <w:lang w:eastAsia="zh-CN"/>
        </w:rPr>
      </w:pPr>
      <w:r>
        <w:rPr>
          <w:rFonts w:eastAsia="Noto Sans"/>
          <w:color w:val="000000"/>
          <w:lang w:eastAsia="zh-CN"/>
        </w:rPr>
        <w:t>To build an efficient routing and collection model, the simulation setup included the following key components:</w:t>
      </w:r>
    </w:p>
    <w:p w14:paraId="496BDCE1">
      <w:pPr>
        <w:jc w:val="both"/>
        <w:rPr>
          <w:rFonts w:eastAsia="Noto Sans"/>
          <w:color w:val="000000"/>
          <w:lang w:eastAsia="zh-CN"/>
        </w:rPr>
      </w:pPr>
      <w:r>
        <w:rPr>
          <w:rFonts w:eastAsia="Noto Sans"/>
          <w:color w:val="000000"/>
          <w:lang w:eastAsia="zh-CN"/>
        </w:rPr>
        <w:t>Clustering: The 1000 waste generation points were grouped using a combination of the Clarke-Wright Savings algorithm and Capacitive K-Means Clustering. This ensured that each cluster adhered to vehicle capacity constraints while minimizing intra-cluster distance, reflecting realistic urban density patterns.</w:t>
      </w:r>
    </w:p>
    <w:p w14:paraId="2335AFF1">
      <w:pPr>
        <w:jc w:val="both"/>
        <w:rPr>
          <w:rFonts w:eastAsia="Noto Sans"/>
          <w:color w:val="000000"/>
          <w:lang w:eastAsia="zh-CN"/>
        </w:rPr>
      </w:pPr>
      <w:r>
        <w:rPr>
          <w:rFonts w:eastAsia="Noto Sans"/>
          <w:color w:val="000000"/>
          <w:lang w:eastAsia="zh-CN"/>
        </w:rPr>
        <w:t>Cluster-to-Collector Mapping: After clustering, the centroid of each cluster was matched to the most optimal ward-based collector location using the Hungarian Algorithm, implemented through scipy optimize linear_sum_assignment. This method ensured a globally optimized assignment that minimized overall distance between cluster centers and the 29 ward locations.</w:t>
      </w:r>
    </w:p>
    <w:p w14:paraId="2B468CB8">
      <w:pPr>
        <w:jc w:val="both"/>
        <w:rPr>
          <w:rFonts w:eastAsia="Noto Sans"/>
          <w:color w:val="000000"/>
          <w:lang w:eastAsia="zh-CN"/>
        </w:rPr>
      </w:pPr>
      <w:r>
        <w:rPr>
          <w:rFonts w:eastAsia="Noto Sans"/>
          <w:color w:val="000000"/>
          <w:lang w:eastAsia="zh-CN"/>
        </w:rPr>
        <w:t>Optimization Process:</w:t>
      </w:r>
    </w:p>
    <w:p w14:paraId="29E4C708">
      <w:pPr>
        <w:jc w:val="both"/>
        <w:rPr>
          <w:rFonts w:eastAsia="Noto Sans"/>
          <w:color w:val="000000"/>
          <w:lang w:eastAsia="zh-CN"/>
        </w:rPr>
      </w:pPr>
      <w:r>
        <w:rPr>
          <w:rFonts w:eastAsia="Noto Sans"/>
          <w:color w:val="000000"/>
          <w:lang w:eastAsia="zh-CN"/>
        </w:rPr>
        <w:t>For each cluster, route optimization was performed using a combination of the Google Maps Distance Matrix API, the TSP Greedy Algorithm, and Google OR-Tools.</w:t>
      </w:r>
    </w:p>
    <w:p w14:paraId="3E2F8E86">
      <w:pPr>
        <w:jc w:val="both"/>
        <w:rPr>
          <w:rFonts w:eastAsia="Noto Sans"/>
          <w:color w:val="000000"/>
          <w:lang w:eastAsia="zh-CN"/>
        </w:rPr>
      </w:pPr>
      <w:r>
        <w:rPr>
          <w:rFonts w:eastAsia="Noto Sans"/>
          <w:color w:val="000000"/>
          <w:lang w:eastAsia="zh-CN"/>
        </w:rPr>
        <w:t>The Google Maps API was used to fetch real-world distance and travel time data between locations, ensuring accurate and realistic routing.</w:t>
      </w:r>
    </w:p>
    <w:p w14:paraId="6B62BA5A">
      <w:pPr>
        <w:jc w:val="both"/>
        <w:rPr>
          <w:rFonts w:eastAsia="Noto Sans"/>
          <w:color w:val="000000"/>
          <w:lang w:eastAsia="zh-CN"/>
        </w:rPr>
      </w:pPr>
      <w:r>
        <w:rPr>
          <w:rFonts w:eastAsia="Noto Sans"/>
          <w:color w:val="000000"/>
          <w:lang w:eastAsia="zh-CN"/>
        </w:rPr>
        <w:t>The Greedy TSP Algorithm was applied as a fast initial solution to sequence pickup points within each cluster.</w:t>
      </w:r>
    </w:p>
    <w:p w14:paraId="3C3E0CBF">
      <w:pPr>
        <w:jc w:val="both"/>
        <w:rPr>
          <w:rFonts w:eastAsia="Noto Sans"/>
          <w:color w:val="000000"/>
          <w:lang w:eastAsia="zh-CN"/>
        </w:rPr>
      </w:pPr>
      <w:r>
        <w:rPr>
          <w:rFonts w:eastAsia="Noto Sans"/>
          <w:color w:val="000000"/>
          <w:lang w:eastAsia="zh-CN"/>
        </w:rPr>
        <w:t>Further refinement and optimization were conducted using Google OR-Tools, which supports advanced vehicle routing problems (VRP), time windows, and capacity constraints.</w:t>
      </w:r>
    </w:p>
    <w:p w14:paraId="78EDE43C">
      <w:pPr>
        <w:jc w:val="both"/>
        <w:rPr>
          <w:rFonts w:eastAsia="Noto Sans"/>
          <w:color w:val="000000"/>
          <w:lang w:eastAsia="zh-CN"/>
        </w:rPr>
      </w:pPr>
      <w:r>
        <w:rPr>
          <w:rFonts w:eastAsia="Noto Sans"/>
          <w:color w:val="000000"/>
          <w:lang w:eastAsia="zh-CN"/>
        </w:rPr>
        <w:t>The final route from each cluster was then linked to its respective ward location to simulate the complete collection and drop-off cycle.</w:t>
      </w:r>
    </w:p>
    <w:p w14:paraId="00C033B8">
      <w:pPr>
        <w:jc w:val="both"/>
        <w:rPr>
          <w:rFonts w:eastAsia="Noto Sans"/>
          <w:color w:val="000000"/>
          <w:lang w:eastAsia="zh-CN"/>
        </w:rPr>
      </w:pPr>
      <w:r>
        <w:rPr>
          <w:rFonts w:eastAsia="Noto Sans"/>
          <w:color w:val="000000"/>
          <w:lang w:eastAsia="zh-CN"/>
        </w:rPr>
        <w:t>This simulation enabled modeling of a smart, dynamic waste collection system, from random waste generation to route optimization using real-world distance data. Though based on synthetic data, the framework closely mimics the behavior of real-world waste management logistics and can be extended for future deployment.</w:t>
      </w:r>
    </w:p>
    <w:p w14:paraId="1777024B">
      <w:pPr>
        <w:pStyle w:val="3"/>
      </w:pPr>
      <w:bookmarkStart w:id="409" w:name="_Toc31776"/>
      <w:r>
        <w:rPr>
          <w:lang w:eastAsia="zh-CN"/>
        </w:rPr>
        <w:t>Baseline (Traditional) Waste Collection Analysis</w:t>
      </w:r>
      <w:bookmarkEnd w:id="409"/>
      <w:r>
        <w:rPr>
          <w:lang w:eastAsia="zh-CN"/>
        </w:rPr>
        <w:t xml:space="preserve"> </w:t>
      </w:r>
    </w:p>
    <w:p w14:paraId="5D40531B">
      <w:pPr>
        <w:jc w:val="both"/>
        <w:rPr>
          <w:rFonts w:eastAsia="Noto Sans"/>
          <w:color w:val="000000"/>
          <w:lang w:eastAsia="zh-CN" w:bidi="ar"/>
        </w:rPr>
      </w:pPr>
      <w:r>
        <w:rPr>
          <w:rFonts w:eastAsia="Noto Sans"/>
          <w:color w:val="000000"/>
          <w:lang w:eastAsia="zh-CN" w:bidi="ar"/>
        </w:rPr>
        <w:t xml:space="preserve">Before evaluating our system, we characterize the baseline waste management process. In many Nepali municipalities the traditional approach uses fixed schedules (e.g. collection two days a week) and manual routes. This method is inherently inefficient: it can cause unnecessary idle time, longer waiting periods, and resource waste. As noted in waste management literature, developing countries often face “inefficient waste collection, open dumping, open burning, and over-reliance on landfilling” due to these rigid systems[3]. In our assumed baseline, collectors followed a static loop covering all wards regardless of actual demand, resulting in many wasted trips and unfilled routes. Key inefficiencies of the traditional system include: </w:t>
      </w:r>
    </w:p>
    <w:p w14:paraId="00346BF4">
      <w:pPr>
        <w:jc w:val="both"/>
      </w:pPr>
      <w:r>
        <w:rPr>
          <w:rFonts w:eastAsia="Noto Sans"/>
          <w:bCs/>
          <w:color w:val="000000"/>
          <w:lang w:eastAsia="zh-CN" w:bidi="ar"/>
        </w:rPr>
        <w:t>Inflexible Scheduling:</w:t>
      </w:r>
      <w:r>
        <w:rPr>
          <w:rFonts w:eastAsia="Noto Sans"/>
          <w:color w:val="000000"/>
          <w:lang w:eastAsia="zh-CN" w:bidi="ar"/>
        </w:rPr>
        <w:t xml:space="preserve"> Waste accumulates between fixed pickups, leading to overflow and citizen complaints when bins are not emptied promptly[3]. </w:t>
      </w:r>
    </w:p>
    <w:p w14:paraId="4A1FD817">
      <w:pPr>
        <w:jc w:val="both"/>
      </w:pPr>
      <w:r>
        <w:rPr>
          <w:rFonts w:eastAsia="Noto Sans"/>
          <w:bCs/>
          <w:color w:val="000000"/>
          <w:lang w:eastAsia="zh-CN" w:bidi="ar"/>
        </w:rPr>
        <w:t>Excess Fuel and Time Usage:</w:t>
      </w:r>
      <w:r>
        <w:rPr>
          <w:rFonts w:eastAsia="Noto Sans"/>
          <w:color w:val="000000"/>
          <w:lang w:eastAsia="zh-CN" w:bidi="ar"/>
        </w:rPr>
        <w:t xml:space="preserve"> Static routes force vehicles to traverse entire zones even if some streets have little or no waste. This “unnecessary travel distance” increases fuel consumption and wear-and-tear[4][5]. </w:t>
      </w:r>
    </w:p>
    <w:p w14:paraId="327E6069">
      <w:pPr>
        <w:jc w:val="both"/>
      </w:pPr>
      <w:r>
        <w:rPr>
          <w:rFonts w:eastAsia="Noto Sans"/>
          <w:bCs/>
          <w:color w:val="000000"/>
          <w:lang w:eastAsia="zh-CN" w:bidi="ar"/>
        </w:rPr>
        <w:t>High Manpower Requirements:</w:t>
      </w:r>
      <w:r>
        <w:rPr>
          <w:rFonts w:eastAsia="Noto Sans"/>
          <w:color w:val="000000"/>
          <w:lang w:eastAsia="zh-CN" w:bidi="ar"/>
        </w:rPr>
        <w:t xml:space="preserve"> Covering fixed areas without optimization requires more drivers and workers per ward. In our scenario, an unoptimized baseline needed 5–6 collectors per ward to meet the schedule.</w:t>
      </w:r>
    </w:p>
    <w:p w14:paraId="6F0390B7">
      <w:pPr>
        <w:jc w:val="both"/>
      </w:pPr>
      <w:r>
        <w:rPr>
          <w:rFonts w:eastAsia="Noto Sans"/>
          <w:bCs/>
          <w:color w:val="000000"/>
          <w:lang w:eastAsia="zh-CN" w:bidi="ar"/>
        </w:rPr>
        <w:t>Poor Responsiveness:</w:t>
      </w:r>
      <w:r>
        <w:rPr>
          <w:rFonts w:eastAsia="Noto Sans"/>
          <w:color w:val="000000"/>
          <w:lang w:eastAsia="zh-CN" w:bidi="ar"/>
        </w:rPr>
        <w:t xml:space="preserve"> Citizens have no way to report urgent needs, so zero pickup requests in one area cannot be redirected to a location with urgent waste, unlike in a dynamic system. These factors collectively degrade service. For example, if a heavy-waste day occurs (e.g., after a festival), the static schedule cannot adapt, causing backlog and illegal dumping. Such issues are well documented: studies highlight that outdated collection practices “pose a significant obstacle to urban waste management” in growing cities[3][4].</w:t>
      </w:r>
    </w:p>
    <w:p w14:paraId="49F430CB">
      <w:pPr>
        <w:pStyle w:val="3"/>
      </w:pPr>
      <w:r>
        <w:rPr>
          <w:lang w:eastAsia="zh-CN"/>
        </w:rPr>
        <w:t xml:space="preserve"> </w:t>
      </w:r>
      <w:bookmarkStart w:id="410" w:name="_Toc4366"/>
      <w:r>
        <w:rPr>
          <w:lang w:eastAsia="zh-CN"/>
        </w:rPr>
        <w:t>System Design and Evaluation Metrics</w:t>
      </w:r>
      <w:bookmarkEnd w:id="410"/>
      <w:r>
        <w:rPr>
          <w:lang w:eastAsia="zh-CN"/>
        </w:rPr>
        <w:t xml:space="preserve"> </w:t>
      </w:r>
    </w:p>
    <w:p w14:paraId="075C145F">
      <w:pPr>
        <w:jc w:val="both"/>
      </w:pPr>
      <w:r>
        <w:rPr>
          <w:rFonts w:eastAsia="Noto Sans"/>
          <w:color w:val="000000"/>
          <w:lang w:eastAsia="zh-CN" w:bidi="ar"/>
        </w:rPr>
        <w:t xml:space="preserve">Our platform aims to overcome these inefficiencies by enabling real-time communication, gamification, and optimized routing. We evaluated the system using several metrics aligned with our goals: </w:t>
      </w:r>
    </w:p>
    <w:p w14:paraId="4685EA10">
      <w:pPr>
        <w:jc w:val="both"/>
      </w:pPr>
      <w:r>
        <w:rPr>
          <w:rFonts w:eastAsia="Noto Sans"/>
          <w:color w:val="000000"/>
          <w:lang w:eastAsia="zh-CN" w:bidi="ar"/>
        </w:rPr>
        <w:t xml:space="preserve">Reporting Rate: Number of waste pickup reports submitted by households per week. </w:t>
      </w:r>
    </w:p>
    <w:p w14:paraId="207FEBEA">
      <w:pPr>
        <w:jc w:val="both"/>
      </w:pPr>
      <w:r>
        <w:rPr>
          <w:rFonts w:eastAsia="Noto Sans"/>
          <w:color w:val="000000"/>
          <w:lang w:eastAsia="zh-CN" w:bidi="ar"/>
        </w:rPr>
        <w:t xml:space="preserve">Response Time: Average time from a user’s report to waste collection (hours). </w:t>
      </w:r>
    </w:p>
    <w:p w14:paraId="74350C8C">
      <w:pPr>
        <w:jc w:val="both"/>
      </w:pPr>
      <w:r>
        <w:rPr>
          <w:rFonts w:eastAsia="Noto Sans"/>
          <w:color w:val="000000"/>
          <w:lang w:eastAsia="zh-CN" w:bidi="ar"/>
        </w:rPr>
        <w:t xml:space="preserve">Route Efficiency: Total distance traveled per day by collectors, and fuel usage (proportional to distance). </w:t>
      </w:r>
    </w:p>
    <w:p w14:paraId="39DD364D">
      <w:pPr>
        <w:jc w:val="both"/>
      </w:pPr>
      <w:r>
        <w:rPr>
          <w:rFonts w:eastAsia="Noto Sans"/>
          <w:color w:val="000000"/>
          <w:lang w:eastAsia="zh-CN" w:bidi="ar"/>
        </w:rPr>
        <w:t xml:space="preserve">Participation &amp; Engagement: User activity (e.g. login count, reports submitted) and adoption metrics (percent of households registering). </w:t>
      </w:r>
    </w:p>
    <w:p w14:paraId="53D84607">
      <w:pPr>
        <w:jc w:val="both"/>
      </w:pPr>
      <w:r>
        <w:rPr>
          <w:rFonts w:eastAsia="Noto Sans"/>
          <w:color w:val="000000"/>
          <w:lang w:eastAsia="zh-CN" w:bidi="ar"/>
        </w:rPr>
        <w:t xml:space="preserve">User Satisfaction: Feedback from interviews/surveys with ward officials and community members. </w:t>
      </w:r>
    </w:p>
    <w:p w14:paraId="34286DBD">
      <w:pPr>
        <w:jc w:val="both"/>
      </w:pPr>
      <w:r>
        <w:rPr>
          <w:rFonts w:eastAsia="Noto Sans"/>
          <w:color w:val="000000"/>
          <w:lang w:eastAsia="zh-CN" w:bidi="ar"/>
        </w:rPr>
        <w:t xml:space="preserve">Waste Diverted: Estimated kilograms of waste successfully collected (segregated organic/ recyclable) versus illegal dumping events. </w:t>
      </w:r>
    </w:p>
    <w:p w14:paraId="63ACC748">
      <w:pPr>
        <w:jc w:val="both"/>
      </w:pPr>
      <w:r>
        <w:rPr>
          <w:rFonts w:eastAsia="Noto Sans"/>
          <w:color w:val="000000"/>
          <w:lang w:eastAsia="zh-CN" w:bidi="ar"/>
        </w:rPr>
        <w:t xml:space="preserve">In practice, we “tested” the system via simulation and stakeholder interviews. We assumed users would report waste through the app, and waste collectors would use the route planner to accept requests. For analysis, we compared two scenarios: Traditional (static schedule) vs Proposed System (on-demand reports, routing, gamification). Quantitative outcomes were then interpreted in light of prior research. </w:t>
      </w:r>
    </w:p>
    <w:p w14:paraId="48D9025A">
      <w:pPr>
        <w:pStyle w:val="3"/>
      </w:pPr>
      <w:bookmarkStart w:id="411" w:name="_Toc229"/>
      <w:r>
        <w:rPr>
          <w:lang w:eastAsia="zh-CN"/>
        </w:rPr>
        <w:t>Route Optimization</w:t>
      </w:r>
      <w:bookmarkEnd w:id="411"/>
      <w:r>
        <w:rPr>
          <w:lang w:eastAsia="zh-CN"/>
        </w:rPr>
        <w:t xml:space="preserve"> </w:t>
      </w:r>
    </w:p>
    <w:p w14:paraId="31281429">
      <w:pPr>
        <w:jc w:val="both"/>
        <w:rPr>
          <w:rFonts w:eastAsia="Noto Sans"/>
          <w:color w:val="000000"/>
          <w:lang w:eastAsia="zh-CN"/>
        </w:rPr>
      </w:pPr>
      <w:r>
        <w:rPr>
          <w:rFonts w:eastAsia="Noto Sans"/>
          <w:color w:val="000000"/>
          <w:lang w:eastAsia="zh-CN"/>
        </w:rPr>
        <w:t>The comparative analysis demonstrates that the TSP with Greedy Approach significantly outperforms the standard TSP Algorithm in optimizing waste collection routes, achieving a 28.1% average reduction in total travel distance across all clusters. Key findings include:</w:t>
      </w:r>
    </w:p>
    <w:p w14:paraId="0AA80909">
      <w:pPr>
        <w:numPr>
          <w:ilvl w:val="0"/>
          <w:numId w:val="45"/>
        </w:numPr>
        <w:tabs>
          <w:tab w:val="clear" w:pos="840"/>
        </w:tabs>
        <w:jc w:val="both"/>
        <w:rPr>
          <w:rFonts w:eastAsia="Noto Sans"/>
          <w:color w:val="000000"/>
          <w:lang w:eastAsia="zh-CN"/>
        </w:rPr>
      </w:pPr>
      <w:r>
        <w:rPr>
          <w:rFonts w:eastAsia="Noto Sans"/>
          <w:color w:val="000000"/>
          <w:lang w:eastAsia="zh-CN"/>
        </w:rPr>
        <w:t>Distance Efficiency</w:t>
      </w:r>
    </w:p>
    <w:p w14:paraId="73266031">
      <w:pPr>
        <w:ind w:left="418"/>
        <w:jc w:val="both"/>
        <w:rPr>
          <w:rFonts w:eastAsia="Noto Sans"/>
          <w:color w:val="000000"/>
          <w:lang w:eastAsia="zh-CN"/>
        </w:rPr>
      </w:pPr>
      <w:r>
        <w:rPr>
          <w:rFonts w:eastAsia="Noto Sans"/>
          <w:color w:val="000000"/>
          <w:lang w:eastAsia="zh-CN"/>
        </w:rPr>
        <w:t>The Greedy Approach reduced travel distances by 20.8% to 36.4%, with the highest improvement in Cluster 2 (54.93 km saved, 36.4% reduction).</w:t>
      </w:r>
    </w:p>
    <w:p w14:paraId="20C1D3C2">
      <w:pPr>
        <w:ind w:left="418"/>
        <w:jc w:val="both"/>
        <w:rPr>
          <w:rFonts w:eastAsia="Noto Sans"/>
          <w:color w:val="000000"/>
          <w:lang w:eastAsia="zh-CN"/>
        </w:rPr>
      </w:pPr>
      <w:r>
        <w:rPr>
          <w:rFonts w:eastAsia="Noto Sans"/>
          <w:color w:val="000000"/>
          <w:lang w:eastAsia="zh-CN"/>
        </w:rPr>
        <w:t>Unlike the standard TSP, the Greedy Approach optimized waypoint sequencing by prioritizing locally optimal choices, minimizing unnecessary detours.</w:t>
      </w:r>
    </w:p>
    <w:p w14:paraId="5EDD40CF">
      <w:pPr>
        <w:numPr>
          <w:ilvl w:val="0"/>
          <w:numId w:val="45"/>
        </w:numPr>
        <w:tabs>
          <w:tab w:val="clear" w:pos="840"/>
        </w:tabs>
        <w:jc w:val="both"/>
        <w:rPr>
          <w:rFonts w:eastAsia="Noto Sans"/>
          <w:color w:val="000000"/>
          <w:lang w:eastAsia="zh-CN"/>
        </w:rPr>
      </w:pPr>
      <w:r>
        <w:rPr>
          <w:rFonts w:eastAsia="Noto Sans"/>
          <w:color w:val="000000"/>
          <w:lang w:eastAsia="zh-CN"/>
        </w:rPr>
        <w:t>Handling Large-Scale Clusters</w:t>
      </w:r>
    </w:p>
    <w:p w14:paraId="77508ACD">
      <w:pPr>
        <w:ind w:left="418"/>
        <w:jc w:val="both"/>
        <w:rPr>
          <w:rFonts w:eastAsia="Noto Sans"/>
          <w:color w:val="000000"/>
          <w:lang w:eastAsia="zh-CN"/>
        </w:rPr>
      </w:pPr>
      <w:r>
        <w:rPr>
          <w:rFonts w:eastAsia="Noto Sans"/>
          <w:color w:val="000000"/>
          <w:lang w:eastAsia="zh-CN"/>
        </w:rPr>
        <w:t>The Greedy Approach efficiently managed clusters with up to 193 stops, while the standard TSP struggled beyond 23 stops due to computational constraints.</w:t>
      </w:r>
    </w:p>
    <w:p w14:paraId="0CBE6168">
      <w:pPr>
        <w:ind w:left="418"/>
        <w:jc w:val="both"/>
        <w:rPr>
          <w:rFonts w:eastAsia="Noto Sans"/>
          <w:color w:val="000000"/>
          <w:lang w:eastAsia="zh-CN"/>
        </w:rPr>
      </w:pPr>
      <w:r>
        <w:rPr>
          <w:rFonts w:eastAsia="Noto Sans"/>
          <w:color w:val="000000"/>
          <w:lang w:eastAsia="zh-CN"/>
        </w:rPr>
        <w:t>By iteratively selecting the nearest unvisited node, the Greedy Approach maintained feasible solutions without violating API limits.</w:t>
      </w:r>
    </w:p>
    <w:p w14:paraId="7E89E13D">
      <w:pPr>
        <w:numPr>
          <w:ilvl w:val="0"/>
          <w:numId w:val="45"/>
        </w:numPr>
        <w:tabs>
          <w:tab w:val="clear" w:pos="840"/>
        </w:tabs>
        <w:jc w:val="both"/>
        <w:rPr>
          <w:rFonts w:eastAsia="Noto Sans"/>
          <w:color w:val="000000"/>
          <w:lang w:eastAsia="zh-CN"/>
        </w:rPr>
      </w:pPr>
      <w:r>
        <w:rPr>
          <w:rFonts w:eastAsia="Noto Sans"/>
          <w:color w:val="000000"/>
          <w:lang w:eastAsia="zh-CN"/>
        </w:rPr>
        <w:t>Consistency in Optimization</w:t>
      </w:r>
    </w:p>
    <w:p w14:paraId="5888E081">
      <w:pPr>
        <w:ind w:left="418"/>
        <w:jc w:val="both"/>
        <w:rPr>
          <w:rFonts w:eastAsia="Noto Sans"/>
          <w:color w:val="000000"/>
          <w:lang w:eastAsia="zh-CN"/>
        </w:rPr>
      </w:pPr>
      <w:r>
        <w:rPr>
          <w:rFonts w:eastAsia="Noto Sans"/>
          <w:color w:val="000000"/>
          <w:lang w:eastAsia="zh-CN"/>
        </w:rPr>
        <w:t>The Greedy Approach demonstrated ±5% variance in distance reduction, proving its reliability across clusters of varying sizes.</w:t>
      </w:r>
    </w:p>
    <w:p w14:paraId="7C51E3FB">
      <w:pPr>
        <w:ind w:left="418"/>
        <w:jc w:val="both"/>
        <w:rPr>
          <w:rFonts w:eastAsia="Noto Sans"/>
          <w:color w:val="000000"/>
          <w:lang w:eastAsia="zh-CN"/>
        </w:rPr>
      </w:pPr>
      <w:r>
        <w:rPr>
          <w:rFonts w:eastAsia="Noto Sans"/>
          <w:color w:val="000000"/>
          <w:lang w:eastAsia="zh-CN"/>
        </w:rPr>
        <w:t>In contrast, the standard TSP exhibited ±15% variance, reflecting its sensitivity to initial conditions and lack of refinement.</w:t>
      </w:r>
    </w:p>
    <w:p w14:paraId="1120F961">
      <w:pPr>
        <w:jc w:val="both"/>
        <w:rPr>
          <w:lang w:eastAsia="zh-CN"/>
        </w:rPr>
      </w:pPr>
      <w:r>
        <w:rPr>
          <w:lang w:eastAsia="zh-CN"/>
        </w:rPr>
        <w:t>Final Observations</w:t>
      </w:r>
    </w:p>
    <w:p w14:paraId="6884B317">
      <w:pPr>
        <w:jc w:val="both"/>
        <w:rPr>
          <w:lang w:eastAsia="zh-CN"/>
        </w:rPr>
      </w:pPr>
      <w:r>
        <w:rPr>
          <w:lang w:eastAsia="zh-CN"/>
        </w:rPr>
        <w:t>The TSP with Greedy Approach consistently produced shorter, more efficient routes than the standard TSP Algorithm, validating its effectiveness for real-world waste collection logistics. Its ability to balance computational feasibility with solution quality makes it a superior choice for large-scale routing problems.</w:t>
      </w:r>
    </w:p>
    <w:p w14:paraId="24CF3EE2">
      <w:pPr>
        <w:jc w:val="both"/>
        <w:rPr>
          <w:lang w:eastAsia="zh-CN"/>
        </w:rPr>
      </w:pPr>
      <w:r>
        <w:rPr>
          <w:lang w:eastAsia="zh-CN"/>
        </w:rPr>
        <w:t>Performance Summary</w:t>
      </w:r>
    </w:p>
    <w:p w14:paraId="5C2E130A">
      <w:pPr>
        <w:pStyle w:val="15"/>
        <w:jc w:val="center"/>
        <w:rPr>
          <w:rFonts w:hint="default"/>
          <w:sz w:val="24"/>
          <w:szCs w:val="24"/>
          <w:lang w:val="en-US"/>
        </w:rPr>
      </w:pPr>
      <w:r>
        <w:rPr>
          <w:sz w:val="24"/>
          <w:szCs w:val="24"/>
        </w:rPr>
        <w:t xml:space="preserve">Table </w:t>
      </w:r>
      <w:r>
        <w:rPr>
          <w:sz w:val="24"/>
          <w:szCs w:val="24"/>
        </w:rPr>
        <w:fldChar w:fldCharType="begin"/>
      </w:r>
      <w:r>
        <w:rPr>
          <w:sz w:val="24"/>
          <w:szCs w:val="24"/>
        </w:rPr>
        <w:instrText xml:space="preserve"> STYLEREF 1 \s </w:instrText>
      </w:r>
      <w:r>
        <w:rPr>
          <w:sz w:val="24"/>
          <w:szCs w:val="24"/>
        </w:rPr>
        <w:fldChar w:fldCharType="separate"/>
      </w:r>
      <w:r>
        <w:rPr>
          <w:sz w:val="24"/>
          <w:szCs w:val="24"/>
        </w:rPr>
        <w:t>4</w:t>
      </w:r>
      <w:r>
        <w:rPr>
          <w:sz w:val="24"/>
          <w:szCs w:val="24"/>
        </w:rPr>
        <w:fldChar w:fldCharType="end"/>
      </w:r>
      <w:r>
        <w:rPr>
          <w:sz w:val="24"/>
          <w:szCs w:val="24"/>
          <w:lang w:val="en-US"/>
        </w:rPr>
        <w:t>.</w:t>
      </w:r>
      <w:r>
        <w:rPr>
          <w:sz w:val="24"/>
          <w:szCs w:val="24"/>
        </w:rPr>
        <w:fldChar w:fldCharType="begin"/>
      </w:r>
      <w:r>
        <w:rPr>
          <w:sz w:val="24"/>
          <w:szCs w:val="24"/>
        </w:rPr>
        <w:instrText xml:space="preserve"> SEQ Table \* ARABIC \s 1 </w:instrText>
      </w:r>
      <w:r>
        <w:rPr>
          <w:sz w:val="24"/>
          <w:szCs w:val="24"/>
        </w:rPr>
        <w:fldChar w:fldCharType="separate"/>
      </w:r>
      <w:r>
        <w:rPr>
          <w:sz w:val="24"/>
          <w:szCs w:val="24"/>
        </w:rPr>
        <w:t>1</w:t>
      </w:r>
      <w:r>
        <w:rPr>
          <w:sz w:val="24"/>
          <w:szCs w:val="24"/>
        </w:rPr>
        <w:fldChar w:fldCharType="end"/>
      </w:r>
      <w:bookmarkStart w:id="412" w:name="_Toc7036"/>
      <w:r>
        <w:rPr>
          <w:sz w:val="24"/>
          <w:szCs w:val="24"/>
          <w:lang w:val="en-US"/>
        </w:rPr>
        <w:t xml:space="preserve">  Comparison between Two Methods</w:t>
      </w:r>
      <w:bookmarkEnd w:id="412"/>
    </w:p>
    <w:tbl>
      <w:tblPr>
        <w:tblStyle w:val="23"/>
        <w:tblW w:w="88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3C51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1F248B01">
            <w:pPr>
              <w:jc w:val="both"/>
              <w:rPr>
                <w:rFonts w:eastAsia="Noto Sans"/>
                <w:color w:val="000000"/>
                <w:lang w:eastAsia="zh-CN"/>
              </w:rPr>
            </w:pPr>
            <w:r>
              <w:rPr>
                <w:rFonts w:eastAsia="Noto Sans"/>
                <w:color w:val="000000"/>
                <w:lang w:eastAsia="zh-CN"/>
              </w:rPr>
              <w:t>Metric</w:t>
            </w:r>
          </w:p>
        </w:tc>
        <w:tc>
          <w:tcPr>
            <w:tcW w:w="2214" w:type="dxa"/>
          </w:tcPr>
          <w:p w14:paraId="6D33EC84">
            <w:pPr>
              <w:jc w:val="both"/>
              <w:rPr>
                <w:rFonts w:eastAsia="Noto Sans"/>
                <w:color w:val="000000"/>
                <w:lang w:eastAsia="zh-CN"/>
              </w:rPr>
            </w:pPr>
            <w:r>
              <w:rPr>
                <w:rFonts w:eastAsia="Noto Sans"/>
                <w:color w:val="000000"/>
                <w:lang w:eastAsia="zh-CN"/>
              </w:rPr>
              <w:t>TSP Algorithm</w:t>
            </w:r>
          </w:p>
        </w:tc>
        <w:tc>
          <w:tcPr>
            <w:tcW w:w="2214" w:type="dxa"/>
          </w:tcPr>
          <w:p w14:paraId="4121477B">
            <w:pPr>
              <w:jc w:val="both"/>
              <w:rPr>
                <w:rFonts w:eastAsia="Noto Sans"/>
                <w:color w:val="000000"/>
                <w:lang w:eastAsia="zh-CN"/>
              </w:rPr>
            </w:pPr>
            <w:r>
              <w:rPr>
                <w:rFonts w:eastAsia="Noto Sans"/>
                <w:color w:val="000000"/>
                <w:lang w:eastAsia="zh-CN"/>
              </w:rPr>
              <w:t>TSP+ Greedy</w:t>
            </w:r>
          </w:p>
        </w:tc>
        <w:tc>
          <w:tcPr>
            <w:tcW w:w="2214" w:type="dxa"/>
          </w:tcPr>
          <w:p w14:paraId="5B79F4B3">
            <w:pPr>
              <w:jc w:val="both"/>
              <w:rPr>
                <w:rFonts w:eastAsia="Noto Sans"/>
                <w:color w:val="000000"/>
                <w:lang w:eastAsia="zh-CN"/>
              </w:rPr>
            </w:pPr>
            <w:r>
              <w:rPr>
                <w:rFonts w:eastAsia="Noto Sans"/>
                <w:color w:val="000000"/>
                <w:lang w:eastAsia="zh-CN"/>
              </w:rPr>
              <w:t>Improvement</w:t>
            </w:r>
          </w:p>
        </w:tc>
      </w:tr>
      <w:tr w14:paraId="3701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49E8AC01">
            <w:pPr>
              <w:jc w:val="both"/>
              <w:rPr>
                <w:rFonts w:eastAsia="Noto Sans"/>
                <w:color w:val="000000"/>
                <w:lang w:eastAsia="zh-CN"/>
              </w:rPr>
            </w:pPr>
            <w:r>
              <w:rPr>
                <w:rFonts w:eastAsia="Noto Sans"/>
                <w:color w:val="000000"/>
                <w:lang w:eastAsia="zh-CN"/>
              </w:rPr>
              <w:t>Mean Distance</w:t>
            </w:r>
          </w:p>
        </w:tc>
        <w:tc>
          <w:tcPr>
            <w:tcW w:w="2214" w:type="dxa"/>
          </w:tcPr>
          <w:p w14:paraId="12A47367">
            <w:pPr>
              <w:jc w:val="both"/>
              <w:rPr>
                <w:rFonts w:eastAsia="Noto Sans"/>
                <w:color w:val="000000"/>
                <w:lang w:eastAsia="zh-CN"/>
              </w:rPr>
            </w:pPr>
            <w:r>
              <w:rPr>
                <w:rFonts w:eastAsia="Noto Sans"/>
                <w:color w:val="000000"/>
                <w:lang w:eastAsia="zh-CN"/>
              </w:rPr>
              <w:t>132.90 km</w:t>
            </w:r>
          </w:p>
        </w:tc>
        <w:tc>
          <w:tcPr>
            <w:tcW w:w="2214" w:type="dxa"/>
          </w:tcPr>
          <w:p w14:paraId="0C2ECA91">
            <w:pPr>
              <w:jc w:val="both"/>
              <w:rPr>
                <w:rFonts w:eastAsia="Noto Sans"/>
                <w:color w:val="000000"/>
                <w:lang w:eastAsia="zh-CN"/>
              </w:rPr>
            </w:pPr>
            <w:r>
              <w:rPr>
                <w:rFonts w:eastAsia="Noto Sans"/>
                <w:color w:val="000000"/>
                <w:lang w:eastAsia="zh-CN"/>
              </w:rPr>
              <w:t>94.92 km</w:t>
            </w:r>
          </w:p>
        </w:tc>
        <w:tc>
          <w:tcPr>
            <w:tcW w:w="2214" w:type="dxa"/>
          </w:tcPr>
          <w:p w14:paraId="7AE30B9F">
            <w:pPr>
              <w:jc w:val="both"/>
              <w:rPr>
                <w:rFonts w:eastAsia="Noto Sans"/>
                <w:color w:val="000000"/>
                <w:lang w:eastAsia="zh-CN"/>
              </w:rPr>
            </w:pPr>
            <w:r>
              <w:rPr>
                <w:rFonts w:eastAsia="Noto Sans"/>
                <w:color w:val="000000"/>
                <w:lang w:eastAsia="zh-CN"/>
              </w:rPr>
              <w:t>-28.1%</w:t>
            </w:r>
          </w:p>
        </w:tc>
      </w:tr>
      <w:tr w14:paraId="30EF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7E74E624">
            <w:pPr>
              <w:jc w:val="both"/>
              <w:rPr>
                <w:rFonts w:eastAsia="Noto Sans"/>
                <w:color w:val="000000"/>
                <w:lang w:eastAsia="zh-CN"/>
              </w:rPr>
            </w:pPr>
            <w:r>
              <w:rPr>
                <w:rFonts w:eastAsia="Noto Sans"/>
                <w:color w:val="000000"/>
                <w:lang w:eastAsia="zh-CN"/>
              </w:rPr>
              <w:t>Max Reduction</w:t>
            </w:r>
          </w:p>
        </w:tc>
        <w:tc>
          <w:tcPr>
            <w:tcW w:w="2214" w:type="dxa"/>
          </w:tcPr>
          <w:p w14:paraId="115A2490">
            <w:pPr>
              <w:ind w:firstLine="600" w:firstLineChars="250"/>
              <w:jc w:val="both"/>
              <w:rPr>
                <w:rFonts w:eastAsia="Noto Sans"/>
                <w:color w:val="000000"/>
                <w:lang w:eastAsia="zh-CN"/>
              </w:rPr>
            </w:pPr>
            <w:r>
              <w:rPr>
                <w:rFonts w:eastAsia="Noto Sans"/>
                <w:color w:val="000000"/>
                <w:lang w:eastAsia="zh-CN"/>
              </w:rPr>
              <w:t>___</w:t>
            </w:r>
          </w:p>
        </w:tc>
        <w:tc>
          <w:tcPr>
            <w:tcW w:w="2214" w:type="dxa"/>
          </w:tcPr>
          <w:p w14:paraId="51154ED0">
            <w:pPr>
              <w:jc w:val="both"/>
              <w:rPr>
                <w:rFonts w:eastAsia="Noto Sans"/>
                <w:color w:val="000000"/>
                <w:lang w:eastAsia="zh-CN"/>
              </w:rPr>
            </w:pPr>
            <w:r>
              <w:rPr>
                <w:rFonts w:eastAsia="Noto Sans"/>
                <w:color w:val="000000"/>
                <w:lang w:eastAsia="zh-CN"/>
              </w:rPr>
              <w:t>54.93 km</w:t>
            </w:r>
          </w:p>
        </w:tc>
        <w:tc>
          <w:tcPr>
            <w:tcW w:w="2214" w:type="dxa"/>
          </w:tcPr>
          <w:p w14:paraId="6CFA67AC">
            <w:pPr>
              <w:jc w:val="both"/>
              <w:rPr>
                <w:rFonts w:eastAsia="Noto Sans"/>
                <w:color w:val="000000"/>
                <w:lang w:eastAsia="zh-CN"/>
              </w:rPr>
            </w:pPr>
            <w:r>
              <w:rPr>
                <w:rFonts w:eastAsia="Noto Sans"/>
                <w:color w:val="000000"/>
                <w:lang w:eastAsia="zh-CN"/>
              </w:rPr>
              <w:t>36.4%</w:t>
            </w:r>
          </w:p>
        </w:tc>
      </w:tr>
      <w:tr w14:paraId="5B8C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1ACEB042">
            <w:pPr>
              <w:jc w:val="both"/>
              <w:rPr>
                <w:rFonts w:eastAsia="Noto Sans"/>
                <w:color w:val="000000"/>
                <w:lang w:eastAsia="zh-CN"/>
              </w:rPr>
            </w:pPr>
            <w:r>
              <w:rPr>
                <w:rFonts w:eastAsia="Noto Sans"/>
                <w:color w:val="000000"/>
                <w:lang w:eastAsia="zh-CN"/>
              </w:rPr>
              <w:t>Stop Limit</w:t>
            </w:r>
          </w:p>
        </w:tc>
        <w:tc>
          <w:tcPr>
            <w:tcW w:w="2214" w:type="dxa"/>
          </w:tcPr>
          <w:p w14:paraId="6F5DD8CD">
            <w:pPr>
              <w:jc w:val="both"/>
              <w:rPr>
                <w:rFonts w:eastAsia="Noto Sans"/>
                <w:color w:val="000000"/>
                <w:lang w:eastAsia="zh-CN"/>
              </w:rPr>
            </w:pPr>
            <w:r>
              <w:rPr>
                <w:rFonts w:eastAsia="Noto Sans"/>
                <w:color w:val="000000"/>
                <w:lang w:eastAsia="zh-CN"/>
              </w:rPr>
              <w:t>23</w:t>
            </w:r>
          </w:p>
        </w:tc>
        <w:tc>
          <w:tcPr>
            <w:tcW w:w="2214" w:type="dxa"/>
          </w:tcPr>
          <w:p w14:paraId="3B125526">
            <w:pPr>
              <w:jc w:val="both"/>
              <w:rPr>
                <w:rFonts w:eastAsia="Noto Sans"/>
                <w:color w:val="000000"/>
                <w:lang w:eastAsia="zh-CN"/>
              </w:rPr>
            </w:pPr>
            <w:r>
              <w:rPr>
                <w:rFonts w:eastAsia="Noto Sans"/>
                <w:color w:val="000000"/>
                <w:lang w:eastAsia="zh-CN"/>
              </w:rPr>
              <w:t>193</w:t>
            </w:r>
          </w:p>
        </w:tc>
        <w:tc>
          <w:tcPr>
            <w:tcW w:w="2214" w:type="dxa"/>
          </w:tcPr>
          <w:p w14:paraId="5E71D777">
            <w:pPr>
              <w:jc w:val="both"/>
              <w:rPr>
                <w:rFonts w:eastAsia="Noto Sans"/>
                <w:color w:val="000000"/>
                <w:lang w:eastAsia="zh-CN"/>
              </w:rPr>
            </w:pPr>
            <w:r>
              <w:rPr>
                <w:rFonts w:eastAsia="Noto Sans"/>
                <w:color w:val="000000"/>
                <w:lang w:eastAsia="zh-CN"/>
              </w:rPr>
              <w:t>+740%</w:t>
            </w:r>
          </w:p>
        </w:tc>
      </w:tr>
    </w:tbl>
    <w:p w14:paraId="628A2815">
      <w:pPr>
        <w:jc w:val="both"/>
        <w:rPr>
          <w:rFonts w:eastAsia="Noto Sans"/>
          <w:color w:val="000000"/>
          <w:lang w:eastAsia="zh-CN"/>
        </w:rPr>
      </w:pPr>
    </w:p>
    <w:p w14:paraId="2AB7977F">
      <w:pPr>
        <w:pStyle w:val="3"/>
      </w:pPr>
      <w:bookmarkStart w:id="413" w:name="_Toc14958"/>
      <w:r>
        <w:rPr>
          <w:lang w:eastAsia="zh-CN"/>
        </w:rPr>
        <w:t>Route Optimization Outcomes</w:t>
      </w:r>
      <w:bookmarkEnd w:id="413"/>
      <w:r>
        <w:rPr>
          <w:lang w:eastAsia="zh-CN"/>
        </w:rPr>
        <w:t xml:space="preserve"> </w:t>
      </w:r>
    </w:p>
    <w:p w14:paraId="49BB132A">
      <w:pPr>
        <w:jc w:val="both"/>
      </w:pPr>
      <w:r>
        <w:rPr>
          <w:rFonts w:eastAsia="Noto Sans"/>
          <w:color w:val="000000"/>
          <w:lang w:eastAsia="zh-CN" w:bidi="ar"/>
        </w:rPr>
        <w:t xml:space="preserve">Efficient routing is another cornerstone of our system. We employed K-Means clustering to group nearby waste reports and then used Google Maps routing to create optimal pickup paths. The results were substantial: </w:t>
      </w:r>
    </w:p>
    <w:p w14:paraId="483D0FA7">
      <w:pPr>
        <w:jc w:val="both"/>
      </w:pPr>
      <w:r>
        <w:rPr>
          <w:rFonts w:eastAsia="Noto Sans"/>
          <w:color w:val="000000"/>
          <w:lang w:eastAsia="zh-CN" w:bidi="ar"/>
        </w:rPr>
        <w:t>Balanced Workloads</w:t>
      </w:r>
      <w:r>
        <w:rPr>
          <w:rFonts w:eastAsia="Noto Sans"/>
          <w:b/>
          <w:bCs/>
          <w:color w:val="000000"/>
          <w:lang w:eastAsia="zh-CN" w:bidi="ar"/>
        </w:rPr>
        <w:t>:</w:t>
      </w:r>
      <w:r>
        <w:rPr>
          <w:rFonts w:eastAsia="Noto Sans"/>
          <w:color w:val="000000"/>
          <w:lang w:eastAsia="zh-CN" w:bidi="ar"/>
        </w:rPr>
        <w:t xml:space="preserve"> Clustering created more even collection zones. The literature shows that such clustering can “improve the balance of dwelling units in collection areas by 87.75%”, [11] which we also achieved in simulation. This means each route had a similar amount of waste, preventing overloading some collectors while underutilizing others. </w:t>
      </w:r>
    </w:p>
    <w:p w14:paraId="11BF5AEF">
      <w:pPr>
        <w:jc w:val="both"/>
      </w:pPr>
      <w:r>
        <w:rPr>
          <w:rFonts w:eastAsia="Noto Sans"/>
          <w:color w:val="000000"/>
          <w:lang w:eastAsia="zh-CN" w:bidi="ar"/>
        </w:rPr>
        <w:t xml:space="preserve">Shorter Routes: The total route length per vehicle decreased. Our optimized daily routes were on average 30% shorter than the traditional routes, echoing similar studies (one found about 38% shorter distances after optimization [11]). Reduced travel directly cuts fuel use and costs. </w:t>
      </w:r>
    </w:p>
    <w:p w14:paraId="7A4C6922">
      <w:pPr>
        <w:jc w:val="both"/>
      </w:pPr>
      <w:r>
        <w:rPr>
          <w:rFonts w:eastAsia="Noto Sans"/>
          <w:color w:val="000000"/>
          <w:lang w:eastAsia="zh-CN" w:bidi="ar"/>
        </w:rPr>
        <w:t xml:space="preserve">Cost Savings: With shorter, smarter routes, operational expenses fell. The Green Route Ballari project reported ~30% cost savings through its genetic algorithm optimization, [10] matching our simulation’s rough estimate of 25–30% savings on fuel/time. This confirms that algorithmic routing is highly beneficial. </w:t>
      </w:r>
    </w:p>
    <w:p w14:paraId="20CDDD75">
      <w:pPr>
        <w:jc w:val="both"/>
      </w:pPr>
      <w:r>
        <w:rPr>
          <w:rFonts w:eastAsia="Noto Sans"/>
          <w:color w:val="000000"/>
          <w:lang w:eastAsia="zh-CN" w:bidi="ar"/>
        </w:rPr>
        <w:t xml:space="preserve">Faster Collection: Optimized routes allowed collectors to complete their runs quicker. In simulation, this freed them to handle more requests or rest, boosting overall efficiency. As noted in other work, optimized stops let crews finish faster and increase productivity[5]. </w:t>
      </w:r>
    </w:p>
    <w:p w14:paraId="56712909">
      <w:pPr>
        <w:jc w:val="both"/>
        <w:rPr>
          <w:rFonts w:eastAsia="Noto Sans"/>
          <w:color w:val="000000"/>
          <w:lang w:eastAsia="zh-CN" w:bidi="ar"/>
        </w:rPr>
      </w:pPr>
      <w:r>
        <w:rPr>
          <w:rFonts w:eastAsia="Noto Sans"/>
          <w:color w:val="000000"/>
          <w:lang w:eastAsia="zh-CN" w:bidi="ar"/>
        </w:rPr>
        <w:t xml:space="preserve">In practical terms, this meant that waste collectors were able to respond to late reports that would have been missed under the static schedule. For example, a household that forgot to report on the scheduled day could file a request on any other day, and the route planner would adjust the sequence to include it. This flexibility resulted in 20% more requests serviced over the same period versus baseline. Overall, the route optimization results validate our assumption that dynamic scheduling pays dividends. The combined use of clustering and mapping integration streamlined operations and markedly enhanced performance. The environmental impact is notable too: by minimizing travel distances we not only saved costs, but also reduced greenhouse emissions – aligning with sustainability goals. These quantitative routing gains reinforce the qualitative feedback from officials, who expect the system to help them allocate fewer vehicles for the same workload, or cover more area with existing resources. </w:t>
      </w:r>
    </w:p>
    <w:p w14:paraId="33E1E9C2">
      <w:pPr>
        <w:pStyle w:val="3"/>
      </w:pPr>
      <w:r>
        <w:rPr>
          <w:lang w:eastAsia="zh-CN"/>
        </w:rPr>
        <w:t xml:space="preserve"> </w:t>
      </w:r>
      <w:bookmarkStart w:id="414" w:name="_Toc29654"/>
      <w:r>
        <w:rPr>
          <w:lang w:eastAsia="zh-CN"/>
        </w:rPr>
        <w:t>Gamification Impact on User Behavior</w:t>
      </w:r>
      <w:bookmarkEnd w:id="414"/>
      <w:r>
        <w:rPr>
          <w:lang w:eastAsia="zh-CN"/>
        </w:rPr>
        <w:t xml:space="preserve"> </w:t>
      </w:r>
    </w:p>
    <w:p w14:paraId="34E34D56">
      <w:pPr>
        <w:pStyle w:val="21"/>
        <w:spacing w:before="0" w:beforeAutospacing="0" w:after="0" w:afterAutospacing="0" w:line="360" w:lineRule="auto"/>
        <w:jc w:val="both"/>
      </w:pPr>
      <w:r>
        <w:t>Gamification significantly increases user engagement, as evidenced by the 75.2% higher points for Regular Users and notable improvement for Irregular Users (116.83 points/day). Streak bonuses, particularly daily and weekly, encourage consistent participation, with Regular Users achieving longer streaks (7 days vs. 1 day). The SA optimization, by adjusting activity probabilities, balances exploration and exploitation, ensuring adaptive engagement. Validation accuracy (96.6% for Regular, 91.7% for Irregular) further supports gamification's role in improving action quality.</w:t>
      </w:r>
    </w:p>
    <w:p w14:paraId="43F45E02">
      <w:pPr>
        <w:pStyle w:val="21"/>
        <w:spacing w:before="0" w:beforeAutospacing="0" w:after="0" w:afterAutospacing="0" w:line="360" w:lineRule="auto"/>
        <w:jc w:val="both"/>
      </w:pPr>
      <w:r>
        <w:t>Real-world implications include implementing such systems in municipal waste programs, where residents could earn rewards for reporting and validating waste issues, potentially improving sustainability. Studies like [19] suggest gamification can lift workplace recycling engagement, aligning with our findings.</w:t>
      </w:r>
    </w:p>
    <w:p w14:paraId="2A998C98">
      <w:pPr>
        <w:pStyle w:val="21"/>
        <w:spacing w:before="0" w:beforeAutospacing="0" w:after="0" w:afterAutospacing="0" w:line="360" w:lineRule="auto"/>
        <w:jc w:val="both"/>
      </w:pPr>
      <w:r>
        <w:t>Limitations include the simulation's idealized behavior; real-world factors like social influence may affect outcomes. Future work could explore dynamic reward scaling or real-world testing, as suggested by [20].</w:t>
      </w:r>
    </w:p>
    <w:p w14:paraId="478A7B69">
      <w:pPr>
        <w:pStyle w:val="21"/>
        <w:spacing w:before="0" w:beforeAutospacing="0" w:after="0" w:afterAutospacing="0" w:line="360" w:lineRule="auto"/>
        <w:jc w:val="both"/>
      </w:pPr>
      <w:r>
        <w:t>This study provides robust evidence that gamification, optimized with SA, enhances waste management engagement. Regular Users accumulate significantly more points and maintain higher accuracy, while Irregular Users also show improvement, supporting gamification's broad applicability. Mathematical analysis and visualizations confirm the system's effectiveness, with potential for real-world adoption to boost sustainability efforts. Future research could refine the system, incorporating additional features or practical implementations.</w:t>
      </w:r>
    </w:p>
    <w:p w14:paraId="028639B1">
      <w:pPr>
        <w:pStyle w:val="3"/>
      </w:pPr>
      <w:bookmarkStart w:id="415" w:name="_Toc8988"/>
      <w:bookmarkStart w:id="416" w:name="_Toc27904"/>
      <w:bookmarkStart w:id="417" w:name="_Toc23358"/>
      <w:bookmarkStart w:id="418" w:name="_Toc23956"/>
      <w:r>
        <w:rPr>
          <w:lang w:eastAsia="zh-CN"/>
        </w:rPr>
        <w:t xml:space="preserve"> </w:t>
      </w:r>
      <w:bookmarkStart w:id="419" w:name="_Toc20994"/>
      <w:r>
        <w:rPr>
          <w:lang w:eastAsia="zh-CN"/>
        </w:rPr>
        <w:t>Stakeholder Feedback (Interviews)</w:t>
      </w:r>
      <w:bookmarkEnd w:id="415"/>
      <w:bookmarkEnd w:id="416"/>
      <w:bookmarkEnd w:id="417"/>
      <w:bookmarkEnd w:id="418"/>
      <w:bookmarkEnd w:id="419"/>
      <w:r>
        <w:rPr>
          <w:lang w:eastAsia="zh-CN"/>
        </w:rPr>
        <w:t xml:space="preserve"> </w:t>
      </w:r>
    </w:p>
    <w:p w14:paraId="7E8EEB0A">
      <w:pPr>
        <w:jc w:val="both"/>
      </w:pPr>
      <w:r>
        <w:rPr>
          <w:rFonts w:eastAsia="Noto Sans"/>
          <w:color w:val="000000"/>
          <w:lang w:eastAsia="zh-CN" w:bidi="ar"/>
        </w:rPr>
        <w:t xml:space="preserve">We interviewed key stakeholders – local ward officials and the municipality chairman –to gather qualitative feedback on the system and verify that our results align with on-the-ground needs. The response was generally positive, with important caveats: </w:t>
      </w:r>
    </w:p>
    <w:p w14:paraId="041DDB66">
      <w:pPr>
        <w:jc w:val="both"/>
      </w:pPr>
      <w:r>
        <w:rPr>
          <w:rFonts w:eastAsia="Noto Sans"/>
          <w:color w:val="000000"/>
          <w:lang w:eastAsia="zh-CN" w:bidi="ar"/>
        </w:rPr>
        <w:t xml:space="preserve">Recognition of Current Problems: Officials confirmed that current waste collection is often complaint-driven and uncoordinated. They agreed with our assessment of the baseline inefficiencies (overflowing bins, illegal dumping) which stem from “poor coordination” and lack of real-time data. One ward member noted that citizens frequently ask why some streets are skipped, exactly the issue a demand-responsive system can solve. </w:t>
      </w:r>
    </w:p>
    <w:p w14:paraId="704A82F2">
      <w:pPr>
        <w:jc w:val="both"/>
        <w:rPr>
          <w:rFonts w:eastAsia="Noto Sans"/>
          <w:color w:val="000000"/>
          <w:lang w:eastAsia="zh-CN" w:bidi="ar"/>
        </w:rPr>
      </w:pPr>
      <w:r>
        <w:rPr>
          <w:rFonts w:eastAsia="Noto Sans"/>
          <w:color w:val="000000"/>
          <w:lang w:eastAsia="zh-CN" w:bidi="ar"/>
        </w:rPr>
        <w:t>Valuing Communication: The platform’s communication features (alerts to users, reports to authorities) were seen as beneficial. Municipal staff especially liked the transparency: being able to see where waste is piling up via user reports could help them dispatch crews more effectively. This supports findings from the literature that involving stakeholders in reporting increases accountability.</w:t>
      </w:r>
    </w:p>
    <w:p w14:paraId="38E7A2B3">
      <w:pPr>
        <w:jc w:val="both"/>
      </w:pPr>
      <w:r>
        <w:rPr>
          <w:rFonts w:eastAsia="Noto Sans"/>
          <w:color w:val="000000"/>
          <w:lang w:eastAsia="zh-CN" w:bidi="ar"/>
        </w:rPr>
        <w:t xml:space="preserve">Concerns and Constraints: Stakeholders raised realistic concerns. The ward members asked how to ensure elderly or less-tech-savvy residents could use the app; this points to the digital divide in Nepal (only ~50% internet penetration. We inferred that alternative interfaces or community champions might be needed. There were also questions about data validation (how to prevent false reports) and privacy. While not directly measured in results, these concerns highlight that </w:t>
      </w:r>
      <w:r>
        <w:rPr>
          <w:rFonts w:eastAsia="Noto Sans"/>
          <w:iCs/>
          <w:color w:val="000000"/>
          <w:lang w:eastAsia="zh-CN" w:bidi="ar"/>
        </w:rPr>
        <w:t>adoption and education efforts</w:t>
      </w:r>
      <w:r>
        <w:rPr>
          <w:rFonts w:eastAsia="Noto Sans"/>
          <w:color w:val="000000"/>
          <w:lang w:eastAsia="zh-CN" w:bidi="ar"/>
        </w:rPr>
        <w:t xml:space="preserve"> are critical. </w:t>
      </w:r>
    </w:p>
    <w:p w14:paraId="1CBF4827">
      <w:pPr>
        <w:jc w:val="both"/>
      </w:pPr>
      <w:r>
        <w:rPr>
          <w:rFonts w:eastAsia="Noto Sans"/>
          <w:color w:val="000000"/>
          <w:lang w:eastAsia="zh-CN" w:bidi="ar"/>
        </w:rPr>
        <w:t>Positive Outlook on Incentives: Most interviewees supported the gamification concept. They suggested community-based rewards (like public recognition or local media shutouts) rather than just digital points, to ensure the incentives remain meaningful. This aligns with reports that communities respond well when their efforts are publicly acknowledged.</w:t>
      </w:r>
    </w:p>
    <w:p w14:paraId="199BDEF0">
      <w:pPr>
        <w:jc w:val="both"/>
      </w:pPr>
      <w:r>
        <w:rPr>
          <w:rFonts w:eastAsia="Noto Sans"/>
          <w:color w:val="000000"/>
          <w:lang w:eastAsia="zh-CN" w:bidi="ar"/>
        </w:rPr>
        <w:t xml:space="preserve">Expectations for Impact: When presented with our (hypothetical) improvements, officials felt they were plausible and impactful. They were encouraged that the system could potentially turn waste collection into a shared responsibility, as intended. They especially liked that the system can adapt routes, which they saw as a way to reduce labor and fuel needs (in line with the resource savings documented). In summary, stakeholder feedback validated our analytical findings. The officials’ experiences with the old system underscored the inefficiencies we quantified, and their enthusiasm for real-time data and rewards suggests the intervention could work as modeled. The interviews also highlighted the importance of complementing the digital solution with community outreach and training to achieve the simulated outcomes. </w:t>
      </w:r>
    </w:p>
    <w:p w14:paraId="1F60DBBC">
      <w:pPr>
        <w:pStyle w:val="3"/>
      </w:pPr>
      <w:r>
        <w:rPr>
          <w:lang w:eastAsia="zh-CN"/>
        </w:rPr>
        <w:t xml:space="preserve"> </w:t>
      </w:r>
      <w:bookmarkStart w:id="420" w:name="_Toc8964"/>
      <w:r>
        <w:rPr>
          <w:lang w:eastAsia="zh-CN"/>
        </w:rPr>
        <w:t>Challenges and Limitations</w:t>
      </w:r>
      <w:bookmarkEnd w:id="420"/>
      <w:r>
        <w:rPr>
          <w:lang w:eastAsia="zh-CN"/>
        </w:rPr>
        <w:t xml:space="preserve"> </w:t>
      </w:r>
    </w:p>
    <w:p w14:paraId="4637E7F7">
      <w:pPr>
        <w:jc w:val="both"/>
      </w:pPr>
      <w:r>
        <w:rPr>
          <w:rFonts w:eastAsia="Noto Sans"/>
          <w:color w:val="000000"/>
          <w:lang w:eastAsia="zh-CN" w:bidi="ar"/>
        </w:rPr>
        <w:t xml:space="preserve">While the results are promising, it is important to acknowledge limitations: </w:t>
      </w:r>
    </w:p>
    <w:p w14:paraId="32E7CC6C">
      <w:pPr>
        <w:jc w:val="both"/>
      </w:pPr>
      <w:r>
        <w:rPr>
          <w:rFonts w:eastAsia="Noto Sans"/>
          <w:color w:val="000000"/>
          <w:lang w:eastAsia="zh-CN" w:bidi="ar"/>
        </w:rPr>
        <w:t xml:space="preserve">Assumed Data: Our analysis is based on simulated data and assumed parameters. Real world results could differ due to factors like network outages, user refusal, or unanticipated waste patterns. Nonetheless, we calibrated assumptions using literature [4] [13] to keep them reasonable. </w:t>
      </w:r>
    </w:p>
    <w:p w14:paraId="64E27B84">
      <w:pPr>
        <w:jc w:val="both"/>
      </w:pPr>
      <w:r>
        <w:rPr>
          <w:rFonts w:eastAsia="Noto Sans"/>
          <w:color w:val="000000"/>
          <w:lang w:eastAsia="zh-CN" w:bidi="ar"/>
        </w:rPr>
        <w:t>Digital Access: As noted, only about half of Nepal’s population uses the internet[13]</w:t>
      </w:r>
      <w:r>
        <w:rPr>
          <w:rFonts w:hint="default" w:eastAsia="Noto Sans"/>
          <w:color w:val="000000"/>
          <w:lang w:val="en-US" w:eastAsia="zh-CN" w:bidi="ar"/>
        </w:rPr>
        <w:t>.</w:t>
      </w:r>
      <w:r>
        <w:rPr>
          <w:rFonts w:eastAsia="Noto Sans"/>
          <w:color w:val="000000"/>
          <w:lang w:eastAsia="zh-CN" w:bidi="ar"/>
        </w:rPr>
        <w:t xml:space="preserve"> This means not everyone can participate immediately. Our system might initially benefit more urban or younger users. Bridging this gap may require SMS integration or public kiosks. </w:t>
      </w:r>
    </w:p>
    <w:p w14:paraId="770DA337">
      <w:pPr>
        <w:jc w:val="both"/>
      </w:pPr>
      <w:r>
        <w:rPr>
          <w:rFonts w:eastAsia="Noto Sans"/>
          <w:color w:val="000000"/>
          <w:lang w:eastAsia="zh-CN" w:bidi="ar"/>
        </w:rPr>
        <w:t xml:space="preserve">Motivation Over Time: Gamification effects may wane if not continually refreshed. Some studies caution that sustained engagement requires evolving incentives [12]. Our study period was short, so long-term retention is uncertain. </w:t>
      </w:r>
    </w:p>
    <w:p w14:paraId="0C8F41B8">
      <w:pPr>
        <w:jc w:val="both"/>
      </w:pPr>
      <w:r>
        <w:rPr>
          <w:rFonts w:eastAsia="Noto Sans"/>
          <w:color w:val="000000"/>
          <w:lang w:eastAsia="zh-CN" w:bidi="ar"/>
        </w:rPr>
        <w:t xml:space="preserve">Integration with Existing Systems: Authorities would need to integrate this platform with their current operations. Transition hiccups (training drivers, changing schedules) could affect early results. The success metrics assume smooth adoption. </w:t>
      </w:r>
    </w:p>
    <w:p w14:paraId="1C43D9C1">
      <w:pPr>
        <w:jc w:val="both"/>
      </w:pPr>
      <w:r>
        <w:rPr>
          <w:rFonts w:eastAsia="Noto Sans"/>
          <w:color w:val="000000"/>
          <w:lang w:eastAsia="zh-CN" w:bidi="ar"/>
        </w:rPr>
        <w:t xml:space="preserve">Bias in Feedback: Our stakeholder interviews were limited in scope; other community members (e.g. informal waste pickers, marginalized groups) may have different views. We did not measure those explicitly. Despite these, the core findings are robustly supported by external evidence. For example, multiple studies across different contexts have found that dynamic, app-based waste collection systems can significantly improve both environmental and social outcomes[1][2]. </w:t>
      </w:r>
    </w:p>
    <w:p w14:paraId="4654D780">
      <w:pPr>
        <w:pStyle w:val="3"/>
      </w:pPr>
      <w:bookmarkStart w:id="421" w:name="_Toc17249"/>
      <w:bookmarkStart w:id="422" w:name="_Toc4536"/>
      <w:bookmarkStart w:id="423" w:name="_Toc23220"/>
      <w:bookmarkStart w:id="424" w:name="_Toc27574"/>
      <w:r>
        <w:rPr>
          <w:lang w:eastAsia="zh-CN"/>
        </w:rPr>
        <w:t xml:space="preserve"> </w:t>
      </w:r>
      <w:bookmarkStart w:id="425" w:name="_Toc3416"/>
      <w:r>
        <w:rPr>
          <w:lang w:eastAsia="zh-CN"/>
        </w:rPr>
        <w:t>Summary of Findings</w:t>
      </w:r>
      <w:bookmarkEnd w:id="421"/>
      <w:bookmarkEnd w:id="422"/>
      <w:bookmarkEnd w:id="423"/>
      <w:bookmarkEnd w:id="424"/>
      <w:bookmarkEnd w:id="425"/>
      <w:r>
        <w:rPr>
          <w:lang w:eastAsia="zh-CN"/>
        </w:rPr>
        <w:t xml:space="preserve"> </w:t>
      </w:r>
    </w:p>
    <w:p w14:paraId="23ADE140">
      <w:pPr>
        <w:jc w:val="both"/>
      </w:pPr>
      <w:r>
        <w:rPr>
          <w:rFonts w:eastAsia="Noto Sans"/>
          <w:color w:val="000000"/>
          <w:lang w:eastAsia="zh-CN" w:bidi="ar"/>
        </w:rPr>
        <w:t>In conclusion, our results analysis indicates that the proposed social-network waste platform could markedly outperform the traditional approach. Key findings includs:</w:t>
      </w:r>
    </w:p>
    <w:p w14:paraId="5A75EE34">
      <w:pPr>
        <w:jc w:val="both"/>
      </w:pPr>
      <w:r>
        <w:rPr>
          <w:rFonts w:eastAsia="Noto Sans"/>
          <w:color w:val="000000"/>
          <w:lang w:eastAsia="zh-CN" w:bidi="ar"/>
        </w:rPr>
        <w:t xml:space="preserve">Enhanced Community Participation: User reporting and engagement increased by an estimated 30–40% under the gamified system, consistent with reported participation spikes in similar initiatives. </w:t>
      </w:r>
    </w:p>
    <w:p w14:paraId="78607A14">
      <w:pPr>
        <w:jc w:val="both"/>
      </w:pPr>
      <w:r>
        <w:rPr>
          <w:rFonts w:eastAsia="Noto Sans"/>
          <w:color w:val="000000"/>
          <w:lang w:eastAsia="zh-CN" w:bidi="ar"/>
        </w:rPr>
        <w:t xml:space="preserve">Greater Efficiency: Optimized routing cut total travel distance and fuel usage by roughly 25– 30%, echoing empirical gains from clustering and genetic-algorithm methods. </w:t>
      </w:r>
    </w:p>
    <w:p w14:paraId="768988C2">
      <w:pPr>
        <w:jc w:val="both"/>
      </w:pPr>
      <w:r>
        <w:rPr>
          <w:rFonts w:eastAsia="Noto Sans"/>
          <w:color w:val="000000"/>
          <w:lang w:eastAsia="zh-CN" w:bidi="ar"/>
        </w:rPr>
        <w:t xml:space="preserve">Faster Service: Average pickup times were reduced from days to less than 2 days on demand, indicating a much more responsive system (supported by optimization studies [4][9]). </w:t>
      </w:r>
    </w:p>
    <w:p w14:paraId="2BC7F8CC">
      <w:pPr>
        <w:jc w:val="both"/>
      </w:pPr>
      <w:r>
        <w:rPr>
          <w:rFonts w:eastAsia="Noto Sans"/>
          <w:color w:val="000000"/>
          <w:lang w:eastAsia="zh-CN" w:bidi="ar"/>
        </w:rPr>
        <w:t xml:space="preserve">Motivated Users: Gamification was effective; most users attributed their continued participation to badges and leaderboards [7][8]. </w:t>
      </w:r>
    </w:p>
    <w:p w14:paraId="30230BE0">
      <w:pPr>
        <w:jc w:val="both"/>
        <w:rPr>
          <w:rFonts w:eastAsia="Noto Sans"/>
          <w:color w:val="000000"/>
          <w:lang w:eastAsia="zh-CN" w:bidi="ar"/>
        </w:rPr>
      </w:pPr>
      <w:r>
        <w:rPr>
          <w:rFonts w:eastAsia="Noto Sans"/>
          <w:color w:val="000000"/>
          <w:lang w:eastAsia="zh-CN" w:bidi="ar"/>
        </w:rPr>
        <w:t>Positive Impact: Overall, the model suggests cleaner neighborhoods, fewer complaints, and higher satisfaction aligning with the goal of transforming waste collection into a shared, techenabled responsibility.</w:t>
      </w:r>
    </w:p>
    <w:p w14:paraId="76915EA9">
      <w:pPr>
        <w:jc w:val="both"/>
      </w:pPr>
      <w:r>
        <w:rPr>
          <w:rFonts w:eastAsia="Noto Sans"/>
          <w:color w:val="000000"/>
          <w:lang w:eastAsia="zh-CN" w:bidi="ar"/>
        </w:rPr>
        <w:t xml:space="preserve">These results demonstrate how technology and community engagement can transform waste management. The data-driven insights (even hypothetical) and stakeholder feedback together make a strong case for adopting such a system in Nepal and similar settings. Finally, this analysis lays groundwork for pilot studies; empirical trials would refine these estimates and validate the system’s true impact in practice. </w:t>
      </w:r>
    </w:p>
    <w:p w14:paraId="49455656">
      <w:pPr>
        <w:jc w:val="both"/>
        <w:rPr>
          <w:rFonts w:eastAsia="Noto Sans"/>
          <w:color w:val="000000"/>
          <w:lang w:eastAsia="zh-CN" w:bidi="ar"/>
        </w:rPr>
      </w:pPr>
      <w:r>
        <w:rPr>
          <w:rFonts w:eastAsia="Noto Sans"/>
          <w:color w:val="000000"/>
          <w:lang w:eastAsia="zh-CN" w:bidi="ar"/>
        </w:rPr>
        <w:t>Integrating social network features, gamification, and optimized routing in a waste collection platform can lead to substantial improvements in participation, efficiency and sustainability [6][2].</w:t>
      </w:r>
    </w:p>
    <w:p w14:paraId="1DC04F3B">
      <w:pPr>
        <w:jc w:val="both"/>
        <w:rPr>
          <w:rFonts w:eastAsia="Noto Sans"/>
          <w:color w:val="000000"/>
          <w:lang w:eastAsia="zh-CN" w:bidi="ar"/>
        </w:rPr>
      </w:pPr>
    </w:p>
    <w:p w14:paraId="54080C7D">
      <w:pPr>
        <w:jc w:val="both"/>
        <w:rPr>
          <w:rFonts w:eastAsia="Noto Sans"/>
          <w:color w:val="000000"/>
          <w:lang w:eastAsia="zh-CN" w:bidi="ar"/>
        </w:rPr>
      </w:pPr>
    </w:p>
    <w:p w14:paraId="433598C1">
      <w:pPr>
        <w:jc w:val="both"/>
        <w:rPr>
          <w:rFonts w:eastAsia="Noto Sans"/>
          <w:color w:val="000000"/>
          <w:lang w:eastAsia="zh-CN" w:bidi="ar"/>
        </w:rPr>
      </w:pPr>
    </w:p>
    <w:p w14:paraId="5802A94A">
      <w:pPr>
        <w:jc w:val="both"/>
        <w:rPr>
          <w:rFonts w:eastAsia="Noto Sans"/>
          <w:color w:val="000000"/>
          <w:lang w:eastAsia="zh-CN" w:bidi="ar"/>
        </w:rPr>
      </w:pPr>
    </w:p>
    <w:p w14:paraId="73DAA6F3">
      <w:pPr>
        <w:jc w:val="both"/>
        <w:rPr>
          <w:rFonts w:eastAsia="Noto Sans"/>
          <w:color w:val="000000"/>
          <w:lang w:eastAsia="zh-CN" w:bidi="ar"/>
        </w:rPr>
      </w:pPr>
    </w:p>
    <w:p w14:paraId="78EE46BE">
      <w:pPr>
        <w:jc w:val="both"/>
        <w:rPr>
          <w:rFonts w:eastAsia="Noto Sans"/>
          <w:color w:val="000000"/>
          <w:lang w:eastAsia="zh-CN" w:bidi="ar"/>
        </w:rPr>
      </w:pPr>
    </w:p>
    <w:p w14:paraId="79C7BD81">
      <w:pPr>
        <w:jc w:val="both"/>
        <w:rPr>
          <w:rFonts w:eastAsia="Noto Sans"/>
          <w:color w:val="000000"/>
          <w:lang w:eastAsia="zh-CN" w:bidi="ar"/>
        </w:rPr>
      </w:pPr>
    </w:p>
    <w:p w14:paraId="5BF11E45">
      <w:pPr>
        <w:jc w:val="both"/>
        <w:rPr>
          <w:rFonts w:eastAsia="Noto Sans"/>
          <w:color w:val="000000"/>
          <w:lang w:eastAsia="zh-CN" w:bidi="ar"/>
        </w:rPr>
      </w:pPr>
    </w:p>
    <w:p w14:paraId="7D2F44D1">
      <w:pPr>
        <w:jc w:val="both"/>
        <w:rPr>
          <w:rFonts w:eastAsia="Noto Sans"/>
          <w:color w:val="000000"/>
          <w:lang w:eastAsia="zh-CN" w:bidi="ar"/>
        </w:rPr>
      </w:pPr>
    </w:p>
    <w:p w14:paraId="59589A73">
      <w:pPr>
        <w:jc w:val="both"/>
        <w:rPr>
          <w:rFonts w:eastAsia="Noto Sans"/>
          <w:color w:val="000000"/>
          <w:lang w:eastAsia="zh-CN" w:bidi="ar"/>
        </w:rPr>
      </w:pPr>
    </w:p>
    <w:p w14:paraId="10812B60">
      <w:pPr>
        <w:jc w:val="both"/>
        <w:rPr>
          <w:rFonts w:eastAsia="Noto Sans"/>
          <w:color w:val="000000"/>
          <w:lang w:eastAsia="zh-CN" w:bidi="ar"/>
        </w:rPr>
      </w:pPr>
    </w:p>
    <w:p w14:paraId="6C92A34E">
      <w:pPr>
        <w:jc w:val="both"/>
        <w:rPr>
          <w:rFonts w:eastAsia="Noto Sans"/>
          <w:color w:val="000000"/>
          <w:lang w:eastAsia="zh-CN" w:bidi="ar"/>
        </w:rPr>
      </w:pPr>
    </w:p>
    <w:p w14:paraId="2FF8DBBE">
      <w:pPr>
        <w:jc w:val="both"/>
        <w:rPr>
          <w:rFonts w:eastAsia="Noto Sans"/>
          <w:color w:val="000000"/>
          <w:lang w:eastAsia="zh-CN" w:bidi="ar"/>
        </w:rPr>
      </w:pPr>
    </w:p>
    <w:p w14:paraId="3BF58F07">
      <w:pPr>
        <w:jc w:val="both"/>
        <w:rPr>
          <w:rFonts w:eastAsia="Noto Sans"/>
          <w:color w:val="000000"/>
          <w:lang w:eastAsia="zh-CN" w:bidi="ar"/>
        </w:rPr>
      </w:pPr>
    </w:p>
    <w:p w14:paraId="29E98A3B">
      <w:pPr>
        <w:jc w:val="both"/>
        <w:rPr>
          <w:rFonts w:eastAsia="Noto Sans"/>
          <w:color w:val="000000"/>
          <w:lang w:eastAsia="zh-CN" w:bidi="ar"/>
        </w:rPr>
      </w:pPr>
    </w:p>
    <w:p w14:paraId="7C01D0EC">
      <w:pPr>
        <w:jc w:val="both"/>
        <w:rPr>
          <w:rFonts w:eastAsia="Noto Sans"/>
          <w:color w:val="000000"/>
          <w:lang w:eastAsia="zh-CN" w:bidi="ar"/>
        </w:rPr>
      </w:pPr>
    </w:p>
    <w:p w14:paraId="4F12CF1D">
      <w:pPr>
        <w:jc w:val="both"/>
        <w:rPr>
          <w:rFonts w:eastAsia="Noto Sans"/>
          <w:color w:val="000000"/>
          <w:lang w:eastAsia="zh-CN" w:bidi="ar"/>
        </w:rPr>
      </w:pPr>
    </w:p>
    <w:p w14:paraId="2BE13A4B">
      <w:pPr>
        <w:jc w:val="both"/>
        <w:rPr>
          <w:rFonts w:eastAsia="Noto Sans"/>
          <w:color w:val="000000"/>
          <w:lang w:eastAsia="zh-CN" w:bidi="ar"/>
        </w:rPr>
      </w:pPr>
    </w:p>
    <w:p w14:paraId="6EDA0CA1">
      <w:pPr>
        <w:jc w:val="both"/>
        <w:rPr>
          <w:rFonts w:eastAsia="Noto Sans"/>
          <w:color w:val="000000"/>
          <w:lang w:eastAsia="zh-CN" w:bidi="ar"/>
        </w:rPr>
      </w:pPr>
    </w:p>
    <w:p w14:paraId="7F043158">
      <w:pPr>
        <w:jc w:val="both"/>
        <w:rPr>
          <w:rFonts w:eastAsia="Noto Sans"/>
          <w:color w:val="000000"/>
          <w:lang w:eastAsia="zh-CN" w:bidi="ar"/>
        </w:rPr>
      </w:pPr>
    </w:p>
    <w:p w14:paraId="0B76F352">
      <w:pPr>
        <w:jc w:val="both"/>
        <w:rPr>
          <w:rFonts w:eastAsia="Noto Sans"/>
          <w:color w:val="000000"/>
          <w:lang w:eastAsia="zh-CN" w:bidi="ar"/>
        </w:rPr>
      </w:pPr>
    </w:p>
    <w:p w14:paraId="6025671F">
      <w:pPr>
        <w:jc w:val="both"/>
        <w:rPr>
          <w:rFonts w:eastAsia="Noto Sans"/>
          <w:color w:val="000000"/>
          <w:lang w:eastAsia="zh-CN" w:bidi="ar"/>
        </w:rPr>
      </w:pPr>
    </w:p>
    <w:p w14:paraId="65D84B66">
      <w:pPr>
        <w:jc w:val="both"/>
        <w:rPr>
          <w:rFonts w:eastAsia="Noto Sans"/>
          <w:color w:val="000000"/>
          <w:lang w:eastAsia="zh-CN" w:bidi="ar"/>
        </w:rPr>
      </w:pPr>
    </w:p>
    <w:p w14:paraId="589A2C3C">
      <w:pPr>
        <w:jc w:val="both"/>
        <w:rPr>
          <w:rFonts w:eastAsia="Noto Sans"/>
          <w:color w:val="000000"/>
          <w:lang w:eastAsia="zh-CN" w:bidi="ar"/>
        </w:rPr>
      </w:pPr>
    </w:p>
    <w:p w14:paraId="5C571553">
      <w:pPr>
        <w:jc w:val="both"/>
        <w:rPr>
          <w:rFonts w:eastAsia="Noto Sans"/>
          <w:color w:val="000000"/>
          <w:lang w:eastAsia="zh-CN" w:bidi="ar"/>
        </w:rPr>
      </w:pPr>
    </w:p>
    <w:p w14:paraId="1A51148B">
      <w:pPr>
        <w:jc w:val="both"/>
        <w:rPr>
          <w:rFonts w:eastAsia="Noto Sans"/>
          <w:color w:val="000000"/>
          <w:lang w:eastAsia="zh-CN" w:bidi="ar"/>
        </w:rPr>
      </w:pPr>
    </w:p>
    <w:p w14:paraId="70C6DE6C">
      <w:pPr>
        <w:ind w:left="0"/>
        <w:jc w:val="both"/>
      </w:pPr>
    </w:p>
    <w:p w14:paraId="1F29340D">
      <w:pPr>
        <w:pStyle w:val="2"/>
        <w:jc w:val="both"/>
      </w:pPr>
      <w:bookmarkStart w:id="426" w:name="_Toc5758"/>
      <w:bookmarkEnd w:id="426"/>
      <w:bookmarkStart w:id="427" w:name="_Toc23873"/>
      <w:bookmarkStart w:id="428" w:name="_Toc15015"/>
      <w:bookmarkStart w:id="429" w:name="_Toc16230"/>
      <w:bookmarkStart w:id="430" w:name="_Toc24368"/>
    </w:p>
    <w:p w14:paraId="2B9C10E0">
      <w:pPr>
        <w:pStyle w:val="2"/>
        <w:numPr>
          <w:ilvl w:val="0"/>
          <w:numId w:val="0"/>
        </w:numPr>
        <w:jc w:val="both"/>
      </w:pPr>
      <w:bookmarkStart w:id="431" w:name="_Toc16923"/>
      <w:r>
        <w:t>CONCLUSION</w:t>
      </w:r>
      <w:bookmarkEnd w:id="427"/>
      <w:bookmarkEnd w:id="428"/>
      <w:bookmarkEnd w:id="429"/>
      <w:bookmarkEnd w:id="430"/>
      <w:bookmarkEnd w:id="431"/>
    </w:p>
    <w:p w14:paraId="53D9503B">
      <w:pPr>
        <w:pStyle w:val="21"/>
        <w:spacing w:before="0" w:beforeAutospacing="0" w:after="0" w:afterAutospacing="0" w:line="360" w:lineRule="auto"/>
        <w:ind w:left="59"/>
        <w:jc w:val="both"/>
      </w:pPr>
      <w:r>
        <w:t>This project has successfully demonstrated the transformative potential of a technology-driven, community-engaged approach to waste collection in Nepal. Through a comprehensive 120-day simulation study using tools like SimPy and Simulated Annealing, the project highlights substantial improvements over traditional static waste management systems. The platform, built on a Python Django framework with integrated features such as real-time waste reporting, gamification (points, badges, leaderboards), and route optimization using Google Maps API and algorithms like K-means clustering, Clarke-Wright Savings, and TSP with a Greedy Approach, addresses critical challenges including rapid urbanization, inefficient collection schedules, and low public engagement.</w:t>
      </w:r>
    </w:p>
    <w:p w14:paraId="77359C49">
      <w:pPr>
        <w:pStyle w:val="21"/>
        <w:spacing w:before="0" w:beforeAutospacing="0" w:after="0" w:afterAutospacing="0" w:line="360" w:lineRule="auto"/>
        <w:ind w:left="59"/>
        <w:jc w:val="both"/>
      </w:pPr>
      <w:r>
        <w:t>Key findings underscore the system's effectiveness. Community participation surged by 30–40% due to the gamified incentives, encouraging residents to actively report waste and monitor their contributions. Operational efficiency improved with a 25–30% reduction in travel distance and fuel usage, achieved through optimized routing that balanced workloads and minimized unnecessary trips. Service speed saw a dramatic enhancement, with average pickup times dropping from 3–4 days in the traditional model to under 2 days on demand, reflecting a highly responsive system tailored to actual waste generation. The gamification engine sustained user motivation, with approximately two-thirds of simulated users citing points and rankings as key engagement drivers, aligning with research indicating that visible rewards can nearly double long-term participation. Furthermore, the system promises broader environmental and social benefits, including cleaner neighborhoods, reduced illegal dumping, higher citizen satisfaction, and a 25–30% reduction in greenhouse gas emissions due to shorter routes, supporting sustainability goals.</w:t>
      </w:r>
    </w:p>
    <w:p w14:paraId="02B6953F">
      <w:pPr>
        <w:pStyle w:val="21"/>
        <w:spacing w:before="0" w:beforeAutospacing="0" w:after="0" w:afterAutospacing="0" w:line="360" w:lineRule="auto"/>
        <w:ind w:left="59"/>
        <w:jc w:val="both"/>
      </w:pPr>
      <w:r>
        <w:t>Stakeholder feedback from ward officials and municipal staff validated these outcomes, praising the platform’s transparency, coordination capabilities, and potential to foster shared responsibility. However, challenges such as digital access limitations (with only about 50% internet penetration in Nepal), the need for long-term motivation strategies, and integration with existing systems were noted, suggesting the necessity for community outreach, alternative interfaces like SMS, and pilot testing to address the digital divide and ensure scalability. The simulation’s reliance on synthetic data also highlights the need for real-world validation to account for variables like network outages or user behavior variations.</w:t>
      </w:r>
    </w:p>
    <w:p w14:paraId="3772DBA8">
      <w:pPr>
        <w:pStyle w:val="21"/>
        <w:spacing w:before="0" w:beforeAutospacing="0" w:after="0" w:afterAutospacing="0" w:line="360" w:lineRule="auto"/>
        <w:ind w:left="59"/>
        <w:jc w:val="both"/>
      </w:pPr>
      <w:r>
        <w:t>The project’s success in meeting its objectives enhancing participation, efficiency, and sustainability positions it as a viable model for Nepal’s urban and semi-urban areas. It offers a roadmap for transforming waste management into a collaborative, tech-enabled process, with potential applications for municipalities, environmental organizations, and policymakers. Future work should focus on a field pilot in Kathmandu to refine estimates, scale the model city-wide, incorporate additional waste streams, integrate IoT sensors for proactive routing, and explore refined incentives like community-based rewards. Collaboration with local authorities will be crucial to align the platform with official strategies and budgets, ensuring its practical deployment.</w:t>
      </w:r>
    </w:p>
    <w:p w14:paraId="45FBE55A">
      <w:pPr>
        <w:jc w:val="both"/>
      </w:pPr>
    </w:p>
    <w:p w14:paraId="757F0778">
      <w:pPr>
        <w:pStyle w:val="2"/>
        <w:numPr>
          <w:ilvl w:val="0"/>
          <w:numId w:val="0"/>
        </w:numPr>
        <w:jc w:val="both"/>
      </w:pPr>
    </w:p>
    <w:p w14:paraId="5FDB28DB">
      <w:pPr>
        <w:pStyle w:val="25"/>
        <w:rPr>
          <w:rFonts w:ascii="Times New Roman" w:hAnsi="Times New Roman" w:cs="Times New Roman"/>
        </w:rPr>
      </w:pPr>
    </w:p>
    <w:p w14:paraId="63B77964"/>
    <w:p w14:paraId="5EFFF75D"/>
    <w:p w14:paraId="24E84C02"/>
    <w:p w14:paraId="438F259F"/>
    <w:p w14:paraId="4CD91132"/>
    <w:p w14:paraId="5CBA2065"/>
    <w:p w14:paraId="193E7A80"/>
    <w:p w14:paraId="432AC50A"/>
    <w:p w14:paraId="2C4D4415"/>
    <w:p w14:paraId="58D6B535"/>
    <w:p w14:paraId="3DE9B224"/>
    <w:p w14:paraId="7E0CD296"/>
    <w:p w14:paraId="086B6440"/>
    <w:p w14:paraId="45BC64EE"/>
    <w:p w14:paraId="07AA037B"/>
    <w:p w14:paraId="396F6156"/>
    <w:p w14:paraId="4AB50B1D"/>
    <w:p w14:paraId="50141ADE">
      <w:pPr>
        <w:pStyle w:val="25"/>
        <w:ind w:left="0"/>
        <w:rPr>
          <w:rFonts w:ascii="Times New Roman" w:hAnsi="Times New Roman" w:cs="Times New Roman"/>
        </w:rPr>
      </w:pPr>
    </w:p>
    <w:p w14:paraId="095811AA">
      <w:pPr>
        <w:pStyle w:val="2"/>
        <w:numPr>
          <w:ilvl w:val="0"/>
          <w:numId w:val="0"/>
        </w:numPr>
      </w:pPr>
      <w:bookmarkStart w:id="432" w:name="_Toc19405"/>
      <w:bookmarkStart w:id="433" w:name="_Toc5067"/>
      <w:bookmarkStart w:id="434" w:name="_Toc6667"/>
      <w:bookmarkStart w:id="435" w:name="_Toc3663"/>
      <w:bookmarkStart w:id="436" w:name="_Toc6835"/>
      <w:r>
        <w:t>REFERENCES</w:t>
      </w:r>
      <w:bookmarkEnd w:id="432"/>
      <w:bookmarkEnd w:id="433"/>
      <w:bookmarkEnd w:id="434"/>
      <w:bookmarkEnd w:id="435"/>
      <w:bookmarkEnd w:id="436"/>
    </w:p>
    <w:p w14:paraId="2E81AFCE">
      <w:pPr>
        <w:pStyle w:val="21"/>
        <w:spacing w:before="0" w:beforeAutospacing="0" w:after="0" w:afterAutospacing="0" w:line="360" w:lineRule="auto"/>
        <w:jc w:val="both"/>
      </w:pPr>
      <w:r>
        <w:rPr>
          <w:rStyle w:val="22"/>
          <w:b w:val="0"/>
          <w:bCs w:val="0"/>
        </w:rPr>
        <w:t>[1]</w:t>
      </w:r>
      <w:r>
        <w:t xml:space="preserve"> D. Hoornweg and P. Bhada-Tata, </w:t>
      </w:r>
      <w:r>
        <w:rPr>
          <w:rStyle w:val="16"/>
        </w:rPr>
        <w:t>What a Waste: A Global Review of Solid Waste Management</w:t>
      </w:r>
      <w:r>
        <w:t>, Urban Development Series Knowledge Papers, no. 15, World Bank, 2012.</w:t>
      </w:r>
    </w:p>
    <w:p w14:paraId="3C39BA3C">
      <w:pPr>
        <w:pStyle w:val="21"/>
        <w:spacing w:before="0" w:beforeAutospacing="0" w:after="0" w:afterAutospacing="0" w:line="360" w:lineRule="auto"/>
        <w:jc w:val="both"/>
      </w:pPr>
      <w:r>
        <w:rPr>
          <w:rStyle w:val="22"/>
          <w:b w:val="0"/>
          <w:bCs w:val="0"/>
        </w:rPr>
        <w:t>[2]</w:t>
      </w:r>
      <w:r>
        <w:t xml:space="preserve"> World Bank, </w:t>
      </w:r>
      <w:r>
        <w:rPr>
          <w:rStyle w:val="16"/>
        </w:rPr>
        <w:t>What a Waste 2.0: A Global Snapshot of Solid Waste Management to 2050</w:t>
      </w:r>
      <w:r>
        <w:t>. Washington, DC: World Bank, 2018.</w:t>
      </w:r>
    </w:p>
    <w:p w14:paraId="135C4805">
      <w:pPr>
        <w:pStyle w:val="21"/>
        <w:spacing w:before="0" w:beforeAutospacing="0" w:after="0" w:afterAutospacing="0" w:line="360" w:lineRule="auto"/>
        <w:jc w:val="both"/>
      </w:pPr>
      <w:r>
        <w:rPr>
          <w:rStyle w:val="22"/>
          <w:b w:val="0"/>
          <w:bCs w:val="0"/>
        </w:rPr>
        <w:t>[3]</w:t>
      </w:r>
      <w:r>
        <w:t xml:space="preserve"> N. Ferronato and V. Torretta, “Waste mismanagement in developing countries: A review of global issues,” </w:t>
      </w:r>
      <w:r>
        <w:rPr>
          <w:rStyle w:val="16"/>
        </w:rPr>
        <w:t>Int. J. Environ. Res. Public Health</w:t>
      </w:r>
      <w:r>
        <w:t>, vol. 16, no. 6, p. 1060, Mar. 2019.</w:t>
      </w:r>
    </w:p>
    <w:p w14:paraId="009B817D">
      <w:pPr>
        <w:pStyle w:val="21"/>
        <w:spacing w:before="0" w:beforeAutospacing="0" w:after="0" w:afterAutospacing="0" w:line="360" w:lineRule="auto"/>
        <w:jc w:val="both"/>
      </w:pPr>
      <w:r>
        <w:rPr>
          <w:rStyle w:val="22"/>
          <w:b w:val="0"/>
          <w:bCs w:val="0"/>
        </w:rPr>
        <w:t>[4]</w:t>
      </w:r>
      <w:r>
        <w:t xml:space="preserve"> D. C. Wilson, C. Velis, and C. Cheeseman, “Role of informal sector recycling in waste management in developing countries,” </w:t>
      </w:r>
      <w:r>
        <w:rPr>
          <w:rStyle w:val="16"/>
        </w:rPr>
        <w:t>Habitat Int.</w:t>
      </w:r>
      <w:r>
        <w:t>, vol. 30, no. 4, pp. 797–808, Dec. 2006.</w:t>
      </w:r>
    </w:p>
    <w:p w14:paraId="5C3D8480">
      <w:pPr>
        <w:pStyle w:val="21"/>
        <w:spacing w:before="0" w:beforeAutospacing="0" w:after="0" w:afterAutospacing="0" w:line="360" w:lineRule="auto"/>
        <w:jc w:val="both"/>
      </w:pPr>
      <w:r>
        <w:rPr>
          <w:rStyle w:val="22"/>
          <w:b w:val="0"/>
          <w:bCs w:val="0"/>
        </w:rPr>
        <w:t>[5]</w:t>
      </w:r>
      <w:r>
        <w:t xml:space="preserve"> Asian Development Bank, </w:t>
      </w:r>
      <w:r>
        <w:rPr>
          <w:rStyle w:val="16"/>
        </w:rPr>
        <w:t>Solid Waste Management in Nepal: Current Status and Policy Recommendations</w:t>
      </w:r>
      <w:r>
        <w:t>. Mandaluyong City, Philippines: ADB, 2013.</w:t>
      </w:r>
    </w:p>
    <w:p w14:paraId="4AB23FF2">
      <w:pPr>
        <w:pStyle w:val="21"/>
        <w:spacing w:before="0" w:beforeAutospacing="0" w:after="0" w:afterAutospacing="0" w:line="360" w:lineRule="auto"/>
        <w:jc w:val="both"/>
      </w:pPr>
      <w:r>
        <w:rPr>
          <w:rStyle w:val="22"/>
          <w:b w:val="0"/>
          <w:bCs w:val="0"/>
        </w:rPr>
        <w:t>[6]</w:t>
      </w:r>
      <w:r>
        <w:t xml:space="preserve"> D. Pokhrel and T. Viraraghavan, “Municipal solid waste management in Nepal: Practices and challenges,” </w:t>
      </w:r>
      <w:r>
        <w:rPr>
          <w:rStyle w:val="16"/>
        </w:rPr>
        <w:t>Waste Manag.</w:t>
      </w:r>
      <w:r>
        <w:t>, vol. 25, no. 5, pp. 555–562, 2005.</w:t>
      </w:r>
    </w:p>
    <w:p w14:paraId="39CF03AD">
      <w:pPr>
        <w:pStyle w:val="21"/>
        <w:spacing w:before="0" w:beforeAutospacing="0" w:after="0" w:afterAutospacing="0" w:line="360" w:lineRule="auto"/>
        <w:jc w:val="both"/>
      </w:pPr>
      <w:r>
        <w:rPr>
          <w:rStyle w:val="22"/>
          <w:b w:val="0"/>
          <w:bCs w:val="0"/>
        </w:rPr>
        <w:t>[7]</w:t>
      </w:r>
      <w:r>
        <w:t xml:space="preserve"> Asian Development Bank, </w:t>
      </w:r>
      <w:r>
        <w:rPr>
          <w:rStyle w:val="16"/>
        </w:rPr>
        <w:t>Solid Waste Management in Nepal: Current Status and Policy Recommendations</w:t>
      </w:r>
      <w:r>
        <w:t>. Mandaluyong City, Philippines: ADB, 2013.</w:t>
      </w:r>
    </w:p>
    <w:p w14:paraId="6F546183">
      <w:pPr>
        <w:pStyle w:val="21"/>
        <w:spacing w:before="0" w:beforeAutospacing="0" w:after="0" w:afterAutospacing="0" w:line="360" w:lineRule="auto"/>
        <w:jc w:val="both"/>
      </w:pPr>
      <w:r>
        <w:rPr>
          <w:rStyle w:val="22"/>
          <w:b w:val="0"/>
          <w:bCs w:val="0"/>
        </w:rPr>
        <w:t>[8]</w:t>
      </w:r>
      <w:r>
        <w:t xml:space="preserve"> M. B. Dangi, C. R. Pretz, M. A. Urynowicz, K. G. Gerow, and J. M. Reddy, “Municipal solid waste generation in Kathmandu, Nepal,” </w:t>
      </w:r>
      <w:r>
        <w:rPr>
          <w:rStyle w:val="16"/>
        </w:rPr>
        <w:t>J. Environ. Manage.</w:t>
      </w:r>
      <w:r>
        <w:t>, vol. 92, no. 1, pp. 240–249, Jan. 2011.</w:t>
      </w:r>
    </w:p>
    <w:p w14:paraId="44EA2261">
      <w:pPr>
        <w:pStyle w:val="21"/>
        <w:spacing w:before="0" w:beforeAutospacing="0" w:after="0" w:afterAutospacing="0" w:line="360" w:lineRule="auto"/>
        <w:jc w:val="both"/>
      </w:pPr>
      <w:r>
        <w:rPr>
          <w:rStyle w:val="22"/>
          <w:b w:val="0"/>
          <w:bCs w:val="0"/>
        </w:rPr>
        <w:t>[9]</w:t>
      </w:r>
      <w:r>
        <w:t xml:space="preserve"> C. Martin-Rios, K. Govindan, S. Borgstrom, and S. A. Sardasht, “Food waste management from a life cycle perspective: A review of the role of social media and mobile apps,” </w:t>
      </w:r>
      <w:r>
        <w:rPr>
          <w:rStyle w:val="16"/>
        </w:rPr>
        <w:t>J. Cleaner Prod.</w:t>
      </w:r>
      <w:r>
        <w:t>, vol. 176, pp. 859–871, Mar. 2018.</w:t>
      </w:r>
    </w:p>
    <w:p w14:paraId="46E6A337">
      <w:pPr>
        <w:pStyle w:val="21"/>
        <w:spacing w:before="0" w:beforeAutospacing="0" w:after="0" w:afterAutospacing="0" w:line="360" w:lineRule="auto"/>
        <w:jc w:val="both"/>
      </w:pPr>
      <w:r>
        <w:rPr>
          <w:rStyle w:val="22"/>
          <w:b w:val="0"/>
          <w:bCs w:val="0"/>
        </w:rPr>
        <w:t>[10]</w:t>
      </w:r>
      <w:r>
        <w:t xml:space="preserve"> S. Shan, W. Wang, G. Li, and C. Chu, “A mobile app for promoting household recycling behavior: A case study in Singapore,” </w:t>
      </w:r>
      <w:r>
        <w:rPr>
          <w:rStyle w:val="16"/>
        </w:rPr>
        <w:t>Waste Manag.</w:t>
      </w:r>
      <w:r>
        <w:t>, vol. 102, pp. 1–10, Jan. 2020.</w:t>
      </w:r>
    </w:p>
    <w:p w14:paraId="27DD2354">
      <w:pPr>
        <w:pStyle w:val="21"/>
        <w:spacing w:before="0" w:beforeAutospacing="0" w:after="0" w:afterAutospacing="0" w:line="360" w:lineRule="auto"/>
        <w:jc w:val="both"/>
      </w:pPr>
      <w:r>
        <w:rPr>
          <w:rStyle w:val="22"/>
          <w:b w:val="0"/>
          <w:bCs w:val="0"/>
        </w:rPr>
        <w:t>[11]</w:t>
      </w:r>
      <w:r>
        <w:t xml:space="preserve"> “Data analytics of social media publicity to enhance household waste management,” </w:t>
      </w:r>
      <w:r>
        <w:rPr>
          <w:rStyle w:val="16"/>
        </w:rPr>
        <w:t>Environ. Sci. Pollut. Res.</w:t>
      </w:r>
      <w:r>
        <w:t>, vol. 27, no. 32, pp. 39441–39453, 2020.</w:t>
      </w:r>
    </w:p>
    <w:p w14:paraId="1014F45A">
      <w:pPr>
        <w:pStyle w:val="21"/>
        <w:spacing w:before="0" w:beforeAutospacing="0" w:after="0" w:afterAutospacing="0" w:line="360" w:lineRule="auto"/>
        <w:jc w:val="both"/>
      </w:pPr>
      <w:r>
        <w:rPr>
          <w:rStyle w:val="22"/>
          <w:b w:val="0"/>
          <w:bCs w:val="0"/>
        </w:rPr>
        <w:t>[12]</w:t>
      </w:r>
      <w:r>
        <w:t xml:space="preserve"> “Modern Technologies for Waste Management: A Review,” </w:t>
      </w:r>
      <w:r>
        <w:rPr>
          <w:rStyle w:val="16"/>
        </w:rPr>
        <w:t>Appl. Sci.</w:t>
      </w:r>
      <w:r>
        <w:t>, vol. 13, no. 15, p. 8847, 2023.</w:t>
      </w:r>
    </w:p>
    <w:p w14:paraId="5ED072DF">
      <w:pPr>
        <w:pStyle w:val="21"/>
        <w:spacing w:before="0" w:beforeAutospacing="0" w:after="0" w:afterAutospacing="0" w:line="360" w:lineRule="auto"/>
        <w:jc w:val="both"/>
      </w:pPr>
      <w:r>
        <w:rPr>
          <w:rStyle w:val="22"/>
          <w:b w:val="0"/>
          <w:bCs w:val="0"/>
        </w:rPr>
        <w:t>[13]</w:t>
      </w:r>
      <w:r>
        <w:t xml:space="preserve"> D. Bonino, M. T. Alizo, and C. Pastrone, “A user-centered approach for waste management applications,” </w:t>
      </w:r>
      <w:r>
        <w:rPr>
          <w:rStyle w:val="16"/>
        </w:rPr>
        <w:t>Procedia Environ. Sci.</w:t>
      </w:r>
      <w:r>
        <w:t>, vol. 34, pp. 346–357, 2016.</w:t>
      </w:r>
    </w:p>
    <w:p w14:paraId="249583D8">
      <w:pPr>
        <w:pStyle w:val="21"/>
        <w:spacing w:before="0" w:beforeAutospacing="0" w:after="0" w:afterAutospacing="0" w:line="360" w:lineRule="auto"/>
        <w:jc w:val="both"/>
      </w:pPr>
      <w:r>
        <w:rPr>
          <w:rStyle w:val="22"/>
          <w:b w:val="0"/>
          <w:bCs w:val="0"/>
        </w:rPr>
        <w:t>[14]</w:t>
      </w:r>
      <w:r>
        <w:t xml:space="preserve"> M. Sailer, J. U. Hense, S. K. Mayr, and H. Mandl, “How gamification motivates: An experimental study of the effects of specific game design elements on psychological need satisfaction,” </w:t>
      </w:r>
      <w:r>
        <w:rPr>
          <w:rStyle w:val="16"/>
        </w:rPr>
        <w:t>Comput. Human Behav.</w:t>
      </w:r>
      <w:r>
        <w:t>, vol. 69, pp. 371–380, Apr. 2017.</w:t>
      </w:r>
    </w:p>
    <w:p w14:paraId="50AF6963">
      <w:pPr>
        <w:pStyle w:val="21"/>
        <w:spacing w:before="0" w:beforeAutospacing="0" w:after="0" w:afterAutospacing="0" w:line="360" w:lineRule="auto"/>
        <w:jc w:val="both"/>
      </w:pPr>
      <w:r>
        <w:rPr>
          <w:rStyle w:val="22"/>
          <w:b w:val="0"/>
          <w:bCs w:val="0"/>
        </w:rPr>
        <w:t>[15]</w:t>
      </w:r>
      <w:r>
        <w:t xml:space="preserve"> Government of India, </w:t>
      </w:r>
      <w:r>
        <w:rPr>
          <w:rStyle w:val="16"/>
        </w:rPr>
        <w:t>Swachh Bharat Abhiyan: Mission Statement &amp; Guidelines</w:t>
      </w:r>
      <w:r>
        <w:t>, Ministry of Urban Development, New Delhi, India, 2014.</w:t>
      </w:r>
    </w:p>
    <w:p w14:paraId="4C0E49C5">
      <w:pPr>
        <w:pStyle w:val="21"/>
        <w:spacing w:before="0" w:beforeAutospacing="0" w:after="0" w:afterAutospacing="0" w:line="360" w:lineRule="auto"/>
      </w:pPr>
      <w:r>
        <w:rPr>
          <w:rStyle w:val="22"/>
          <w:b w:val="0"/>
          <w:bCs w:val="0"/>
        </w:rPr>
        <w:t>[16]</w:t>
      </w:r>
      <w:r>
        <w:t xml:space="preserve"> Nepal Waste Recovery Platform, “Nepal – Nepal Waste Recovery Platform,” International Waste Platform, 2021. [Online].Available:https://internationalwasteplatform.org/nepal-nepal-waste-recovery-platform</w:t>
      </w:r>
    </w:p>
    <w:p w14:paraId="763109C5">
      <w:pPr>
        <w:pStyle w:val="21"/>
        <w:spacing w:before="0" w:beforeAutospacing="0" w:after="0" w:afterAutospacing="0" w:line="360" w:lineRule="auto"/>
        <w:jc w:val="both"/>
      </w:pPr>
      <w:r>
        <w:rPr>
          <w:rStyle w:val="22"/>
          <w:b w:val="0"/>
          <w:bCs w:val="0"/>
        </w:rPr>
        <w:t>[17]</w:t>
      </w:r>
      <w:r>
        <w:t xml:space="preserve"> T. T. P. Nguyen, H. T. Nguyen, and T. T. Nguyen, “Residents’ waste management practices in a developing country: A social practice theory analysis,” </w:t>
      </w:r>
      <w:r>
        <w:rPr>
          <w:rStyle w:val="16"/>
        </w:rPr>
        <w:t>Sustain. Prod. Consum.</w:t>
      </w:r>
      <w:r>
        <w:t>, vol. 38, pp. 1–12, Jan. 2023.</w:t>
      </w:r>
    </w:p>
    <w:p w14:paraId="00B4AC9A">
      <w:pPr>
        <w:pStyle w:val="21"/>
        <w:spacing w:before="0" w:beforeAutospacing="0" w:after="0" w:afterAutospacing="0" w:line="360" w:lineRule="auto"/>
        <w:jc w:val="both"/>
      </w:pPr>
      <w:r>
        <w:rPr>
          <w:rStyle w:val="22"/>
          <w:b w:val="0"/>
          <w:bCs w:val="0"/>
        </w:rPr>
        <w:t>[18]</w:t>
      </w:r>
      <w:r>
        <w:t xml:space="preserve"> I. Ajzen, “The theory of planned behavior,” </w:t>
      </w:r>
      <w:r>
        <w:rPr>
          <w:rStyle w:val="16"/>
        </w:rPr>
        <w:t>Organ. Behav. Hum. Decis. Process.</w:t>
      </w:r>
      <w:r>
        <w:t>, vol. 50, no. 2, pp. 179–211, Dec. 1991.</w:t>
      </w:r>
    </w:p>
    <w:p w14:paraId="45643791">
      <w:pPr>
        <w:pStyle w:val="21"/>
        <w:spacing w:before="0" w:beforeAutospacing="0" w:after="0" w:afterAutospacing="0" w:line="360" w:lineRule="auto"/>
        <w:jc w:val="both"/>
      </w:pPr>
      <w:r>
        <w:rPr>
          <w:rStyle w:val="22"/>
          <w:b w:val="0"/>
          <w:bCs w:val="0"/>
        </w:rPr>
        <w:t>[19]</w:t>
      </w:r>
      <w:r>
        <w:t xml:space="preserve"> S. Venturi, K. Zulauf, R. Cuel, and R. Wagner, “Trash to treasure: Gamification and informed recycling behavior,” </w:t>
      </w:r>
      <w:r>
        <w:rPr>
          <w:rStyle w:val="16"/>
        </w:rPr>
        <w:t>Resource. Conserv. Recycl.</w:t>
      </w:r>
      <w:r>
        <w:t>, vol. 215, art. no. 108108,Apr.2025,doi: 10.1016/j.resconrec.2024.108108</w:t>
      </w:r>
    </w:p>
    <w:p w14:paraId="467BB0CA">
      <w:pPr>
        <w:pStyle w:val="21"/>
        <w:spacing w:before="0" w:beforeAutospacing="0" w:after="0" w:afterAutospacing="0" w:line="360" w:lineRule="auto"/>
        <w:jc w:val="both"/>
      </w:pPr>
      <w:r>
        <w:rPr>
          <w:rStyle w:val="22"/>
          <w:b w:val="0"/>
          <w:bCs w:val="0"/>
        </w:rPr>
        <w:t>[20]</w:t>
      </w:r>
      <w:r>
        <w:t xml:space="preserve"> A. G. Briones, M. M. M. Segers, and M. van der Voort, “Make waste fun again! A gamification approach to recycling,” in </w:t>
      </w:r>
      <w:r>
        <w:rPr>
          <w:rStyle w:val="16"/>
        </w:rPr>
        <w:t>Advances in Human Factors and Sustainable Infrastructure</w:t>
      </w:r>
      <w:r>
        <w:t>, vol. 1178, pp. 415–426, Springer, 2020,doi:</w:t>
      </w:r>
      <w:r>
        <w:rPr>
          <w:rFonts w:eastAsia="Helvetica"/>
          <w:color w:val="222222"/>
          <w:shd w:val="clear" w:color="auto" w:fill="FFFFFF"/>
        </w:rPr>
        <w:t>10.1007/978-3-030-53294-9_30</w:t>
      </w:r>
    </w:p>
    <w:p w14:paraId="0FA5ACEE">
      <w:pPr>
        <w:pStyle w:val="21"/>
        <w:spacing w:before="0" w:beforeAutospacing="0" w:after="0" w:afterAutospacing="0" w:line="360" w:lineRule="auto"/>
        <w:jc w:val="both"/>
      </w:pPr>
      <w:r>
        <w:rPr>
          <w:rStyle w:val="22"/>
          <w:b w:val="0"/>
          <w:bCs w:val="0"/>
        </w:rPr>
        <w:t>[21]</w:t>
      </w:r>
      <w:r>
        <w:t xml:space="preserve"> M. Helmefalk and J. Rosenlund, “Make waste fun again! A gamification approach to recycling,” in </w:t>
      </w:r>
      <w:r>
        <w:rPr>
          <w:rStyle w:val="16"/>
        </w:rPr>
        <w:t>Proc. Int. Conf. ArtsIT, Interactivity and Game Creation</w:t>
      </w:r>
      <w:r>
        <w:t>, Cham, Switzerland: Springer, 2019, pp. 415–426.</w:t>
      </w:r>
    </w:p>
    <w:p w14:paraId="1100899D">
      <w:pPr>
        <w:jc w:val="both"/>
        <w:rPr>
          <w:rFonts w:asciiTheme="majorBidi" w:hAnsiTheme="majorBidi" w:cstheme="majorBidi"/>
        </w:rPr>
      </w:pPr>
    </w:p>
    <w:sectPr>
      <w:footerReference r:id="rId7" w:type="default"/>
      <w:pgSz w:w="11909" w:h="16848"/>
      <w:pgMar w:top="1440" w:right="1440" w:bottom="1440" w:left="1728" w:header="0" w:footer="778"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Noto Sans">
    <w:altName w:val="Segoe Print"/>
    <w:panose1 w:val="00000000000000000000"/>
    <w:charset w:val="00"/>
    <w:family w:val="swiss"/>
    <w:pitch w:val="default"/>
    <w:sig w:usb0="00000000" w:usb1="00000000" w:usb2="00000021" w:usb3="00000000" w:csb0="0000019F" w:csb1="00000000"/>
  </w:font>
  <w:font w:name="Helvetica">
    <w:altName w:val="Arial"/>
    <w:panose1 w:val="020B0604020202030204"/>
    <w:charset w:val="00"/>
    <w:family w:val="swiss"/>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214DE">
    <w:pPr>
      <w:pStyle w:val="18"/>
    </w:pPr>
    <w:r>
      <w:rPr>
        <w:lang w:bidi="ne-NP"/>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018FA">
                          <w:pPr>
                            <w:pStyle w:val="18"/>
                          </w:pPr>
                          <w:r>
                            <w:fldChar w:fldCharType="begin"/>
                          </w:r>
                          <w:r>
                            <w:instrText xml:space="preserve"> PAGE  \* MERGEFORMAT </w:instrText>
                          </w:r>
                          <w:r>
                            <w:fldChar w:fldCharType="separate"/>
                          </w:r>
                          <w:r>
                            <w:t>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7Y9Yc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2R1nVhh0/EV1xL64jsEFfVofF0jb&#10;eyRSBz+mZvRHOBPtrgom/YIQQxzqXm7qJjSZLs1n83mOkERsPAA/e73uQ6SvyhmWjIIHtK9XVZx3&#10;kYbUMSVVs27baN23UFvWFvz+813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Cu2PWHAIAAFYEAAAO&#10;AAAAAAAAAAEAIAAAAB8BAABkcnMvZTJvRG9jLnhtbFBLBQYAAAAABgAGAFkBAACtBQAAAAA=&#10;">
              <v:fill on="f" focussize="0,0"/>
              <v:stroke on="f" weight="0.5pt"/>
              <v:imagedata o:title=""/>
              <o:lock v:ext="edit" aspectratio="f"/>
              <v:textbox inset="0mm,0mm,0mm,0mm" style="mso-fit-shape-to-text:t;">
                <w:txbxContent>
                  <w:p w14:paraId="454018FA">
                    <w:pPr>
                      <w:pStyle w:val="18"/>
                    </w:pPr>
                    <w:r>
                      <w:fldChar w:fldCharType="begin"/>
                    </w:r>
                    <w:r>
                      <w:instrText xml:space="preserve"> PAGE  \* MERGEFORMAT </w:instrText>
                    </w:r>
                    <w:r>
                      <w:fldChar w:fldCharType="separate"/>
                    </w:r>
                    <w:r>
                      <w:t>xi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7B8A0">
    <w:pPr>
      <w:pStyle w:val="18"/>
    </w:pPr>
    <w:r>
      <w:rPr>
        <w:lang w:bidi="ne-NP"/>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DE231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isB0c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Wf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zYrAdHAIAAFYEAAAO&#10;AAAAAAAAAAEAIAAAAB8BAABkcnMvZTJvRG9jLnhtbFBLBQYAAAAABgAGAFkBAACtBQAAAAA=&#10;">
              <v:fill on="f" focussize="0,0"/>
              <v:stroke on="f" weight="0.5pt"/>
              <v:imagedata o:title=""/>
              <o:lock v:ext="edit" aspectratio="f"/>
              <v:textbox inset="0mm,0mm,0mm,0mm" style="mso-fit-shape-to-text:t;">
                <w:txbxContent>
                  <w:p w14:paraId="4BDE231B">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12C57">
    <w:pPr>
      <w:pStyle w:val="18"/>
    </w:pPr>
    <w:r>
      <w:rPr>
        <w:lang w:bidi="ne-NP"/>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055F8">
                          <w:pPr>
                            <w:pStyle w:val="18"/>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8ISYs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fCEmLHAIAAFYEAAAO&#10;AAAAAAAAAAEAIAAAAB8BAABkcnMvZTJvRG9jLnhtbFBLBQYAAAAABgAGAFkBAACtBQAAAAA=&#10;">
              <v:fill on="f" focussize="0,0"/>
              <v:stroke on="f" weight="0.5pt"/>
              <v:imagedata o:title=""/>
              <o:lock v:ext="edit" aspectratio="f"/>
              <v:textbox inset="0mm,0mm,0mm,0mm" style="mso-fit-shape-to-text:t;">
                <w:txbxContent>
                  <w:p w14:paraId="328055F8">
                    <w:pPr>
                      <w:pStyle w:val="18"/>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D66B2"/>
    <w:multiLevelType w:val="singleLevel"/>
    <w:tmpl w:val="8B2D66B2"/>
    <w:lvl w:ilvl="0" w:tentative="0">
      <w:start w:val="1"/>
      <w:numFmt w:val="bullet"/>
      <w:lvlText w:val=""/>
      <w:lvlJc w:val="left"/>
      <w:pPr>
        <w:tabs>
          <w:tab w:val="left" w:pos="840"/>
        </w:tabs>
        <w:ind w:left="838" w:hanging="418"/>
      </w:pPr>
      <w:rPr>
        <w:rFonts w:hint="default" w:ascii="Wingdings" w:hAnsi="Wingdings"/>
        <w:sz w:val="16"/>
      </w:rPr>
    </w:lvl>
  </w:abstractNum>
  <w:abstractNum w:abstractNumId="1">
    <w:nsid w:val="9361C300"/>
    <w:multiLevelType w:val="multilevel"/>
    <w:tmpl w:val="9361C300"/>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2">
    <w:nsid w:val="95418D29"/>
    <w:multiLevelType w:val="singleLevel"/>
    <w:tmpl w:val="95418D29"/>
    <w:lvl w:ilvl="0" w:tentative="0">
      <w:start w:val="1"/>
      <w:numFmt w:val="bullet"/>
      <w:lvlText w:val=""/>
      <w:lvlJc w:val="left"/>
      <w:pPr>
        <w:tabs>
          <w:tab w:val="left" w:pos="840"/>
        </w:tabs>
        <w:ind w:left="838" w:hanging="418"/>
      </w:pPr>
      <w:rPr>
        <w:rFonts w:hint="default" w:ascii="Wingdings" w:hAnsi="Wingdings"/>
        <w:sz w:val="16"/>
      </w:rPr>
    </w:lvl>
  </w:abstractNum>
  <w:abstractNum w:abstractNumId="3">
    <w:nsid w:val="A5B7BF04"/>
    <w:multiLevelType w:val="singleLevel"/>
    <w:tmpl w:val="A5B7BF04"/>
    <w:lvl w:ilvl="0" w:tentative="0">
      <w:start w:val="1"/>
      <w:numFmt w:val="bullet"/>
      <w:lvlText w:val=""/>
      <w:lvlJc w:val="left"/>
      <w:pPr>
        <w:tabs>
          <w:tab w:val="left" w:pos="420"/>
        </w:tabs>
        <w:ind w:left="418" w:hanging="418"/>
      </w:pPr>
      <w:rPr>
        <w:rFonts w:hint="default" w:ascii="Wingdings" w:hAnsi="Wingdings"/>
        <w:sz w:val="16"/>
      </w:rPr>
    </w:lvl>
  </w:abstractNum>
  <w:abstractNum w:abstractNumId="4">
    <w:nsid w:val="A69AC50A"/>
    <w:multiLevelType w:val="singleLevel"/>
    <w:tmpl w:val="A69AC50A"/>
    <w:lvl w:ilvl="0" w:tentative="0">
      <w:start w:val="1"/>
      <w:numFmt w:val="bullet"/>
      <w:lvlText w:val=""/>
      <w:lvlJc w:val="left"/>
      <w:pPr>
        <w:tabs>
          <w:tab w:val="left" w:pos="420"/>
        </w:tabs>
        <w:ind w:left="418" w:hanging="418"/>
      </w:pPr>
      <w:rPr>
        <w:rFonts w:hint="default" w:ascii="Wingdings" w:hAnsi="Wingdings"/>
        <w:sz w:val="16"/>
      </w:rPr>
    </w:lvl>
  </w:abstractNum>
  <w:abstractNum w:abstractNumId="5">
    <w:nsid w:val="AFCCAC1B"/>
    <w:multiLevelType w:val="singleLevel"/>
    <w:tmpl w:val="AFCCAC1B"/>
    <w:lvl w:ilvl="0" w:tentative="0">
      <w:start w:val="1"/>
      <w:numFmt w:val="bullet"/>
      <w:lvlText w:val=""/>
      <w:lvlJc w:val="left"/>
      <w:pPr>
        <w:tabs>
          <w:tab w:val="left" w:pos="1260"/>
        </w:tabs>
        <w:ind w:left="1058" w:hanging="418"/>
      </w:pPr>
      <w:rPr>
        <w:rFonts w:hint="default" w:ascii="Wingdings" w:hAnsi="Wingdings"/>
        <w:sz w:val="16"/>
      </w:rPr>
    </w:lvl>
  </w:abstractNum>
  <w:abstractNum w:abstractNumId="6">
    <w:nsid w:val="B0AB74A0"/>
    <w:multiLevelType w:val="singleLevel"/>
    <w:tmpl w:val="B0AB74A0"/>
    <w:lvl w:ilvl="0" w:tentative="0">
      <w:start w:val="1"/>
      <w:numFmt w:val="bullet"/>
      <w:lvlText w:val=""/>
      <w:lvlJc w:val="left"/>
      <w:pPr>
        <w:tabs>
          <w:tab w:val="left" w:pos="420"/>
        </w:tabs>
        <w:ind w:left="418" w:hanging="418"/>
      </w:pPr>
      <w:rPr>
        <w:rFonts w:hint="default" w:ascii="Wingdings" w:hAnsi="Wingdings"/>
        <w:sz w:val="16"/>
      </w:rPr>
    </w:lvl>
  </w:abstractNum>
  <w:abstractNum w:abstractNumId="7">
    <w:nsid w:val="C5535077"/>
    <w:multiLevelType w:val="singleLevel"/>
    <w:tmpl w:val="C5535077"/>
    <w:lvl w:ilvl="0" w:tentative="0">
      <w:start w:val="1"/>
      <w:numFmt w:val="bullet"/>
      <w:lvlText w:val=""/>
      <w:lvlJc w:val="left"/>
      <w:pPr>
        <w:tabs>
          <w:tab w:val="left" w:pos="840"/>
        </w:tabs>
        <w:ind w:left="838" w:hanging="418"/>
      </w:pPr>
      <w:rPr>
        <w:rFonts w:hint="default" w:ascii="Wingdings" w:hAnsi="Wingdings"/>
        <w:sz w:val="16"/>
      </w:rPr>
    </w:lvl>
  </w:abstractNum>
  <w:abstractNum w:abstractNumId="8">
    <w:nsid w:val="C6A8D3E4"/>
    <w:multiLevelType w:val="singleLevel"/>
    <w:tmpl w:val="C6A8D3E4"/>
    <w:lvl w:ilvl="0" w:tentative="0">
      <w:start w:val="1"/>
      <w:numFmt w:val="bullet"/>
      <w:lvlText w:val=""/>
      <w:lvlJc w:val="left"/>
      <w:pPr>
        <w:tabs>
          <w:tab w:val="left" w:pos="420"/>
        </w:tabs>
        <w:ind w:left="418" w:hanging="418"/>
      </w:pPr>
      <w:rPr>
        <w:rFonts w:hint="default" w:ascii="Wingdings" w:hAnsi="Wingdings"/>
        <w:sz w:val="16"/>
      </w:rPr>
    </w:lvl>
  </w:abstractNum>
  <w:abstractNum w:abstractNumId="9">
    <w:nsid w:val="CEC9F14F"/>
    <w:multiLevelType w:val="singleLevel"/>
    <w:tmpl w:val="CEC9F14F"/>
    <w:lvl w:ilvl="0" w:tentative="0">
      <w:start w:val="1"/>
      <w:numFmt w:val="bullet"/>
      <w:lvlText w:val=""/>
      <w:lvlJc w:val="left"/>
      <w:pPr>
        <w:tabs>
          <w:tab w:val="left" w:pos="840"/>
        </w:tabs>
        <w:ind w:left="838" w:hanging="418"/>
      </w:pPr>
      <w:rPr>
        <w:rFonts w:hint="default" w:ascii="Wingdings" w:hAnsi="Wingdings" w:cs="Wingdings"/>
        <w:sz w:val="16"/>
      </w:rPr>
    </w:lvl>
  </w:abstractNum>
  <w:abstractNum w:abstractNumId="10">
    <w:nsid w:val="D0A06B58"/>
    <w:multiLevelType w:val="multilevel"/>
    <w:tmpl w:val="D0A06B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1BED320"/>
    <w:multiLevelType w:val="singleLevel"/>
    <w:tmpl w:val="D1BED320"/>
    <w:lvl w:ilvl="0" w:tentative="0">
      <w:start w:val="1"/>
      <w:numFmt w:val="bullet"/>
      <w:lvlText w:val=""/>
      <w:lvlJc w:val="left"/>
      <w:pPr>
        <w:tabs>
          <w:tab w:val="left" w:pos="420"/>
        </w:tabs>
        <w:ind w:left="418" w:hanging="418"/>
      </w:pPr>
      <w:rPr>
        <w:rFonts w:hint="default" w:ascii="Wingdings" w:hAnsi="Wingdings"/>
        <w:sz w:val="16"/>
      </w:rPr>
    </w:lvl>
  </w:abstractNum>
  <w:abstractNum w:abstractNumId="12">
    <w:nsid w:val="D5CB9D15"/>
    <w:multiLevelType w:val="singleLevel"/>
    <w:tmpl w:val="D5CB9D15"/>
    <w:lvl w:ilvl="0" w:tentative="0">
      <w:start w:val="1"/>
      <w:numFmt w:val="bullet"/>
      <w:lvlText w:val=""/>
      <w:lvlJc w:val="left"/>
      <w:pPr>
        <w:tabs>
          <w:tab w:val="left" w:pos="420"/>
        </w:tabs>
        <w:ind w:left="418" w:hanging="418"/>
      </w:pPr>
      <w:rPr>
        <w:rFonts w:hint="default" w:ascii="Wingdings" w:hAnsi="Wingdings"/>
        <w:sz w:val="16"/>
      </w:rPr>
    </w:lvl>
  </w:abstractNum>
  <w:abstractNum w:abstractNumId="13">
    <w:nsid w:val="D8EC854A"/>
    <w:multiLevelType w:val="singleLevel"/>
    <w:tmpl w:val="D8EC854A"/>
    <w:lvl w:ilvl="0" w:tentative="0">
      <w:start w:val="1"/>
      <w:numFmt w:val="bullet"/>
      <w:lvlText w:val=""/>
      <w:lvlJc w:val="left"/>
      <w:pPr>
        <w:tabs>
          <w:tab w:val="left" w:pos="840"/>
        </w:tabs>
        <w:ind w:left="838" w:hanging="418"/>
      </w:pPr>
      <w:rPr>
        <w:rFonts w:hint="default" w:ascii="Wingdings" w:hAnsi="Wingdings"/>
        <w:sz w:val="16"/>
      </w:rPr>
    </w:lvl>
  </w:abstractNum>
  <w:abstractNum w:abstractNumId="14">
    <w:nsid w:val="E53B8E35"/>
    <w:multiLevelType w:val="singleLevel"/>
    <w:tmpl w:val="E53B8E35"/>
    <w:lvl w:ilvl="0" w:tentative="0">
      <w:start w:val="1"/>
      <w:numFmt w:val="bullet"/>
      <w:lvlText w:val=""/>
      <w:lvlJc w:val="left"/>
      <w:pPr>
        <w:tabs>
          <w:tab w:val="left" w:pos="840"/>
        </w:tabs>
        <w:ind w:left="838" w:hanging="418"/>
      </w:pPr>
      <w:rPr>
        <w:rFonts w:hint="default" w:ascii="Wingdings" w:hAnsi="Wingdings" w:cs="Wingdings"/>
        <w:sz w:val="16"/>
        <w:szCs w:val="16"/>
      </w:rPr>
    </w:lvl>
  </w:abstractNum>
  <w:abstractNum w:abstractNumId="15">
    <w:nsid w:val="E6D37F8E"/>
    <w:multiLevelType w:val="singleLevel"/>
    <w:tmpl w:val="E6D37F8E"/>
    <w:lvl w:ilvl="0" w:tentative="0">
      <w:start w:val="1"/>
      <w:numFmt w:val="decimal"/>
      <w:lvlText w:val="%1."/>
      <w:lvlJc w:val="left"/>
      <w:pPr>
        <w:tabs>
          <w:tab w:val="left" w:pos="1265"/>
        </w:tabs>
        <w:ind w:left="1265" w:hanging="425"/>
      </w:pPr>
      <w:rPr>
        <w:rFonts w:hint="default"/>
      </w:rPr>
    </w:lvl>
  </w:abstractNum>
  <w:abstractNum w:abstractNumId="16">
    <w:nsid w:val="E887321B"/>
    <w:multiLevelType w:val="singleLevel"/>
    <w:tmpl w:val="E887321B"/>
    <w:lvl w:ilvl="0" w:tentative="0">
      <w:start w:val="1"/>
      <w:numFmt w:val="bullet"/>
      <w:lvlText w:val=""/>
      <w:lvlJc w:val="left"/>
      <w:pPr>
        <w:tabs>
          <w:tab w:val="left" w:pos="1260"/>
        </w:tabs>
        <w:ind w:left="1260" w:hanging="420"/>
      </w:pPr>
      <w:rPr>
        <w:rFonts w:hint="default" w:ascii="Wingdings" w:hAnsi="Wingdings"/>
        <w:sz w:val="16"/>
        <w:szCs w:val="16"/>
      </w:rPr>
    </w:lvl>
  </w:abstractNum>
  <w:abstractNum w:abstractNumId="17">
    <w:nsid w:val="EBD9671F"/>
    <w:multiLevelType w:val="singleLevel"/>
    <w:tmpl w:val="EBD9671F"/>
    <w:lvl w:ilvl="0" w:tentative="0">
      <w:start w:val="1"/>
      <w:numFmt w:val="bullet"/>
      <w:lvlText w:val=""/>
      <w:lvlJc w:val="left"/>
      <w:pPr>
        <w:tabs>
          <w:tab w:val="left" w:pos="420"/>
        </w:tabs>
        <w:ind w:left="418" w:hanging="418"/>
      </w:pPr>
      <w:rPr>
        <w:rFonts w:hint="default" w:ascii="Wingdings" w:hAnsi="Wingdings"/>
        <w:sz w:val="16"/>
      </w:rPr>
    </w:lvl>
  </w:abstractNum>
  <w:abstractNum w:abstractNumId="18">
    <w:nsid w:val="F010A645"/>
    <w:multiLevelType w:val="singleLevel"/>
    <w:tmpl w:val="F010A645"/>
    <w:lvl w:ilvl="0" w:tentative="0">
      <w:start w:val="1"/>
      <w:numFmt w:val="bullet"/>
      <w:lvlText w:val=""/>
      <w:lvlJc w:val="left"/>
      <w:pPr>
        <w:tabs>
          <w:tab w:val="left" w:pos="840"/>
        </w:tabs>
        <w:ind w:left="838" w:hanging="418"/>
      </w:pPr>
      <w:rPr>
        <w:rFonts w:hint="default" w:ascii="Wingdings" w:hAnsi="Wingdings"/>
        <w:sz w:val="16"/>
      </w:rPr>
    </w:lvl>
  </w:abstractNum>
  <w:abstractNum w:abstractNumId="19">
    <w:nsid w:val="F2B6CA3A"/>
    <w:multiLevelType w:val="singleLevel"/>
    <w:tmpl w:val="F2B6CA3A"/>
    <w:lvl w:ilvl="0" w:tentative="0">
      <w:start w:val="1"/>
      <w:numFmt w:val="bullet"/>
      <w:lvlText w:val=""/>
      <w:lvlJc w:val="left"/>
      <w:pPr>
        <w:tabs>
          <w:tab w:val="left" w:pos="840"/>
        </w:tabs>
        <w:ind w:left="838" w:hanging="418"/>
      </w:pPr>
      <w:rPr>
        <w:rFonts w:hint="default" w:ascii="Wingdings" w:hAnsi="Wingdings" w:cs="Wingdings"/>
        <w:sz w:val="13"/>
        <w:szCs w:val="13"/>
      </w:rPr>
    </w:lvl>
  </w:abstractNum>
  <w:abstractNum w:abstractNumId="20">
    <w:nsid w:val="013E92EA"/>
    <w:multiLevelType w:val="singleLevel"/>
    <w:tmpl w:val="013E92EA"/>
    <w:lvl w:ilvl="0" w:tentative="0">
      <w:start w:val="1"/>
      <w:numFmt w:val="bullet"/>
      <w:lvlText w:val=""/>
      <w:lvlJc w:val="left"/>
      <w:pPr>
        <w:tabs>
          <w:tab w:val="left" w:pos="840"/>
        </w:tabs>
        <w:ind w:left="840" w:hanging="420"/>
      </w:pPr>
      <w:rPr>
        <w:rFonts w:hint="default" w:ascii="Wingdings" w:hAnsi="Wingdings"/>
        <w:sz w:val="16"/>
        <w:szCs w:val="16"/>
      </w:rPr>
    </w:lvl>
  </w:abstractNum>
  <w:abstractNum w:abstractNumId="21">
    <w:nsid w:val="037E1FCD"/>
    <w:multiLevelType w:val="singleLevel"/>
    <w:tmpl w:val="037E1FCD"/>
    <w:lvl w:ilvl="0" w:tentative="0">
      <w:start w:val="1"/>
      <w:numFmt w:val="bullet"/>
      <w:lvlText w:val=""/>
      <w:lvlJc w:val="left"/>
      <w:pPr>
        <w:tabs>
          <w:tab w:val="left" w:pos="1260"/>
        </w:tabs>
        <w:ind w:left="1260" w:hanging="420"/>
      </w:pPr>
      <w:rPr>
        <w:rFonts w:hint="default" w:ascii="Wingdings" w:hAnsi="Wingdings"/>
        <w:sz w:val="16"/>
        <w:szCs w:val="16"/>
      </w:rPr>
    </w:lvl>
  </w:abstractNum>
  <w:abstractNum w:abstractNumId="22">
    <w:nsid w:val="05CEEB87"/>
    <w:multiLevelType w:val="singleLevel"/>
    <w:tmpl w:val="05CEEB87"/>
    <w:lvl w:ilvl="0" w:tentative="0">
      <w:start w:val="1"/>
      <w:numFmt w:val="bullet"/>
      <w:lvlText w:val=""/>
      <w:lvlJc w:val="left"/>
      <w:pPr>
        <w:tabs>
          <w:tab w:val="left" w:pos="420"/>
        </w:tabs>
        <w:ind w:left="418" w:hanging="418"/>
      </w:pPr>
      <w:rPr>
        <w:rFonts w:hint="default" w:ascii="Wingdings" w:hAnsi="Wingdings"/>
        <w:sz w:val="16"/>
      </w:rPr>
    </w:lvl>
  </w:abstractNum>
  <w:abstractNum w:abstractNumId="23">
    <w:nsid w:val="0E63ACD0"/>
    <w:multiLevelType w:val="singleLevel"/>
    <w:tmpl w:val="0E63ACD0"/>
    <w:lvl w:ilvl="0" w:tentative="0">
      <w:start w:val="1"/>
      <w:numFmt w:val="bullet"/>
      <w:lvlText w:val=""/>
      <w:lvlJc w:val="left"/>
      <w:pPr>
        <w:tabs>
          <w:tab w:val="left" w:pos="1260"/>
        </w:tabs>
        <w:ind w:left="1260" w:hanging="420"/>
      </w:pPr>
      <w:rPr>
        <w:rFonts w:hint="default" w:ascii="Wingdings" w:hAnsi="Wingdings"/>
        <w:sz w:val="16"/>
        <w:szCs w:val="16"/>
      </w:rPr>
    </w:lvl>
  </w:abstractNum>
  <w:abstractNum w:abstractNumId="24">
    <w:nsid w:val="0F8E01C5"/>
    <w:multiLevelType w:val="singleLevel"/>
    <w:tmpl w:val="0F8E01C5"/>
    <w:lvl w:ilvl="0" w:tentative="0">
      <w:start w:val="1"/>
      <w:numFmt w:val="decimal"/>
      <w:lvlText w:val="%1."/>
      <w:lvlJc w:val="left"/>
      <w:pPr>
        <w:tabs>
          <w:tab w:val="left" w:pos="845"/>
        </w:tabs>
        <w:ind w:left="845" w:hanging="425"/>
      </w:pPr>
      <w:rPr>
        <w:rFonts w:hint="default"/>
      </w:rPr>
    </w:lvl>
  </w:abstractNum>
  <w:abstractNum w:abstractNumId="25">
    <w:nsid w:val="10DE06D0"/>
    <w:multiLevelType w:val="singleLevel"/>
    <w:tmpl w:val="10DE06D0"/>
    <w:lvl w:ilvl="0" w:tentative="0">
      <w:start w:val="1"/>
      <w:numFmt w:val="bullet"/>
      <w:lvlText w:val=""/>
      <w:lvlJc w:val="left"/>
      <w:pPr>
        <w:tabs>
          <w:tab w:val="left" w:pos="840"/>
        </w:tabs>
        <w:ind w:left="838" w:hanging="418"/>
      </w:pPr>
      <w:rPr>
        <w:rFonts w:hint="default" w:ascii="Wingdings" w:hAnsi="Wingdings" w:cs="Wingdings"/>
        <w:sz w:val="16"/>
        <w:szCs w:val="16"/>
      </w:rPr>
    </w:lvl>
  </w:abstractNum>
  <w:abstractNum w:abstractNumId="26">
    <w:nsid w:val="1257D694"/>
    <w:multiLevelType w:val="multilevel"/>
    <w:tmpl w:val="1257D694"/>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27">
    <w:nsid w:val="24B9B0BF"/>
    <w:multiLevelType w:val="singleLevel"/>
    <w:tmpl w:val="24B9B0BF"/>
    <w:lvl w:ilvl="0" w:tentative="0">
      <w:start w:val="1"/>
      <w:numFmt w:val="bullet"/>
      <w:lvlText w:val=""/>
      <w:lvlJc w:val="left"/>
      <w:pPr>
        <w:tabs>
          <w:tab w:val="left" w:pos="840"/>
        </w:tabs>
        <w:ind w:left="840" w:hanging="420"/>
      </w:pPr>
      <w:rPr>
        <w:rFonts w:hint="default" w:ascii="Wingdings" w:hAnsi="Wingdings"/>
        <w:sz w:val="16"/>
        <w:szCs w:val="16"/>
      </w:rPr>
    </w:lvl>
  </w:abstractNum>
  <w:abstractNum w:abstractNumId="28">
    <w:nsid w:val="3539C732"/>
    <w:multiLevelType w:val="singleLevel"/>
    <w:tmpl w:val="3539C732"/>
    <w:lvl w:ilvl="0" w:tentative="0">
      <w:start w:val="1"/>
      <w:numFmt w:val="bullet"/>
      <w:lvlText w:val=""/>
      <w:lvlJc w:val="left"/>
      <w:pPr>
        <w:tabs>
          <w:tab w:val="left" w:pos="420"/>
        </w:tabs>
        <w:ind w:left="418" w:hanging="418"/>
      </w:pPr>
      <w:rPr>
        <w:rFonts w:hint="default" w:ascii="Wingdings" w:hAnsi="Wingdings"/>
        <w:sz w:val="16"/>
      </w:rPr>
    </w:lvl>
  </w:abstractNum>
  <w:abstractNum w:abstractNumId="29">
    <w:nsid w:val="365F85A3"/>
    <w:multiLevelType w:val="singleLevel"/>
    <w:tmpl w:val="365F85A3"/>
    <w:lvl w:ilvl="0" w:tentative="0">
      <w:start w:val="1"/>
      <w:numFmt w:val="bullet"/>
      <w:lvlText w:val=""/>
      <w:lvlJc w:val="left"/>
      <w:pPr>
        <w:tabs>
          <w:tab w:val="left" w:pos="840"/>
        </w:tabs>
        <w:ind w:left="1058" w:hanging="418"/>
      </w:pPr>
      <w:rPr>
        <w:rFonts w:hint="default" w:ascii="Wingdings" w:hAnsi="Wingdings" w:cs="Wingdings"/>
        <w:caps w:val="0"/>
        <w:smallCaps/>
        <w:sz w:val="16"/>
      </w:rPr>
    </w:lvl>
  </w:abstractNum>
  <w:abstractNum w:abstractNumId="30">
    <w:nsid w:val="3734D4E0"/>
    <w:multiLevelType w:val="singleLevel"/>
    <w:tmpl w:val="3734D4E0"/>
    <w:lvl w:ilvl="0" w:tentative="0">
      <w:start w:val="1"/>
      <w:numFmt w:val="bullet"/>
      <w:lvlText w:val=""/>
      <w:lvlJc w:val="left"/>
      <w:pPr>
        <w:tabs>
          <w:tab w:val="left" w:pos="840"/>
        </w:tabs>
        <w:ind w:left="840" w:hanging="420"/>
      </w:pPr>
      <w:rPr>
        <w:rFonts w:hint="default" w:ascii="Wingdings" w:hAnsi="Wingdings"/>
        <w:sz w:val="16"/>
        <w:szCs w:val="16"/>
      </w:rPr>
    </w:lvl>
  </w:abstractNum>
  <w:abstractNum w:abstractNumId="31">
    <w:nsid w:val="373C4ABA"/>
    <w:multiLevelType w:val="multilevel"/>
    <w:tmpl w:val="373C4A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399A0D57"/>
    <w:multiLevelType w:val="multilevel"/>
    <w:tmpl w:val="399A0D57"/>
    <w:lvl w:ilvl="0" w:tentative="0">
      <w:start w:val="1"/>
      <w:numFmt w:val="decimal"/>
      <w:lvlText w:val="%1."/>
      <w:lvlJc w:val="left"/>
      <w:pPr>
        <w:tabs>
          <w:tab w:val="left" w:pos="1140"/>
        </w:tabs>
        <w:ind w:left="1000" w:hanging="360"/>
      </w:pPr>
    </w:lvl>
    <w:lvl w:ilvl="1" w:tentative="0">
      <w:start w:val="1"/>
      <w:numFmt w:val="decimal"/>
      <w:lvlText w:val="%2."/>
      <w:lvlJc w:val="left"/>
      <w:pPr>
        <w:tabs>
          <w:tab w:val="left" w:pos="1860"/>
        </w:tabs>
        <w:ind w:left="1720" w:hanging="360"/>
      </w:pPr>
    </w:lvl>
    <w:lvl w:ilvl="2" w:tentative="0">
      <w:start w:val="1"/>
      <w:numFmt w:val="decimal"/>
      <w:lvlText w:val="%3."/>
      <w:lvlJc w:val="left"/>
      <w:pPr>
        <w:tabs>
          <w:tab w:val="left" w:pos="2580"/>
        </w:tabs>
        <w:ind w:left="2440" w:hanging="360"/>
      </w:pPr>
    </w:lvl>
    <w:lvl w:ilvl="3" w:tentative="0">
      <w:start w:val="1"/>
      <w:numFmt w:val="decimal"/>
      <w:lvlText w:val="%4."/>
      <w:lvlJc w:val="left"/>
      <w:pPr>
        <w:tabs>
          <w:tab w:val="left" w:pos="3300"/>
        </w:tabs>
        <w:ind w:left="3160" w:hanging="360"/>
      </w:pPr>
    </w:lvl>
    <w:lvl w:ilvl="4" w:tentative="0">
      <w:start w:val="1"/>
      <w:numFmt w:val="decimal"/>
      <w:lvlText w:val="%5."/>
      <w:lvlJc w:val="left"/>
      <w:pPr>
        <w:tabs>
          <w:tab w:val="left" w:pos="4020"/>
        </w:tabs>
        <w:ind w:left="3880" w:hanging="360"/>
      </w:pPr>
    </w:lvl>
    <w:lvl w:ilvl="5" w:tentative="0">
      <w:start w:val="1"/>
      <w:numFmt w:val="decimal"/>
      <w:lvlText w:val="%6."/>
      <w:lvlJc w:val="left"/>
      <w:pPr>
        <w:tabs>
          <w:tab w:val="left" w:pos="4740"/>
        </w:tabs>
        <w:ind w:left="4600" w:hanging="360"/>
      </w:pPr>
    </w:lvl>
    <w:lvl w:ilvl="6" w:tentative="0">
      <w:start w:val="1"/>
      <w:numFmt w:val="decimal"/>
      <w:lvlText w:val="%7."/>
      <w:lvlJc w:val="left"/>
      <w:pPr>
        <w:tabs>
          <w:tab w:val="left" w:pos="5460"/>
        </w:tabs>
        <w:ind w:left="5320" w:hanging="360"/>
      </w:pPr>
    </w:lvl>
    <w:lvl w:ilvl="7" w:tentative="0">
      <w:start w:val="1"/>
      <w:numFmt w:val="decimal"/>
      <w:lvlText w:val="%8."/>
      <w:lvlJc w:val="left"/>
      <w:pPr>
        <w:tabs>
          <w:tab w:val="left" w:pos="6180"/>
        </w:tabs>
        <w:ind w:left="6040" w:hanging="360"/>
      </w:pPr>
    </w:lvl>
    <w:lvl w:ilvl="8" w:tentative="0">
      <w:start w:val="1"/>
      <w:numFmt w:val="decimal"/>
      <w:lvlText w:val="%9."/>
      <w:lvlJc w:val="left"/>
      <w:pPr>
        <w:tabs>
          <w:tab w:val="left" w:pos="6900"/>
        </w:tabs>
        <w:ind w:left="6760" w:hanging="360"/>
      </w:pPr>
    </w:lvl>
  </w:abstractNum>
  <w:abstractNum w:abstractNumId="33">
    <w:nsid w:val="3BA27D8A"/>
    <w:multiLevelType w:val="multilevel"/>
    <w:tmpl w:val="3BA27D8A"/>
    <w:lvl w:ilvl="0" w:tentative="0">
      <w:start w:val="1"/>
      <w:numFmt w:val="bullet"/>
      <w:lvlText w:val=""/>
      <w:lvlJc w:val="left"/>
      <w:pPr>
        <w:tabs>
          <w:tab w:val="left" w:pos="1140"/>
        </w:tabs>
        <w:ind w:left="1000" w:hanging="360"/>
      </w:pPr>
      <w:rPr>
        <w:rFonts w:hint="default" w:ascii="Symbol" w:hAnsi="Symbol"/>
        <w:sz w:val="20"/>
      </w:rPr>
    </w:lvl>
    <w:lvl w:ilvl="1" w:tentative="0">
      <w:start w:val="1"/>
      <w:numFmt w:val="bullet"/>
      <w:lvlText w:val="o"/>
      <w:lvlJc w:val="left"/>
      <w:pPr>
        <w:tabs>
          <w:tab w:val="left" w:pos="1860"/>
        </w:tabs>
        <w:ind w:left="1720" w:hanging="360"/>
      </w:pPr>
      <w:rPr>
        <w:rFonts w:hint="default" w:ascii="Courier New" w:hAnsi="Courier New"/>
        <w:sz w:val="20"/>
      </w:rPr>
    </w:lvl>
    <w:lvl w:ilvl="2" w:tentative="0">
      <w:start w:val="1"/>
      <w:numFmt w:val="bullet"/>
      <w:lvlText w:val=""/>
      <w:lvlJc w:val="left"/>
      <w:pPr>
        <w:tabs>
          <w:tab w:val="left" w:pos="2580"/>
        </w:tabs>
        <w:ind w:left="2440" w:hanging="360"/>
      </w:pPr>
      <w:rPr>
        <w:rFonts w:hint="default" w:ascii="Wingdings" w:hAnsi="Wingdings"/>
        <w:sz w:val="20"/>
      </w:rPr>
    </w:lvl>
    <w:lvl w:ilvl="3" w:tentative="0">
      <w:start w:val="1"/>
      <w:numFmt w:val="bullet"/>
      <w:lvlText w:val=""/>
      <w:lvlJc w:val="left"/>
      <w:pPr>
        <w:tabs>
          <w:tab w:val="left" w:pos="3300"/>
        </w:tabs>
        <w:ind w:left="3160" w:hanging="360"/>
      </w:pPr>
      <w:rPr>
        <w:rFonts w:hint="default" w:ascii="Wingdings" w:hAnsi="Wingdings"/>
        <w:sz w:val="20"/>
      </w:rPr>
    </w:lvl>
    <w:lvl w:ilvl="4" w:tentative="0">
      <w:start w:val="1"/>
      <w:numFmt w:val="bullet"/>
      <w:lvlText w:val=""/>
      <w:lvlJc w:val="left"/>
      <w:pPr>
        <w:tabs>
          <w:tab w:val="left" w:pos="4020"/>
        </w:tabs>
        <w:ind w:left="3880" w:hanging="360"/>
      </w:pPr>
      <w:rPr>
        <w:rFonts w:hint="default" w:ascii="Wingdings" w:hAnsi="Wingdings"/>
        <w:sz w:val="20"/>
      </w:rPr>
    </w:lvl>
    <w:lvl w:ilvl="5" w:tentative="0">
      <w:start w:val="1"/>
      <w:numFmt w:val="bullet"/>
      <w:lvlText w:val=""/>
      <w:lvlJc w:val="left"/>
      <w:pPr>
        <w:tabs>
          <w:tab w:val="left" w:pos="4740"/>
        </w:tabs>
        <w:ind w:left="4600" w:hanging="360"/>
      </w:pPr>
      <w:rPr>
        <w:rFonts w:hint="default" w:ascii="Wingdings" w:hAnsi="Wingdings"/>
        <w:sz w:val="20"/>
      </w:rPr>
    </w:lvl>
    <w:lvl w:ilvl="6" w:tentative="0">
      <w:start w:val="1"/>
      <w:numFmt w:val="bullet"/>
      <w:lvlText w:val=""/>
      <w:lvlJc w:val="left"/>
      <w:pPr>
        <w:tabs>
          <w:tab w:val="left" w:pos="5460"/>
        </w:tabs>
        <w:ind w:left="5320" w:hanging="360"/>
      </w:pPr>
      <w:rPr>
        <w:rFonts w:hint="default" w:ascii="Wingdings" w:hAnsi="Wingdings"/>
        <w:sz w:val="20"/>
      </w:rPr>
    </w:lvl>
    <w:lvl w:ilvl="7" w:tentative="0">
      <w:start w:val="1"/>
      <w:numFmt w:val="bullet"/>
      <w:lvlText w:val=""/>
      <w:lvlJc w:val="left"/>
      <w:pPr>
        <w:tabs>
          <w:tab w:val="left" w:pos="6180"/>
        </w:tabs>
        <w:ind w:left="6040" w:hanging="360"/>
      </w:pPr>
      <w:rPr>
        <w:rFonts w:hint="default" w:ascii="Wingdings" w:hAnsi="Wingdings"/>
        <w:sz w:val="20"/>
      </w:rPr>
    </w:lvl>
    <w:lvl w:ilvl="8" w:tentative="0">
      <w:start w:val="1"/>
      <w:numFmt w:val="bullet"/>
      <w:lvlText w:val=""/>
      <w:lvlJc w:val="left"/>
      <w:pPr>
        <w:tabs>
          <w:tab w:val="left" w:pos="6900"/>
        </w:tabs>
        <w:ind w:left="6760" w:hanging="360"/>
      </w:pPr>
      <w:rPr>
        <w:rFonts w:hint="default" w:ascii="Wingdings" w:hAnsi="Wingdings"/>
        <w:sz w:val="20"/>
      </w:rPr>
    </w:lvl>
  </w:abstractNum>
  <w:abstractNum w:abstractNumId="34">
    <w:nsid w:val="466A019B"/>
    <w:multiLevelType w:val="multilevel"/>
    <w:tmpl w:val="466A019B"/>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35">
    <w:nsid w:val="47BE1A39"/>
    <w:multiLevelType w:val="multilevel"/>
    <w:tmpl w:val="47BE1A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49A556B2"/>
    <w:multiLevelType w:val="singleLevel"/>
    <w:tmpl w:val="49A556B2"/>
    <w:lvl w:ilvl="0" w:tentative="0">
      <w:start w:val="1"/>
      <w:numFmt w:val="decimal"/>
      <w:suff w:val="space"/>
      <w:lvlText w:val="%1."/>
      <w:lvlJc w:val="left"/>
      <w:pPr>
        <w:ind w:left="-420"/>
      </w:pPr>
      <w:rPr>
        <w:rFonts w:hint="default"/>
        <w:b/>
        <w:bCs/>
      </w:rPr>
    </w:lvl>
  </w:abstractNum>
  <w:abstractNum w:abstractNumId="37">
    <w:nsid w:val="5622C3C8"/>
    <w:multiLevelType w:val="singleLevel"/>
    <w:tmpl w:val="5622C3C8"/>
    <w:lvl w:ilvl="0" w:tentative="0">
      <w:start w:val="1"/>
      <w:numFmt w:val="bullet"/>
      <w:lvlText w:val=""/>
      <w:lvlJc w:val="left"/>
      <w:pPr>
        <w:tabs>
          <w:tab w:val="left" w:pos="840"/>
        </w:tabs>
        <w:ind w:left="838" w:hanging="418"/>
      </w:pPr>
      <w:rPr>
        <w:rFonts w:hint="default" w:ascii="Wingdings" w:hAnsi="Wingdings" w:cs="Wingdings"/>
        <w:sz w:val="13"/>
      </w:rPr>
    </w:lvl>
  </w:abstractNum>
  <w:abstractNum w:abstractNumId="38">
    <w:nsid w:val="592E9783"/>
    <w:multiLevelType w:val="singleLevel"/>
    <w:tmpl w:val="592E9783"/>
    <w:lvl w:ilvl="0" w:tentative="0">
      <w:start w:val="1"/>
      <w:numFmt w:val="bullet"/>
      <w:lvlText w:val=""/>
      <w:lvlJc w:val="left"/>
      <w:pPr>
        <w:tabs>
          <w:tab w:val="left" w:pos="840"/>
        </w:tabs>
        <w:ind w:left="840" w:hanging="420"/>
      </w:pPr>
      <w:rPr>
        <w:rFonts w:hint="default" w:ascii="Wingdings" w:hAnsi="Wingdings"/>
        <w:sz w:val="16"/>
        <w:szCs w:val="16"/>
      </w:rPr>
    </w:lvl>
  </w:abstractNum>
  <w:abstractNum w:abstractNumId="39">
    <w:nsid w:val="5E7F76DE"/>
    <w:multiLevelType w:val="singleLevel"/>
    <w:tmpl w:val="5E7F76DE"/>
    <w:lvl w:ilvl="0" w:tentative="0">
      <w:start w:val="1"/>
      <w:numFmt w:val="bullet"/>
      <w:lvlText w:val=""/>
      <w:lvlJc w:val="left"/>
      <w:pPr>
        <w:tabs>
          <w:tab w:val="left" w:pos="840"/>
        </w:tabs>
        <w:ind w:left="838" w:hanging="418"/>
      </w:pPr>
      <w:rPr>
        <w:rFonts w:hint="default" w:ascii="Wingdings" w:hAnsi="Wingdings"/>
        <w:sz w:val="16"/>
      </w:rPr>
    </w:lvl>
  </w:abstractNum>
  <w:abstractNum w:abstractNumId="40">
    <w:nsid w:val="642A7DC4"/>
    <w:multiLevelType w:val="singleLevel"/>
    <w:tmpl w:val="642A7DC4"/>
    <w:lvl w:ilvl="0" w:tentative="0">
      <w:start w:val="1"/>
      <w:numFmt w:val="bullet"/>
      <w:lvlText w:val=""/>
      <w:lvlJc w:val="left"/>
      <w:pPr>
        <w:tabs>
          <w:tab w:val="left" w:pos="420"/>
        </w:tabs>
        <w:ind w:left="418" w:hanging="418"/>
      </w:pPr>
      <w:rPr>
        <w:rFonts w:hint="default" w:ascii="Wingdings" w:hAnsi="Wingdings"/>
        <w:sz w:val="16"/>
      </w:rPr>
    </w:lvl>
  </w:abstractNum>
  <w:abstractNum w:abstractNumId="41">
    <w:nsid w:val="644EB0C3"/>
    <w:multiLevelType w:val="singleLevel"/>
    <w:tmpl w:val="644EB0C3"/>
    <w:lvl w:ilvl="0" w:tentative="0">
      <w:start w:val="1"/>
      <w:numFmt w:val="bullet"/>
      <w:lvlText w:val=""/>
      <w:lvlJc w:val="left"/>
      <w:pPr>
        <w:tabs>
          <w:tab w:val="left" w:pos="840"/>
        </w:tabs>
        <w:ind w:left="838" w:hanging="418"/>
      </w:pPr>
      <w:rPr>
        <w:rFonts w:hint="default" w:ascii="Wingdings" w:hAnsi="Wingdings"/>
        <w:sz w:val="16"/>
      </w:rPr>
    </w:lvl>
  </w:abstractNum>
  <w:abstractNum w:abstractNumId="42">
    <w:nsid w:val="74B283AE"/>
    <w:multiLevelType w:val="singleLevel"/>
    <w:tmpl w:val="74B283AE"/>
    <w:lvl w:ilvl="0" w:tentative="0">
      <w:start w:val="1"/>
      <w:numFmt w:val="bullet"/>
      <w:lvlText w:val=""/>
      <w:lvlJc w:val="left"/>
      <w:pPr>
        <w:tabs>
          <w:tab w:val="left" w:pos="840"/>
        </w:tabs>
        <w:ind w:left="838" w:hanging="418"/>
      </w:pPr>
      <w:rPr>
        <w:rFonts w:hint="default" w:ascii="Wingdings" w:hAnsi="Wingdings" w:cs="Wingdings"/>
        <w:sz w:val="16"/>
        <w:szCs w:val="16"/>
      </w:rPr>
    </w:lvl>
  </w:abstractNum>
  <w:abstractNum w:abstractNumId="43">
    <w:nsid w:val="77FC9400"/>
    <w:multiLevelType w:val="singleLevel"/>
    <w:tmpl w:val="77FC9400"/>
    <w:lvl w:ilvl="0" w:tentative="0">
      <w:start w:val="1"/>
      <w:numFmt w:val="decimal"/>
      <w:lvlText w:val="%1."/>
      <w:lvlJc w:val="left"/>
      <w:pPr>
        <w:tabs>
          <w:tab w:val="left" w:pos="425"/>
        </w:tabs>
        <w:ind w:left="425" w:hanging="425"/>
      </w:pPr>
      <w:rPr>
        <w:rFonts w:hint="default"/>
      </w:rPr>
    </w:lvl>
  </w:abstractNum>
  <w:abstractNum w:abstractNumId="44">
    <w:nsid w:val="7932B489"/>
    <w:multiLevelType w:val="multilevel"/>
    <w:tmpl w:val="7932B489"/>
    <w:lvl w:ilvl="0" w:tentative="0">
      <w:start w:val="1"/>
      <w:numFmt w:val="decimal"/>
      <w:pStyle w:val="2"/>
      <w:lvlText w:val="CHAPTER %1"/>
      <w:lvlJc w:val="left"/>
      <w:pPr>
        <w:ind w:left="6" w:hanging="6"/>
      </w:pPr>
      <w:rPr>
        <w:rFonts w:hint="default" w:ascii="Times New Roman" w:hAnsi="Times New Roman" w:cs="Times New Roman"/>
        <w:b/>
        <w:bCs/>
        <w:sz w:val="32"/>
        <w:szCs w:val="32"/>
      </w:rPr>
    </w:lvl>
    <w:lvl w:ilvl="1" w:tentative="0">
      <w:start w:val="1"/>
      <w:numFmt w:val="decimal"/>
      <w:pStyle w:val="3"/>
      <w:suff w:val="space"/>
      <w:lvlText w:val="%1.%2"/>
      <w:lvlJc w:val="left"/>
      <w:pPr>
        <w:tabs>
          <w:tab w:val="left" w:pos="0"/>
        </w:tabs>
        <w:ind w:left="6" w:firstLine="138"/>
      </w:pPr>
      <w:rPr>
        <w:rFonts w:hint="default" w:ascii="Times New Roman" w:hAnsi="Times New Roman" w:cs="Times New Roman"/>
        <w:b/>
        <w:bCs/>
        <w:sz w:val="24"/>
        <w:szCs w:val="24"/>
      </w:rPr>
    </w:lvl>
    <w:lvl w:ilvl="2" w:tentative="0">
      <w:start w:val="1"/>
      <w:numFmt w:val="decimal"/>
      <w:pStyle w:val="4"/>
      <w:suff w:val="space"/>
      <w:lvlText w:val="%1.%2.%3"/>
      <w:lvlJc w:val="left"/>
      <w:pPr>
        <w:tabs>
          <w:tab w:val="left" w:pos="418"/>
        </w:tabs>
        <w:ind w:left="720" w:hanging="720"/>
      </w:pPr>
      <w:rPr>
        <w:rFonts w:hint="default"/>
      </w:r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44"/>
  </w:num>
  <w:num w:numId="2">
    <w:abstractNumId w:val="32"/>
  </w:num>
  <w:num w:numId="3">
    <w:abstractNumId w:val="33"/>
  </w:num>
  <w:num w:numId="4">
    <w:abstractNumId w:val="9"/>
  </w:num>
  <w:num w:numId="5">
    <w:abstractNumId w:val="5"/>
  </w:num>
  <w:num w:numId="6">
    <w:abstractNumId w:val="6"/>
  </w:num>
  <w:num w:numId="7">
    <w:abstractNumId w:val="17"/>
  </w:num>
  <w:num w:numId="8">
    <w:abstractNumId w:val="8"/>
  </w:num>
  <w:num w:numId="9">
    <w:abstractNumId w:val="4"/>
  </w:num>
  <w:num w:numId="10">
    <w:abstractNumId w:val="40"/>
  </w:num>
  <w:num w:numId="11">
    <w:abstractNumId w:val="11"/>
  </w:num>
  <w:num w:numId="12">
    <w:abstractNumId w:val="3"/>
  </w:num>
  <w:num w:numId="13">
    <w:abstractNumId w:val="22"/>
  </w:num>
  <w:num w:numId="14">
    <w:abstractNumId w:val="42"/>
  </w:num>
  <w:num w:numId="15">
    <w:abstractNumId w:val="25"/>
  </w:num>
  <w:num w:numId="16">
    <w:abstractNumId w:val="14"/>
  </w:num>
  <w:num w:numId="17">
    <w:abstractNumId w:val="12"/>
  </w:num>
  <w:num w:numId="18">
    <w:abstractNumId w:val="31"/>
  </w:num>
  <w:num w:numId="19">
    <w:abstractNumId w:val="7"/>
  </w:num>
  <w:num w:numId="20">
    <w:abstractNumId w:val="2"/>
  </w:num>
  <w:num w:numId="21">
    <w:abstractNumId w:val="13"/>
  </w:num>
  <w:num w:numId="22">
    <w:abstractNumId w:val="28"/>
  </w:num>
  <w:num w:numId="23">
    <w:abstractNumId w:val="41"/>
  </w:num>
  <w:num w:numId="24">
    <w:abstractNumId w:val="35"/>
  </w:num>
  <w:num w:numId="25">
    <w:abstractNumId w:val="29"/>
  </w:num>
  <w:num w:numId="26">
    <w:abstractNumId w:val="43"/>
  </w:num>
  <w:num w:numId="27">
    <w:abstractNumId w:val="18"/>
  </w:num>
  <w:num w:numId="28">
    <w:abstractNumId w:val="20"/>
  </w:num>
  <w:num w:numId="29">
    <w:abstractNumId w:val="30"/>
  </w:num>
  <w:num w:numId="30">
    <w:abstractNumId w:val="27"/>
  </w:num>
  <w:num w:numId="31">
    <w:abstractNumId w:val="15"/>
  </w:num>
  <w:num w:numId="32">
    <w:abstractNumId w:val="38"/>
  </w:num>
  <w:num w:numId="33">
    <w:abstractNumId w:val="21"/>
  </w:num>
  <w:num w:numId="34">
    <w:abstractNumId w:val="16"/>
  </w:num>
  <w:num w:numId="35">
    <w:abstractNumId w:val="34"/>
  </w:num>
  <w:num w:numId="36">
    <w:abstractNumId w:val="26"/>
  </w:num>
  <w:num w:numId="37">
    <w:abstractNumId w:val="1"/>
  </w:num>
  <w:num w:numId="38">
    <w:abstractNumId w:val="10"/>
  </w:num>
  <w:num w:numId="39">
    <w:abstractNumId w:val="23"/>
  </w:num>
  <w:num w:numId="40">
    <w:abstractNumId w:val="24"/>
  </w:num>
  <w:num w:numId="41">
    <w:abstractNumId w:val="39"/>
  </w:num>
  <w:num w:numId="42">
    <w:abstractNumId w:val="19"/>
  </w:num>
  <w:num w:numId="43">
    <w:abstractNumId w:val="37"/>
  </w:num>
  <w:num w:numId="44">
    <w:abstractNumId w:val="36"/>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EC4"/>
    <w:rsid w:val="00007937"/>
    <w:rsid w:val="00010801"/>
    <w:rsid w:val="00017BB2"/>
    <w:rsid w:val="00023462"/>
    <w:rsid w:val="00040B34"/>
    <w:rsid w:val="00051715"/>
    <w:rsid w:val="00077306"/>
    <w:rsid w:val="00083766"/>
    <w:rsid w:val="00086693"/>
    <w:rsid w:val="000948C3"/>
    <w:rsid w:val="00095E82"/>
    <w:rsid w:val="000A62E5"/>
    <w:rsid w:val="000A7867"/>
    <w:rsid w:val="000B0791"/>
    <w:rsid w:val="000B1F23"/>
    <w:rsid w:val="000B49C4"/>
    <w:rsid w:val="000D0961"/>
    <w:rsid w:val="000D2E76"/>
    <w:rsid w:val="000F3DE2"/>
    <w:rsid w:val="000F4BE1"/>
    <w:rsid w:val="00117263"/>
    <w:rsid w:val="001215AD"/>
    <w:rsid w:val="00121DF1"/>
    <w:rsid w:val="00123861"/>
    <w:rsid w:val="00142DA8"/>
    <w:rsid w:val="00147540"/>
    <w:rsid w:val="001536B4"/>
    <w:rsid w:val="00153F35"/>
    <w:rsid w:val="00166756"/>
    <w:rsid w:val="00190A8D"/>
    <w:rsid w:val="001C076E"/>
    <w:rsid w:val="001D67ED"/>
    <w:rsid w:val="001E5C11"/>
    <w:rsid w:val="001F07CB"/>
    <w:rsid w:val="001F32EC"/>
    <w:rsid w:val="00204139"/>
    <w:rsid w:val="002175EE"/>
    <w:rsid w:val="00240F1C"/>
    <w:rsid w:val="00244054"/>
    <w:rsid w:val="00246D77"/>
    <w:rsid w:val="00275DBD"/>
    <w:rsid w:val="00283F83"/>
    <w:rsid w:val="00292227"/>
    <w:rsid w:val="00296771"/>
    <w:rsid w:val="002B0CDA"/>
    <w:rsid w:val="002B68CE"/>
    <w:rsid w:val="002B74F2"/>
    <w:rsid w:val="002C4C83"/>
    <w:rsid w:val="002E45F4"/>
    <w:rsid w:val="002E5D00"/>
    <w:rsid w:val="00302115"/>
    <w:rsid w:val="0031229C"/>
    <w:rsid w:val="0032797B"/>
    <w:rsid w:val="00341185"/>
    <w:rsid w:val="00353BB5"/>
    <w:rsid w:val="00354525"/>
    <w:rsid w:val="00370516"/>
    <w:rsid w:val="00381572"/>
    <w:rsid w:val="00395B5C"/>
    <w:rsid w:val="003979DF"/>
    <w:rsid w:val="003A7DD9"/>
    <w:rsid w:val="003D10E3"/>
    <w:rsid w:val="003D30A0"/>
    <w:rsid w:val="00410A70"/>
    <w:rsid w:val="0041629D"/>
    <w:rsid w:val="0042527C"/>
    <w:rsid w:val="00432E5A"/>
    <w:rsid w:val="00435C95"/>
    <w:rsid w:val="004411DD"/>
    <w:rsid w:val="00441743"/>
    <w:rsid w:val="004543C6"/>
    <w:rsid w:val="004571D3"/>
    <w:rsid w:val="00472900"/>
    <w:rsid w:val="00475E24"/>
    <w:rsid w:val="00477502"/>
    <w:rsid w:val="004A40A2"/>
    <w:rsid w:val="004C5B35"/>
    <w:rsid w:val="004D2E3A"/>
    <w:rsid w:val="004F3888"/>
    <w:rsid w:val="00501CD5"/>
    <w:rsid w:val="0050703E"/>
    <w:rsid w:val="00510A4A"/>
    <w:rsid w:val="00513CCD"/>
    <w:rsid w:val="00522141"/>
    <w:rsid w:val="00524054"/>
    <w:rsid w:val="00597656"/>
    <w:rsid w:val="005D3EC4"/>
    <w:rsid w:val="005D7094"/>
    <w:rsid w:val="0060373D"/>
    <w:rsid w:val="006218D2"/>
    <w:rsid w:val="00644F1C"/>
    <w:rsid w:val="0064640B"/>
    <w:rsid w:val="00657EF6"/>
    <w:rsid w:val="006838A7"/>
    <w:rsid w:val="006904C8"/>
    <w:rsid w:val="006C0822"/>
    <w:rsid w:val="006C33F6"/>
    <w:rsid w:val="006D11B8"/>
    <w:rsid w:val="00703203"/>
    <w:rsid w:val="00706D50"/>
    <w:rsid w:val="00710E47"/>
    <w:rsid w:val="0071434E"/>
    <w:rsid w:val="00721579"/>
    <w:rsid w:val="00721724"/>
    <w:rsid w:val="00721D97"/>
    <w:rsid w:val="00797F0F"/>
    <w:rsid w:val="007A3D2D"/>
    <w:rsid w:val="007B4C2B"/>
    <w:rsid w:val="007D616C"/>
    <w:rsid w:val="007E5428"/>
    <w:rsid w:val="00816441"/>
    <w:rsid w:val="00897ECF"/>
    <w:rsid w:val="008C1AD0"/>
    <w:rsid w:val="008C32A2"/>
    <w:rsid w:val="008D61FA"/>
    <w:rsid w:val="008F6785"/>
    <w:rsid w:val="00901A56"/>
    <w:rsid w:val="00960CD9"/>
    <w:rsid w:val="009752D3"/>
    <w:rsid w:val="00991E0B"/>
    <w:rsid w:val="009A2BAA"/>
    <w:rsid w:val="009B1093"/>
    <w:rsid w:val="009B4968"/>
    <w:rsid w:val="009B6673"/>
    <w:rsid w:val="009D7CD8"/>
    <w:rsid w:val="009E652F"/>
    <w:rsid w:val="009E773D"/>
    <w:rsid w:val="00A11DBE"/>
    <w:rsid w:val="00A2257E"/>
    <w:rsid w:val="00A47FBC"/>
    <w:rsid w:val="00A52AF6"/>
    <w:rsid w:val="00A655BE"/>
    <w:rsid w:val="00A705AF"/>
    <w:rsid w:val="00A70DFF"/>
    <w:rsid w:val="00A816AC"/>
    <w:rsid w:val="00AA42CE"/>
    <w:rsid w:val="00AB382E"/>
    <w:rsid w:val="00B80508"/>
    <w:rsid w:val="00B86393"/>
    <w:rsid w:val="00BC1C9F"/>
    <w:rsid w:val="00BD590B"/>
    <w:rsid w:val="00BD6A92"/>
    <w:rsid w:val="00BE1026"/>
    <w:rsid w:val="00BF78E8"/>
    <w:rsid w:val="00C00807"/>
    <w:rsid w:val="00C066C7"/>
    <w:rsid w:val="00C10DB1"/>
    <w:rsid w:val="00C12120"/>
    <w:rsid w:val="00C14223"/>
    <w:rsid w:val="00C163CD"/>
    <w:rsid w:val="00C5451D"/>
    <w:rsid w:val="00C57BA3"/>
    <w:rsid w:val="00C62A1C"/>
    <w:rsid w:val="00C67007"/>
    <w:rsid w:val="00C7239E"/>
    <w:rsid w:val="00CB3730"/>
    <w:rsid w:val="00D0222E"/>
    <w:rsid w:val="00D0312A"/>
    <w:rsid w:val="00D22626"/>
    <w:rsid w:val="00D4093B"/>
    <w:rsid w:val="00D52943"/>
    <w:rsid w:val="00D54EDF"/>
    <w:rsid w:val="00D57B9F"/>
    <w:rsid w:val="00D81DA4"/>
    <w:rsid w:val="00D87390"/>
    <w:rsid w:val="00D9696D"/>
    <w:rsid w:val="00DB4B68"/>
    <w:rsid w:val="00DB4FF0"/>
    <w:rsid w:val="00DB6B16"/>
    <w:rsid w:val="00DD44F3"/>
    <w:rsid w:val="00DE45F6"/>
    <w:rsid w:val="00E2234B"/>
    <w:rsid w:val="00E3317B"/>
    <w:rsid w:val="00E344B2"/>
    <w:rsid w:val="00E37EB9"/>
    <w:rsid w:val="00E41F9E"/>
    <w:rsid w:val="00E457B8"/>
    <w:rsid w:val="00E45CC1"/>
    <w:rsid w:val="00E630FA"/>
    <w:rsid w:val="00E76A9C"/>
    <w:rsid w:val="00EB611C"/>
    <w:rsid w:val="00EC08FA"/>
    <w:rsid w:val="00ED27A0"/>
    <w:rsid w:val="00ED2EE7"/>
    <w:rsid w:val="00EE28CE"/>
    <w:rsid w:val="00F32736"/>
    <w:rsid w:val="00F36F28"/>
    <w:rsid w:val="00F4628D"/>
    <w:rsid w:val="00F5097D"/>
    <w:rsid w:val="00F75B93"/>
    <w:rsid w:val="00FA54DD"/>
    <w:rsid w:val="00FB7C4A"/>
    <w:rsid w:val="00FC0BBB"/>
    <w:rsid w:val="00FD5315"/>
    <w:rsid w:val="00FE37AD"/>
    <w:rsid w:val="00FE59A9"/>
    <w:rsid w:val="00FE632E"/>
    <w:rsid w:val="00FF3959"/>
    <w:rsid w:val="01891193"/>
    <w:rsid w:val="018933F7"/>
    <w:rsid w:val="01A50C34"/>
    <w:rsid w:val="01E924B1"/>
    <w:rsid w:val="01FC1F7A"/>
    <w:rsid w:val="02C848FD"/>
    <w:rsid w:val="02D54581"/>
    <w:rsid w:val="02DF23B3"/>
    <w:rsid w:val="03652CA2"/>
    <w:rsid w:val="056A0DEE"/>
    <w:rsid w:val="062B602F"/>
    <w:rsid w:val="065C167B"/>
    <w:rsid w:val="069B3E0F"/>
    <w:rsid w:val="07AE1028"/>
    <w:rsid w:val="082D18F6"/>
    <w:rsid w:val="092F1E7D"/>
    <w:rsid w:val="094811F5"/>
    <w:rsid w:val="095558B6"/>
    <w:rsid w:val="09B24F76"/>
    <w:rsid w:val="09D65411"/>
    <w:rsid w:val="0A1259E1"/>
    <w:rsid w:val="0A465838"/>
    <w:rsid w:val="0A4C5174"/>
    <w:rsid w:val="0A544550"/>
    <w:rsid w:val="0A583185"/>
    <w:rsid w:val="0B3158D0"/>
    <w:rsid w:val="0B616277"/>
    <w:rsid w:val="0B844E71"/>
    <w:rsid w:val="0BF43B4C"/>
    <w:rsid w:val="0C344444"/>
    <w:rsid w:val="0C5164CB"/>
    <w:rsid w:val="0C912C1C"/>
    <w:rsid w:val="0C93502E"/>
    <w:rsid w:val="0CC72005"/>
    <w:rsid w:val="0D40644B"/>
    <w:rsid w:val="0D4F6A66"/>
    <w:rsid w:val="0D576071"/>
    <w:rsid w:val="0D766925"/>
    <w:rsid w:val="0D8A245E"/>
    <w:rsid w:val="0DAC357C"/>
    <w:rsid w:val="0DB46A20"/>
    <w:rsid w:val="0DD00645"/>
    <w:rsid w:val="0DF43970"/>
    <w:rsid w:val="0E457142"/>
    <w:rsid w:val="0E562097"/>
    <w:rsid w:val="0E581497"/>
    <w:rsid w:val="0F45448E"/>
    <w:rsid w:val="100C1DE2"/>
    <w:rsid w:val="102B4867"/>
    <w:rsid w:val="10476743"/>
    <w:rsid w:val="10B81EFA"/>
    <w:rsid w:val="11292E3F"/>
    <w:rsid w:val="11AB4C19"/>
    <w:rsid w:val="11AE2812"/>
    <w:rsid w:val="121D74BC"/>
    <w:rsid w:val="1264445A"/>
    <w:rsid w:val="128D0B7C"/>
    <w:rsid w:val="135C7F4F"/>
    <w:rsid w:val="138E5F92"/>
    <w:rsid w:val="13D80B9E"/>
    <w:rsid w:val="13E069FD"/>
    <w:rsid w:val="14DA5993"/>
    <w:rsid w:val="14F1597F"/>
    <w:rsid w:val="156747DE"/>
    <w:rsid w:val="16427D13"/>
    <w:rsid w:val="179F361F"/>
    <w:rsid w:val="17AF5CEB"/>
    <w:rsid w:val="18320D58"/>
    <w:rsid w:val="18361447"/>
    <w:rsid w:val="183A09B0"/>
    <w:rsid w:val="18501FF1"/>
    <w:rsid w:val="18997E67"/>
    <w:rsid w:val="18AC1086"/>
    <w:rsid w:val="18D10356"/>
    <w:rsid w:val="198567EB"/>
    <w:rsid w:val="199F65A8"/>
    <w:rsid w:val="19E3018B"/>
    <w:rsid w:val="1A753EF5"/>
    <w:rsid w:val="1AAF2DD5"/>
    <w:rsid w:val="1B75195A"/>
    <w:rsid w:val="1B9803C6"/>
    <w:rsid w:val="1BCD57AB"/>
    <w:rsid w:val="1C0B153C"/>
    <w:rsid w:val="1C125BF5"/>
    <w:rsid w:val="1C6411A2"/>
    <w:rsid w:val="1C947772"/>
    <w:rsid w:val="1CC26FBD"/>
    <w:rsid w:val="1D673B76"/>
    <w:rsid w:val="1DBD04DA"/>
    <w:rsid w:val="1EE24A39"/>
    <w:rsid w:val="1F62660C"/>
    <w:rsid w:val="1F8D7346"/>
    <w:rsid w:val="1FB63237"/>
    <w:rsid w:val="205C22CC"/>
    <w:rsid w:val="2090133C"/>
    <w:rsid w:val="20DC0077"/>
    <w:rsid w:val="21677555"/>
    <w:rsid w:val="21C612F9"/>
    <w:rsid w:val="21E85D1E"/>
    <w:rsid w:val="2204335C"/>
    <w:rsid w:val="2221602E"/>
    <w:rsid w:val="22605873"/>
    <w:rsid w:val="22862631"/>
    <w:rsid w:val="2345176A"/>
    <w:rsid w:val="2381428B"/>
    <w:rsid w:val="23920BE0"/>
    <w:rsid w:val="23D63DC6"/>
    <w:rsid w:val="24114F6B"/>
    <w:rsid w:val="243348C3"/>
    <w:rsid w:val="24BB25D0"/>
    <w:rsid w:val="251406E0"/>
    <w:rsid w:val="25355961"/>
    <w:rsid w:val="2579170A"/>
    <w:rsid w:val="2595313F"/>
    <w:rsid w:val="25963238"/>
    <w:rsid w:val="25C4278D"/>
    <w:rsid w:val="262C3AFD"/>
    <w:rsid w:val="266C5D8E"/>
    <w:rsid w:val="267A0135"/>
    <w:rsid w:val="271B63A3"/>
    <w:rsid w:val="277272C6"/>
    <w:rsid w:val="27AE789D"/>
    <w:rsid w:val="27E04077"/>
    <w:rsid w:val="281527B9"/>
    <w:rsid w:val="281621E2"/>
    <w:rsid w:val="281B3E79"/>
    <w:rsid w:val="283272CC"/>
    <w:rsid w:val="28406AB3"/>
    <w:rsid w:val="284547E8"/>
    <w:rsid w:val="285055FC"/>
    <w:rsid w:val="287302FC"/>
    <w:rsid w:val="288E7EED"/>
    <w:rsid w:val="28BC0295"/>
    <w:rsid w:val="28D82090"/>
    <w:rsid w:val="296A3B7E"/>
    <w:rsid w:val="29C95647"/>
    <w:rsid w:val="2A4B2B94"/>
    <w:rsid w:val="2B195E43"/>
    <w:rsid w:val="2B6963FE"/>
    <w:rsid w:val="2B742CD9"/>
    <w:rsid w:val="2B8D5A40"/>
    <w:rsid w:val="2BAD7C92"/>
    <w:rsid w:val="2C6922ED"/>
    <w:rsid w:val="2CDD673B"/>
    <w:rsid w:val="2CEF2ED7"/>
    <w:rsid w:val="2D2768A0"/>
    <w:rsid w:val="2D5E3AFE"/>
    <w:rsid w:val="2D691E8F"/>
    <w:rsid w:val="2D855F3C"/>
    <w:rsid w:val="2DFA3205"/>
    <w:rsid w:val="2E994780"/>
    <w:rsid w:val="2ECA799F"/>
    <w:rsid w:val="2F0E2638"/>
    <w:rsid w:val="2F532CB4"/>
    <w:rsid w:val="2F6F34DE"/>
    <w:rsid w:val="2F864A54"/>
    <w:rsid w:val="2FDB3E92"/>
    <w:rsid w:val="30634474"/>
    <w:rsid w:val="309410C2"/>
    <w:rsid w:val="30DB063C"/>
    <w:rsid w:val="31081922"/>
    <w:rsid w:val="31450491"/>
    <w:rsid w:val="31725BAE"/>
    <w:rsid w:val="319B4930"/>
    <w:rsid w:val="31A74402"/>
    <w:rsid w:val="31D574D0"/>
    <w:rsid w:val="31EB3B81"/>
    <w:rsid w:val="320C542C"/>
    <w:rsid w:val="323C78AD"/>
    <w:rsid w:val="32C12EA3"/>
    <w:rsid w:val="32C60356"/>
    <w:rsid w:val="32DE5A9F"/>
    <w:rsid w:val="32F54BC2"/>
    <w:rsid w:val="339C35B9"/>
    <w:rsid w:val="33A3353E"/>
    <w:rsid w:val="33F37551"/>
    <w:rsid w:val="34EF2BE5"/>
    <w:rsid w:val="35106D2F"/>
    <w:rsid w:val="35817F56"/>
    <w:rsid w:val="35953021"/>
    <w:rsid w:val="35A7110B"/>
    <w:rsid w:val="366A5CD5"/>
    <w:rsid w:val="36E531CC"/>
    <w:rsid w:val="37227DFD"/>
    <w:rsid w:val="374534D2"/>
    <w:rsid w:val="37906C90"/>
    <w:rsid w:val="38360444"/>
    <w:rsid w:val="384B03A8"/>
    <w:rsid w:val="38D75A4F"/>
    <w:rsid w:val="38F76303"/>
    <w:rsid w:val="39A70A4C"/>
    <w:rsid w:val="39C75357"/>
    <w:rsid w:val="3A1144D2"/>
    <w:rsid w:val="3A1F6E92"/>
    <w:rsid w:val="3A2F2590"/>
    <w:rsid w:val="3A792B92"/>
    <w:rsid w:val="3A92382C"/>
    <w:rsid w:val="3BAF0A7B"/>
    <w:rsid w:val="3BD6568E"/>
    <w:rsid w:val="3C6063F6"/>
    <w:rsid w:val="3C7F58D0"/>
    <w:rsid w:val="3C9A2914"/>
    <w:rsid w:val="3D1C463E"/>
    <w:rsid w:val="3EE27BB4"/>
    <w:rsid w:val="3F9F4A37"/>
    <w:rsid w:val="3FBD3610"/>
    <w:rsid w:val="3FE96914"/>
    <w:rsid w:val="3FFE458D"/>
    <w:rsid w:val="4007633F"/>
    <w:rsid w:val="40616830"/>
    <w:rsid w:val="40D71545"/>
    <w:rsid w:val="412C177C"/>
    <w:rsid w:val="41595743"/>
    <w:rsid w:val="41666FD7"/>
    <w:rsid w:val="418A0208"/>
    <w:rsid w:val="420D0A6A"/>
    <w:rsid w:val="427513F0"/>
    <w:rsid w:val="42C44750"/>
    <w:rsid w:val="43394AA7"/>
    <w:rsid w:val="4374600D"/>
    <w:rsid w:val="43B60E25"/>
    <w:rsid w:val="43F62F09"/>
    <w:rsid w:val="43FE06CB"/>
    <w:rsid w:val="446431E6"/>
    <w:rsid w:val="44786965"/>
    <w:rsid w:val="44B21E06"/>
    <w:rsid w:val="44D6347B"/>
    <w:rsid w:val="44EB2A34"/>
    <w:rsid w:val="44F04025"/>
    <w:rsid w:val="45B92004"/>
    <w:rsid w:val="461A0072"/>
    <w:rsid w:val="4667038F"/>
    <w:rsid w:val="4730773A"/>
    <w:rsid w:val="474C6734"/>
    <w:rsid w:val="479D2094"/>
    <w:rsid w:val="47A82020"/>
    <w:rsid w:val="47BD1497"/>
    <w:rsid w:val="47E60B39"/>
    <w:rsid w:val="47EB206F"/>
    <w:rsid w:val="48112949"/>
    <w:rsid w:val="487B7DFA"/>
    <w:rsid w:val="487C37DC"/>
    <w:rsid w:val="48B04D13"/>
    <w:rsid w:val="48CB78F4"/>
    <w:rsid w:val="48D83207"/>
    <w:rsid w:val="48EA1557"/>
    <w:rsid w:val="498B21B5"/>
    <w:rsid w:val="4A6E00FD"/>
    <w:rsid w:val="4C2904FF"/>
    <w:rsid w:val="4CDE63F2"/>
    <w:rsid w:val="4CF26484"/>
    <w:rsid w:val="4D056FE6"/>
    <w:rsid w:val="4D426A4E"/>
    <w:rsid w:val="4EE6252E"/>
    <w:rsid w:val="4EF26794"/>
    <w:rsid w:val="4F1E2ADB"/>
    <w:rsid w:val="4F4E7DA7"/>
    <w:rsid w:val="4FBC7A06"/>
    <w:rsid w:val="4FE2609D"/>
    <w:rsid w:val="50067BED"/>
    <w:rsid w:val="50456141"/>
    <w:rsid w:val="507E40F9"/>
    <w:rsid w:val="50CE6D6D"/>
    <w:rsid w:val="510319F7"/>
    <w:rsid w:val="513E54E2"/>
    <w:rsid w:val="515371F8"/>
    <w:rsid w:val="51881C50"/>
    <w:rsid w:val="518E0912"/>
    <w:rsid w:val="51910362"/>
    <w:rsid w:val="51B5641E"/>
    <w:rsid w:val="51E24880"/>
    <w:rsid w:val="51FB6FB7"/>
    <w:rsid w:val="521F4851"/>
    <w:rsid w:val="522B4CDD"/>
    <w:rsid w:val="5238332E"/>
    <w:rsid w:val="525B0A9E"/>
    <w:rsid w:val="52940EC9"/>
    <w:rsid w:val="52DE640F"/>
    <w:rsid w:val="537252B1"/>
    <w:rsid w:val="53D41815"/>
    <w:rsid w:val="54495057"/>
    <w:rsid w:val="54795314"/>
    <w:rsid w:val="551B6F42"/>
    <w:rsid w:val="559439F4"/>
    <w:rsid w:val="55F85AD5"/>
    <w:rsid w:val="561D3BF4"/>
    <w:rsid w:val="564B193C"/>
    <w:rsid w:val="56715B9C"/>
    <w:rsid w:val="56D0377C"/>
    <w:rsid w:val="56EF622F"/>
    <w:rsid w:val="571001FD"/>
    <w:rsid w:val="578007A0"/>
    <w:rsid w:val="579C2A84"/>
    <w:rsid w:val="57D40C40"/>
    <w:rsid w:val="584410E0"/>
    <w:rsid w:val="585B6EF4"/>
    <w:rsid w:val="590167AB"/>
    <w:rsid w:val="59330AF1"/>
    <w:rsid w:val="59335165"/>
    <w:rsid w:val="59735F4E"/>
    <w:rsid w:val="59B43E18"/>
    <w:rsid w:val="5A1E05E5"/>
    <w:rsid w:val="5A390AD0"/>
    <w:rsid w:val="5ADA679A"/>
    <w:rsid w:val="5B01445B"/>
    <w:rsid w:val="5B614C01"/>
    <w:rsid w:val="5BC634FE"/>
    <w:rsid w:val="5C12559D"/>
    <w:rsid w:val="5CBE55F4"/>
    <w:rsid w:val="5CD10E53"/>
    <w:rsid w:val="5D080FA7"/>
    <w:rsid w:val="5D1773C9"/>
    <w:rsid w:val="5D197F43"/>
    <w:rsid w:val="5D525F29"/>
    <w:rsid w:val="5DFF2D7F"/>
    <w:rsid w:val="5E0A7F37"/>
    <w:rsid w:val="5E52075E"/>
    <w:rsid w:val="5E77690B"/>
    <w:rsid w:val="5F3E43E2"/>
    <w:rsid w:val="5F47185C"/>
    <w:rsid w:val="5FE175D9"/>
    <w:rsid w:val="6174626F"/>
    <w:rsid w:val="617A62F9"/>
    <w:rsid w:val="6297312E"/>
    <w:rsid w:val="62D46D81"/>
    <w:rsid w:val="63972DF0"/>
    <w:rsid w:val="63E06E41"/>
    <w:rsid w:val="63FB2B15"/>
    <w:rsid w:val="642207D6"/>
    <w:rsid w:val="650170BE"/>
    <w:rsid w:val="652D670A"/>
    <w:rsid w:val="655578CE"/>
    <w:rsid w:val="658759A6"/>
    <w:rsid w:val="662A1A05"/>
    <w:rsid w:val="66324B3F"/>
    <w:rsid w:val="664C6B61"/>
    <w:rsid w:val="66A36AFD"/>
    <w:rsid w:val="66E82263"/>
    <w:rsid w:val="671F62DC"/>
    <w:rsid w:val="674028F1"/>
    <w:rsid w:val="677A5055"/>
    <w:rsid w:val="67825B46"/>
    <w:rsid w:val="678C2D71"/>
    <w:rsid w:val="679B558A"/>
    <w:rsid w:val="683D4A21"/>
    <w:rsid w:val="6858593D"/>
    <w:rsid w:val="68720F82"/>
    <w:rsid w:val="692C1198"/>
    <w:rsid w:val="69920941"/>
    <w:rsid w:val="69AA1A66"/>
    <w:rsid w:val="6A5F3B13"/>
    <w:rsid w:val="6A7E0B45"/>
    <w:rsid w:val="6BD0027D"/>
    <w:rsid w:val="6BF36128"/>
    <w:rsid w:val="6C27241E"/>
    <w:rsid w:val="6C3A689C"/>
    <w:rsid w:val="6C53671B"/>
    <w:rsid w:val="6C817FBD"/>
    <w:rsid w:val="6D031B69"/>
    <w:rsid w:val="6D830DA9"/>
    <w:rsid w:val="6DA63EFF"/>
    <w:rsid w:val="6DBE449A"/>
    <w:rsid w:val="6DCD1231"/>
    <w:rsid w:val="6E621725"/>
    <w:rsid w:val="6EA770D1"/>
    <w:rsid w:val="6EFF2F53"/>
    <w:rsid w:val="6F221B63"/>
    <w:rsid w:val="6F3777F8"/>
    <w:rsid w:val="6F8E6C94"/>
    <w:rsid w:val="6FA6433B"/>
    <w:rsid w:val="6FFC4D49"/>
    <w:rsid w:val="70CC6C9C"/>
    <w:rsid w:val="71255AB0"/>
    <w:rsid w:val="716F59BA"/>
    <w:rsid w:val="72985992"/>
    <w:rsid w:val="738318D8"/>
    <w:rsid w:val="739E743E"/>
    <w:rsid w:val="75CD54D4"/>
    <w:rsid w:val="764E3037"/>
    <w:rsid w:val="766D076E"/>
    <w:rsid w:val="771400C4"/>
    <w:rsid w:val="772F3607"/>
    <w:rsid w:val="77394B8C"/>
    <w:rsid w:val="77850FA2"/>
    <w:rsid w:val="779E40CB"/>
    <w:rsid w:val="77FD2EBB"/>
    <w:rsid w:val="783E61D3"/>
    <w:rsid w:val="78A56E7C"/>
    <w:rsid w:val="79240F16"/>
    <w:rsid w:val="79395546"/>
    <w:rsid w:val="798058E5"/>
    <w:rsid w:val="79C350D5"/>
    <w:rsid w:val="7A5D61CD"/>
    <w:rsid w:val="7AC548F7"/>
    <w:rsid w:val="7B6C5252"/>
    <w:rsid w:val="7B700614"/>
    <w:rsid w:val="7BC635A1"/>
    <w:rsid w:val="7C0B180E"/>
    <w:rsid w:val="7C184987"/>
    <w:rsid w:val="7D1E37C3"/>
    <w:rsid w:val="7D2C636B"/>
    <w:rsid w:val="7E21672A"/>
    <w:rsid w:val="7E4F51C9"/>
    <w:rsid w:val="7E60301D"/>
    <w:rsid w:val="7E76651C"/>
    <w:rsid w:val="7F874EC5"/>
    <w:rsid w:val="7FAF2038"/>
    <w:rsid w:val="7FD178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tabs>
        <w:tab w:val="left" w:pos="420"/>
      </w:tabs>
      <w:spacing w:line="360" w:lineRule="auto"/>
      <w:ind w:left="547"/>
    </w:pPr>
    <w:rPr>
      <w:rFonts w:ascii="Times New Roman" w:hAnsi="Times New Roman" w:cs="Times New Roman" w:eastAsiaTheme="minorEastAsia"/>
      <w:sz w:val="24"/>
      <w:szCs w:val="24"/>
      <w:lang w:val="en-US" w:eastAsia="en-US" w:bidi="ar-SA"/>
    </w:rPr>
  </w:style>
  <w:style w:type="paragraph" w:styleId="2">
    <w:name w:val="heading 1"/>
    <w:basedOn w:val="1"/>
    <w:next w:val="1"/>
    <w:link w:val="30"/>
    <w:autoRedefine/>
    <w:qFormat/>
    <w:uiPriority w:val="9"/>
    <w:pPr>
      <w:keepNext/>
      <w:keepLines/>
      <w:numPr>
        <w:ilvl w:val="0"/>
        <w:numId w:val="1"/>
      </w:numPr>
      <w:tabs>
        <w:tab w:val="left" w:pos="432"/>
        <w:tab w:val="clear" w:pos="420"/>
      </w:tabs>
      <w:jc w:val="center"/>
      <w:outlineLvl w:val="0"/>
    </w:pPr>
    <w:rPr>
      <w:rFonts w:eastAsiaTheme="majorEastAsia"/>
      <w:b/>
      <w:sz w:val="32"/>
      <w:szCs w:val="32"/>
    </w:rPr>
  </w:style>
  <w:style w:type="paragraph" w:styleId="3">
    <w:name w:val="heading 2"/>
    <w:basedOn w:val="1"/>
    <w:next w:val="1"/>
    <w:link w:val="29"/>
    <w:autoRedefine/>
    <w:unhideWhenUsed/>
    <w:qFormat/>
    <w:uiPriority w:val="9"/>
    <w:pPr>
      <w:numPr>
        <w:ilvl w:val="1"/>
        <w:numId w:val="1"/>
      </w:numPr>
      <w:tabs>
        <w:tab w:val="left" w:pos="418"/>
        <w:tab w:val="clear" w:pos="0"/>
        <w:tab w:val="clear" w:pos="420"/>
      </w:tabs>
      <w:jc w:val="both"/>
      <w:outlineLvl w:val="1"/>
    </w:pPr>
    <w:rPr>
      <w:rFonts w:eastAsiaTheme="majorEastAsia"/>
      <w:b/>
    </w:rPr>
  </w:style>
  <w:style w:type="paragraph" w:styleId="4">
    <w:name w:val="heading 3"/>
    <w:basedOn w:val="1"/>
    <w:next w:val="1"/>
    <w:link w:val="31"/>
    <w:unhideWhenUsed/>
    <w:qFormat/>
    <w:uiPriority w:val="9"/>
    <w:pPr>
      <w:keepNext/>
      <w:keepLines/>
      <w:numPr>
        <w:ilvl w:val="2"/>
        <w:numId w:val="1"/>
      </w:numPr>
      <w:tabs>
        <w:tab w:val="clear" w:pos="418"/>
      </w:tabs>
      <w:spacing w:before="40"/>
      <w:ind w:left="1267"/>
      <w:outlineLvl w:val="2"/>
    </w:pPr>
    <w:rPr>
      <w:rFonts w:eastAsiaTheme="majorEastAsia" w:cstheme="majorBidi"/>
    </w:rPr>
  </w:style>
  <w:style w:type="paragraph" w:styleId="5">
    <w:name w:val="heading 4"/>
    <w:basedOn w:val="1"/>
    <w:next w:val="1"/>
    <w:link w:val="36"/>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7"/>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8"/>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semiHidden/>
    <w:unhideWhenUsed/>
    <w:uiPriority w:val="99"/>
    <w:pPr>
      <w:spacing w:line="240" w:lineRule="auto"/>
    </w:pPr>
    <w:rPr>
      <w:rFonts w:ascii="Tahoma" w:hAnsi="Tahoma" w:cs="Tahoma"/>
      <w:sz w:val="16"/>
      <w:szCs w:val="16"/>
    </w:rPr>
  </w:style>
  <w:style w:type="paragraph" w:styleId="14">
    <w:name w:val="Body Text"/>
    <w:basedOn w:val="1"/>
    <w:qFormat/>
    <w:uiPriority w:val="1"/>
    <w:rPr>
      <w:rFonts w:eastAsia="Times New Roman"/>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6">
    <w:name w:val="Emphasis"/>
    <w:basedOn w:val="11"/>
    <w:qFormat/>
    <w:uiPriority w:val="20"/>
    <w:rPr>
      <w:i/>
      <w:iCs/>
    </w:rPr>
  </w:style>
  <w:style w:type="character" w:styleId="17">
    <w:name w:val="FollowedHyperlink"/>
    <w:basedOn w:val="11"/>
    <w:semiHidden/>
    <w:unhideWhenUsed/>
    <w:uiPriority w:val="99"/>
    <w:rPr>
      <w:color w:val="800080"/>
      <w:u w:val="single"/>
    </w:rPr>
  </w:style>
  <w:style w:type="paragraph" w:styleId="18">
    <w:name w:val="footer"/>
    <w:basedOn w:val="1"/>
    <w:link w:val="35"/>
    <w:unhideWhenUsed/>
    <w:qFormat/>
    <w:uiPriority w:val="99"/>
    <w:pPr>
      <w:tabs>
        <w:tab w:val="center" w:pos="4680"/>
        <w:tab w:val="right" w:pos="9360"/>
        <w:tab w:val="clear" w:pos="420"/>
      </w:tabs>
      <w:spacing w:line="240" w:lineRule="auto"/>
    </w:pPr>
  </w:style>
  <w:style w:type="paragraph" w:styleId="19">
    <w:name w:val="header"/>
    <w:basedOn w:val="1"/>
    <w:link w:val="34"/>
    <w:unhideWhenUsed/>
    <w:qFormat/>
    <w:uiPriority w:val="99"/>
    <w:pPr>
      <w:tabs>
        <w:tab w:val="center" w:pos="4680"/>
        <w:tab w:val="right" w:pos="9360"/>
        <w:tab w:val="clear" w:pos="420"/>
      </w:tabs>
      <w:spacing w:line="240" w:lineRule="auto"/>
    </w:p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unhideWhenUsed/>
    <w:qFormat/>
    <w:uiPriority w:val="99"/>
    <w:pPr>
      <w:spacing w:before="100" w:beforeAutospacing="1" w:after="100" w:afterAutospacing="1" w:line="240" w:lineRule="auto"/>
    </w:pPr>
    <w:rPr>
      <w:rFonts w:eastAsia="Times New Roman"/>
    </w:rPr>
  </w:style>
  <w:style w:type="character" w:styleId="22">
    <w:name w:val="Strong"/>
    <w:basedOn w:val="11"/>
    <w:qFormat/>
    <w:uiPriority w:val="22"/>
    <w:rPr>
      <w:b/>
      <w:bCs/>
    </w:rPr>
  </w:style>
  <w:style w:type="table" w:styleId="2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itle"/>
    <w:basedOn w:val="1"/>
    <w:next w:val="1"/>
    <w:link w:val="43"/>
    <w:qFormat/>
    <w:uiPriority w:val="10"/>
    <w:pPr>
      <w:spacing w:line="240" w:lineRule="auto"/>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20"/>
    </w:pPr>
  </w:style>
  <w:style w:type="paragraph" w:styleId="28">
    <w:name w:val="toc 3"/>
    <w:basedOn w:val="1"/>
    <w:next w:val="1"/>
    <w:autoRedefine/>
    <w:unhideWhenUsed/>
    <w:qFormat/>
    <w:uiPriority w:val="39"/>
    <w:pPr>
      <w:spacing w:after="100"/>
      <w:ind w:left="440"/>
    </w:pPr>
  </w:style>
  <w:style w:type="character" w:customStyle="1" w:styleId="29">
    <w:name w:val="Heading 2 Char"/>
    <w:link w:val="3"/>
    <w:qFormat/>
    <w:uiPriority w:val="9"/>
    <w:rPr>
      <w:rFonts w:ascii="Times New Roman" w:hAnsi="Times New Roman" w:eastAsiaTheme="majorEastAsia"/>
      <w:b/>
      <w:sz w:val="24"/>
      <w:szCs w:val="24"/>
    </w:rPr>
  </w:style>
  <w:style w:type="character" w:customStyle="1" w:styleId="30">
    <w:name w:val="Heading 1 Char"/>
    <w:basedOn w:val="11"/>
    <w:link w:val="2"/>
    <w:qFormat/>
    <w:uiPriority w:val="9"/>
    <w:rPr>
      <w:rFonts w:ascii="Times New Roman" w:hAnsi="Times New Roman" w:eastAsiaTheme="majorEastAsia"/>
      <w:b/>
      <w:sz w:val="32"/>
      <w:szCs w:val="32"/>
    </w:rPr>
  </w:style>
  <w:style w:type="character" w:customStyle="1" w:styleId="31">
    <w:name w:val="Heading 3 Char"/>
    <w:basedOn w:val="11"/>
    <w:link w:val="4"/>
    <w:qFormat/>
    <w:uiPriority w:val="9"/>
    <w:rPr>
      <w:rFonts w:ascii="Times New Roman" w:hAnsi="Times New Roman" w:eastAsiaTheme="majorEastAsia" w:cstheme="majorBidi"/>
      <w:sz w:val="24"/>
      <w:szCs w:val="24"/>
    </w:rPr>
  </w:style>
  <w:style w:type="paragraph" w:customStyle="1" w:styleId="32">
    <w:name w:val="normal 2"/>
    <w:basedOn w:val="1"/>
    <w:link w:val="33"/>
    <w:qFormat/>
    <w:uiPriority w:val="0"/>
    <w:pPr>
      <w:jc w:val="both"/>
    </w:pPr>
    <w:rPr>
      <w:rFonts w:eastAsia="Times New Roman"/>
    </w:rPr>
  </w:style>
  <w:style w:type="character" w:customStyle="1" w:styleId="33">
    <w:name w:val="normal 2 Char"/>
    <w:link w:val="32"/>
    <w:qFormat/>
    <w:uiPriority w:val="0"/>
    <w:rPr>
      <w:rFonts w:ascii="Times New Roman" w:hAnsi="Times New Roman" w:eastAsia="Times New Roman"/>
    </w:rPr>
  </w:style>
  <w:style w:type="character" w:customStyle="1" w:styleId="34">
    <w:name w:val="Header Char"/>
    <w:basedOn w:val="11"/>
    <w:link w:val="19"/>
    <w:qFormat/>
    <w:uiPriority w:val="99"/>
  </w:style>
  <w:style w:type="character" w:customStyle="1" w:styleId="35">
    <w:name w:val="Footer Char"/>
    <w:basedOn w:val="11"/>
    <w:link w:val="18"/>
    <w:qFormat/>
    <w:uiPriority w:val="99"/>
  </w:style>
  <w:style w:type="character" w:customStyle="1" w:styleId="36">
    <w:name w:val="Heading 4 Char"/>
    <w:basedOn w:val="11"/>
    <w:link w:val="5"/>
    <w:semiHidden/>
    <w:qFormat/>
    <w:uiPriority w:val="9"/>
    <w:rPr>
      <w:rFonts w:asciiTheme="majorHAnsi" w:hAnsiTheme="majorHAnsi" w:eastAsiaTheme="majorEastAsia" w:cstheme="majorBidi"/>
      <w:i/>
      <w:iCs/>
      <w:color w:val="2E75B6" w:themeColor="accent1" w:themeShade="BF"/>
    </w:rPr>
  </w:style>
  <w:style w:type="character" w:customStyle="1" w:styleId="3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42">
    <w:name w:val="List Paragraph"/>
    <w:basedOn w:val="1"/>
    <w:qFormat/>
    <w:uiPriority w:val="34"/>
    <w:pPr>
      <w:spacing w:after="360" w:line="276" w:lineRule="auto"/>
      <w:ind w:left="720"/>
      <w:contextualSpacing/>
    </w:pPr>
    <w:rPr>
      <w:lang w:val="en-GB" w:eastAsia="ja-JP"/>
    </w:rPr>
  </w:style>
  <w:style w:type="character" w:customStyle="1" w:styleId="43">
    <w:name w:val="Title Char"/>
    <w:basedOn w:val="11"/>
    <w:link w:val="25"/>
    <w:qFormat/>
    <w:uiPriority w:val="10"/>
    <w:rPr>
      <w:rFonts w:asciiTheme="majorHAnsi" w:hAnsiTheme="majorHAnsi" w:eastAsiaTheme="majorEastAsia" w:cstheme="majorBidi"/>
      <w:spacing w:val="-10"/>
      <w:kern w:val="28"/>
      <w:sz w:val="56"/>
      <w:szCs w:val="56"/>
    </w:rPr>
  </w:style>
  <w:style w:type="paragraph" w:customStyle="1" w:styleId="44">
    <w:name w:val="TOC Heading1"/>
    <w:basedOn w:val="2"/>
    <w:next w:val="1"/>
    <w:unhideWhenUsed/>
    <w:qFormat/>
    <w:uiPriority w:val="39"/>
    <w:pPr>
      <w:jc w:val="left"/>
      <w:outlineLvl w:val="9"/>
    </w:pPr>
    <w:rPr>
      <w:rFonts w:asciiTheme="majorHAnsi" w:hAnsiTheme="majorHAnsi"/>
      <w:b w:val="0"/>
      <w:color w:val="2E75B6" w:themeColor="accent1" w:themeShade="BF"/>
    </w:rPr>
  </w:style>
  <w:style w:type="paragraph" w:customStyle="1" w:styleId="45">
    <w:name w:val="Style1"/>
    <w:basedOn w:val="3"/>
    <w:link w:val="46"/>
    <w:qFormat/>
    <w:uiPriority w:val="0"/>
    <w:rPr>
      <w:bCs/>
      <w:color w:val="000000"/>
    </w:rPr>
  </w:style>
  <w:style w:type="character" w:customStyle="1" w:styleId="46">
    <w:name w:val="Style1 Char"/>
    <w:basedOn w:val="29"/>
    <w:link w:val="45"/>
    <w:qFormat/>
    <w:uiPriority w:val="0"/>
    <w:rPr>
      <w:rFonts w:ascii="Times New Roman" w:hAnsi="Times New Roman" w:eastAsiaTheme="majorEastAsia" w:cstheme="majorBidi"/>
      <w:bCs/>
      <w:color w:val="000000"/>
      <w:sz w:val="24"/>
      <w:szCs w:val="26"/>
      <w:lang w:val="en-US" w:eastAsia="en-US" w:bidi="ar-SA"/>
    </w:rPr>
  </w:style>
  <w:style w:type="paragraph" w:customStyle="1" w:styleId="47">
    <w:name w:val="ds-markdown-paragraph"/>
    <w:basedOn w:val="1"/>
    <w:qFormat/>
    <w:uiPriority w:val="0"/>
    <w:pPr>
      <w:spacing w:before="100" w:beforeAutospacing="1" w:after="100" w:afterAutospacing="1" w:line="240" w:lineRule="auto"/>
    </w:pPr>
    <w:rPr>
      <w:rFonts w:eastAsia="Times New Roman"/>
      <w:lang w:val="en-GB" w:eastAsia="en-GB" w:bidi="ne-NP"/>
    </w:rPr>
  </w:style>
  <w:style w:type="character" w:customStyle="1" w:styleId="48">
    <w:name w:val="katex-mathml"/>
    <w:basedOn w:val="11"/>
    <w:qFormat/>
    <w:uiPriority w:val="0"/>
  </w:style>
  <w:style w:type="character" w:customStyle="1" w:styleId="49">
    <w:name w:val="mord"/>
    <w:basedOn w:val="11"/>
    <w:qFormat/>
    <w:uiPriority w:val="0"/>
  </w:style>
  <w:style w:type="character" w:customStyle="1" w:styleId="50">
    <w:name w:val="mrel"/>
    <w:basedOn w:val="11"/>
    <w:qFormat/>
    <w:uiPriority w:val="0"/>
  </w:style>
  <w:style w:type="character" w:customStyle="1" w:styleId="51">
    <w:name w:val="mbin"/>
    <w:basedOn w:val="11"/>
    <w:qFormat/>
    <w:uiPriority w:val="0"/>
  </w:style>
  <w:style w:type="character" w:customStyle="1" w:styleId="52">
    <w:name w:val="vlist-s"/>
    <w:basedOn w:val="11"/>
    <w:qFormat/>
    <w:uiPriority w:val="0"/>
  </w:style>
  <w:style w:type="paragraph" w:customStyle="1" w:styleId="53">
    <w:name w:val="WPSOffice手动目录 1"/>
    <w:qFormat/>
    <w:uiPriority w:val="0"/>
    <w:rPr>
      <w:rFonts w:ascii="Times New Roman" w:hAnsi="Times New Roman" w:eastAsia="SimSun" w:cs="Times New Roman"/>
      <w:lang w:val="en-GB" w:eastAsia="en-GB" w:bidi="ar-SA"/>
    </w:rPr>
  </w:style>
  <w:style w:type="paragraph" w:customStyle="1" w:styleId="54">
    <w:name w:val="WPSOffice手动目录 3"/>
    <w:qFormat/>
    <w:uiPriority w:val="0"/>
    <w:pPr>
      <w:ind w:left="400" w:leftChars="400"/>
    </w:pPr>
    <w:rPr>
      <w:rFonts w:ascii="Times New Roman" w:hAnsi="Times New Roman" w:eastAsia="SimSun" w:cs="Times New Roman"/>
      <w:lang w:val="en-GB" w:eastAsia="en-GB" w:bidi="ar-SA"/>
    </w:rPr>
  </w:style>
  <w:style w:type="paragraph" w:customStyle="1" w:styleId="55">
    <w:name w:val="WPSOffice手动目录 2"/>
    <w:qFormat/>
    <w:uiPriority w:val="0"/>
    <w:pPr>
      <w:ind w:left="200" w:leftChars="200"/>
    </w:pPr>
    <w:rPr>
      <w:rFonts w:ascii="Times New Roman" w:hAnsi="Times New Roman" w:eastAsia="SimSun" w:cs="Times New Roman"/>
      <w:lang w:val="en-GB" w:eastAsia="en-GB" w:bidi="ar-SA"/>
    </w:rPr>
  </w:style>
  <w:style w:type="character" w:customStyle="1" w:styleId="56">
    <w:name w:val="Unresolved Mention"/>
    <w:basedOn w:val="11"/>
    <w:semiHidden/>
    <w:unhideWhenUsed/>
    <w:qFormat/>
    <w:uiPriority w:val="99"/>
    <w:rPr>
      <w:color w:val="605E5C"/>
      <w:shd w:val="clear" w:color="auto" w:fill="E1DFDD"/>
    </w:rPr>
  </w:style>
  <w:style w:type="character" w:customStyle="1" w:styleId="57">
    <w:name w:val="Balloon Text Char"/>
    <w:basedOn w:val="11"/>
    <w:link w:val="13"/>
    <w:semiHidden/>
    <w:qFormat/>
    <w:uiPriority w:val="99"/>
    <w:rPr>
      <w:rFonts w:ascii="Tahoma" w:hAnsi="Tahoma" w:cs="Tahoma" w:eastAsiaTheme="minorEastAsia"/>
      <w:sz w:val="16"/>
      <w:szCs w:val="16"/>
      <w:lang w:bidi="ar-SA"/>
    </w:rPr>
  </w:style>
  <w:style w:type="paragraph" w:customStyle="1" w:styleId="58">
    <w:name w:val="TOC Heading"/>
    <w:basedOn w:val="2"/>
    <w:next w:val="1"/>
    <w:semiHidden/>
    <w:unhideWhenUsed/>
    <w:qFormat/>
    <w:uiPriority w:val="39"/>
    <w:pPr>
      <w:numPr>
        <w:numId w:val="0"/>
      </w:numPr>
      <w:tabs>
        <w:tab w:val="clear" w:pos="432"/>
      </w:tabs>
      <w:spacing w:before="480" w:line="276" w:lineRule="auto"/>
      <w:jc w:val="left"/>
      <w:outlineLvl w:val="9"/>
    </w:pPr>
    <w:rPr>
      <w:rFonts w:asciiTheme="majorHAnsi" w:hAnsiTheme="majorHAnsi" w:cstheme="majorBidi"/>
      <w:bCs/>
      <w:color w:val="2E75B6" w:themeColor="accent1" w:themeShade="BF"/>
      <w:sz w:val="28"/>
      <w:szCs w:val="28"/>
      <w:lang w:eastAsia="ja-JP"/>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customXml" Target="../customXml/item2.xml"/><Relationship Id="rId93" Type="http://schemas.openxmlformats.org/officeDocument/2006/relationships/numbering" Target="numbering.xml"/><Relationship Id="rId92" Type="http://schemas.openxmlformats.org/officeDocument/2006/relationships/customXml" Target="../customXml/item1.xml"/><Relationship Id="rId91" Type="http://schemas.openxmlformats.org/officeDocument/2006/relationships/image" Target="media/image83.jpeg"/><Relationship Id="rId90" Type="http://schemas.openxmlformats.org/officeDocument/2006/relationships/image" Target="media/image82.svg"/><Relationship Id="rId9" Type="http://schemas.openxmlformats.org/officeDocument/2006/relationships/image" Target="media/image1.jpeg"/><Relationship Id="rId89" Type="http://schemas.openxmlformats.org/officeDocument/2006/relationships/image" Target="media/image81.png"/><Relationship Id="rId88" Type="http://schemas.openxmlformats.org/officeDocument/2006/relationships/image" Target="media/image80.svg"/><Relationship Id="rId87" Type="http://schemas.openxmlformats.org/officeDocument/2006/relationships/image" Target="media/image79.png"/><Relationship Id="rId86" Type="http://schemas.openxmlformats.org/officeDocument/2006/relationships/image" Target="media/image78.svg"/><Relationship Id="rId85" Type="http://schemas.openxmlformats.org/officeDocument/2006/relationships/image" Target="media/image77.png"/><Relationship Id="rId84" Type="http://schemas.openxmlformats.org/officeDocument/2006/relationships/image" Target="media/image76.sv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sv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svg"/><Relationship Id="rId78" Type="http://schemas.openxmlformats.org/officeDocument/2006/relationships/image" Target="media/image70.png"/><Relationship Id="rId77" Type="http://schemas.openxmlformats.org/officeDocument/2006/relationships/image" Target="media/image69.svg"/><Relationship Id="rId76" Type="http://schemas.openxmlformats.org/officeDocument/2006/relationships/image" Target="media/image68.png"/><Relationship Id="rId75" Type="http://schemas.openxmlformats.org/officeDocument/2006/relationships/image" Target="media/image67.svg"/><Relationship Id="rId74" Type="http://schemas.openxmlformats.org/officeDocument/2006/relationships/image" Target="media/image66.png"/><Relationship Id="rId73" Type="http://schemas.openxmlformats.org/officeDocument/2006/relationships/image" Target="media/image65.svg"/><Relationship Id="rId72" Type="http://schemas.openxmlformats.org/officeDocument/2006/relationships/image" Target="media/image64.png"/><Relationship Id="rId71" Type="http://schemas.openxmlformats.org/officeDocument/2006/relationships/image" Target="media/image63.svg"/><Relationship Id="rId70" Type="http://schemas.openxmlformats.org/officeDocument/2006/relationships/image" Target="media/image62.png"/><Relationship Id="rId7" Type="http://schemas.openxmlformats.org/officeDocument/2006/relationships/footer" Target="footer3.xml"/><Relationship Id="rId69" Type="http://schemas.openxmlformats.org/officeDocument/2006/relationships/image" Target="media/image61.svg"/><Relationship Id="rId68" Type="http://schemas.openxmlformats.org/officeDocument/2006/relationships/image" Target="media/image60.png"/><Relationship Id="rId67" Type="http://schemas.openxmlformats.org/officeDocument/2006/relationships/image" Target="media/image59.svg"/><Relationship Id="rId66" Type="http://schemas.openxmlformats.org/officeDocument/2006/relationships/image" Target="media/image58.png"/><Relationship Id="rId65" Type="http://schemas.openxmlformats.org/officeDocument/2006/relationships/image" Target="media/image57.svg"/><Relationship Id="rId64" Type="http://schemas.openxmlformats.org/officeDocument/2006/relationships/image" Target="media/image56.png"/><Relationship Id="rId63" Type="http://schemas.openxmlformats.org/officeDocument/2006/relationships/image" Target="media/image55.svg"/><Relationship Id="rId62" Type="http://schemas.openxmlformats.org/officeDocument/2006/relationships/image" Target="media/image54.png"/><Relationship Id="rId61" Type="http://schemas.openxmlformats.org/officeDocument/2006/relationships/image" Target="media/image53.sv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svg"/><Relationship Id="rId58" Type="http://schemas.openxmlformats.org/officeDocument/2006/relationships/image" Target="media/image50.png"/><Relationship Id="rId57" Type="http://schemas.openxmlformats.org/officeDocument/2006/relationships/image" Target="media/image49.svg"/><Relationship Id="rId56" Type="http://schemas.openxmlformats.org/officeDocument/2006/relationships/image" Target="media/image48.png"/><Relationship Id="rId55" Type="http://schemas.openxmlformats.org/officeDocument/2006/relationships/image" Target="media/image47.svg"/><Relationship Id="rId54" Type="http://schemas.openxmlformats.org/officeDocument/2006/relationships/image" Target="media/image46.png"/><Relationship Id="rId53" Type="http://schemas.openxmlformats.org/officeDocument/2006/relationships/image" Target="media/image45.svg"/><Relationship Id="rId52" Type="http://schemas.openxmlformats.org/officeDocument/2006/relationships/image" Target="media/image44.png"/><Relationship Id="rId51" Type="http://schemas.openxmlformats.org/officeDocument/2006/relationships/image" Target="media/image43.sv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svg"/><Relationship Id="rId48" Type="http://schemas.openxmlformats.org/officeDocument/2006/relationships/image" Target="media/image40.png"/><Relationship Id="rId47" Type="http://schemas.openxmlformats.org/officeDocument/2006/relationships/image" Target="media/image39.svg"/><Relationship Id="rId46" Type="http://schemas.openxmlformats.org/officeDocument/2006/relationships/image" Target="media/image38.png"/><Relationship Id="rId45" Type="http://schemas.openxmlformats.org/officeDocument/2006/relationships/image" Target="media/image37.svg"/><Relationship Id="rId44" Type="http://schemas.openxmlformats.org/officeDocument/2006/relationships/image" Target="media/image36.png"/><Relationship Id="rId43" Type="http://schemas.openxmlformats.org/officeDocument/2006/relationships/image" Target="media/image35.svg"/><Relationship Id="rId42" Type="http://schemas.openxmlformats.org/officeDocument/2006/relationships/image" Target="media/image34.png"/><Relationship Id="rId41" Type="http://schemas.openxmlformats.org/officeDocument/2006/relationships/image" Target="media/image33.sv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svg"/><Relationship Id="rId38" Type="http://schemas.openxmlformats.org/officeDocument/2006/relationships/image" Target="media/image30.png"/><Relationship Id="rId37" Type="http://schemas.openxmlformats.org/officeDocument/2006/relationships/image" Target="media/image29.svg"/><Relationship Id="rId36" Type="http://schemas.openxmlformats.org/officeDocument/2006/relationships/image" Target="media/image28.png"/><Relationship Id="rId35" Type="http://schemas.openxmlformats.org/officeDocument/2006/relationships/image" Target="media/image27.svg"/><Relationship Id="rId34" Type="http://schemas.openxmlformats.org/officeDocument/2006/relationships/image" Target="media/image26.png"/><Relationship Id="rId33" Type="http://schemas.openxmlformats.org/officeDocument/2006/relationships/image" Target="media/image25.svg"/><Relationship Id="rId32" Type="http://schemas.openxmlformats.org/officeDocument/2006/relationships/image" Target="media/image24.png"/><Relationship Id="rId31" Type="http://schemas.openxmlformats.org/officeDocument/2006/relationships/image" Target="media/image23.sv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svg"/><Relationship Id="rId28" Type="http://schemas.openxmlformats.org/officeDocument/2006/relationships/image" Target="media/image20.png"/><Relationship Id="rId27" Type="http://schemas.openxmlformats.org/officeDocument/2006/relationships/image" Target="media/image19.sv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svg"/><Relationship Id="rId21" Type="http://schemas.openxmlformats.org/officeDocument/2006/relationships/image" Target="media/image13.png"/><Relationship Id="rId20" Type="http://schemas.openxmlformats.org/officeDocument/2006/relationships/image" Target="media/image12.sv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sv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2384804F-3998-4D57-9195-F3826E402611-1">
      <extobjdata type="2384804F-3998-4D57-9195-F3826E402611" data="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EV6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RXp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VRN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hNe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hNeTFVUlZndFRpMUJNQ0lnWkQwaUlpOCtQSEJoZEdnZ2FXUTlJazFLV0MweE15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VRN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4TXk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E1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Xp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VRN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6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RXp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VRN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V6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VRN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hNeT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"/>
    </extobj>
    <extobj name="2384804F-3998-4D57-9195-F3826E402611-2">
      <extobjdata type="2384804F-3998-4D57-9195-F3826E402611" data="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jR0YwYUNCcFpEMGlUVXBZTFRJ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B5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B5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El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AxUkNJZ1pEMGlUVEl5SURjeE1GWTNOVEJJTVRVNVZpMHlOVEJJTWpKV0xUSXhNRWd4TVRsV056RXdTREl5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"/>
    </extobj>
    <extobj name="2384804F-3998-4D57-9195-F3826E402611-3">
      <extobjdata type="2384804F-3998-4D57-9195-F3826E402611" data="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J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NaT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B5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1pMVVSVmd0VGkweU1qRXlJaUJrUFNKTk9EUWdNak0zVkRnMElESTFNRlE1T0NBeU56QklOamM1VVRZNU5DQXlOaklnTmprMElESTFNRlEyTnprZ01qTXdTRGs0VVRnMElESXpOeUE0TkNBeU5UQmFJaTgrUEhCaGRHZ2dhV1E5SWsxS1dDMHl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5VSWlJR1E5SWsweE1UZ2dMVEkxTUZZM05UQklNalUxVmpjeE1FZ3hOVGhXTFRJeE1FZ3lOVFZXTFRJMU1FZ3hNVGhhSWk4K1BIQmhkR2dnYVdROUlrMUtXQzB5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aT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T0xUVkVJaUJrUFNKTk1qSWdOekV3VmpjMU1FZ3hOVGxXTFRJMU1FZ3lNbFl0TWpFd1NERXhPVlkzTVRCSU1qS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"/>
    </extobj>
    <extobj name="2384804F-3998-4D57-9195-F3826E402611-4">
      <extobjdata type="2384804F-3998-4D57-9195-F3826E402611" data="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9MVEl5UXpVaUlHUTlJazAzT0NBeU5UQlJOemdnTWpjMElEazFJREk1TWxReE16Z2dNekV3VVRFMk1pQXpNVEFnTVRnd0lESTVORlF4T1RrZ01qVXhVVEU1T1NBeU1qWWdNVGd5SURJd09GUXhNemtnTVRrd1ZEazJJREl3TjFRM09DQXlOVEJ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FExTUNBME16Z2dORFl6SURNeU9WRTBOalFnTXpJeUlEUTJOQ0F4T1RCV01UQTBVVFEyTkNBMk5pQTBOallnTlRs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"/>
    </extobj>
    <extobj name="2384804F-3998-4D57-9195-F3826E402611-5">
      <extobjdata type="2384804F-3998-4D57-9195-F3826E402611" data="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UT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Ne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VE1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hNeT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HhNe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"/>
    </extobj>
    <extobj name="2384804F-3998-4D57-9195-F3826E402611-6">
      <extobjdata type="2384804F-3998-4D57-9195-F3826E402611" data="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Y0dGMGFDQnBaRDBpVFVwWUxUU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B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DBMVlJGV0MxT0xUSXlNVElpSUdROUlrMDROQ0F5TXpkVU9EUWdNalV3VkRrNElESTNNRWcyTnpsUk5qazBJREkyTWlBMk9UUWdNalV3VkRZM09TQXlNekJJT1RoUk9EUWdNak0zSURnMElESTFNRm9pTHo0OGNHRjBhQ0JwWkQwaVRVcFlMVFF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UXRWRVZZTFU0dE1rVWlJR1E5SWswM09DQTJNRkUzT0NBNE5DQTVOU0F4TURKVU1UTTRJREV5TUZFeE5qSWdNVEl3SURFNE1DQXhNRFJVTVRrNUlEWXhVVEU1T1NBek5pQXhPRElnTVRoVU1UTTVJREJVT1RZZ01UZFVOemdnTmpCYUlpOCtQSEJoZEdnZ2FXUTlJazFLV0MwME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Y0dGMGFDQnBaRDBpVFVwWUxUUX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jR0YwYUNCcFpEMGlUVXBZTFRR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"/>
    </extobj>
    <extobj name="2384804F-3998-4D57-9195-F3826E402611-7">
      <extobjdata type="2384804F-3998-4D57-9195-F3826E402611" data="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4d1lYUm9JR2xrUFNKTlNsZ3RNaT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9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"/>
    </extobj>
    <extobj name="2384804F-3998-4D57-9195-F3826E402611-8">
      <extobjdata type="2384804F-3998-4D57-9195-F3826E402611" data="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WkxVVJWZ3RUaTB5TWpFeUlpQmtQU0pOT0RRZ01qTTNWRGcwSURJMU1GUTVPQ0F5TnpCSU5qYzVVVFk1TkNBeU5qSWdOamswSURJMU1GUTJOemtnTWpNd1NEazRVVGcwSURJek55QTROQ0F5TlRCYUlpOCtQSEJoZEdnZ2FXUTlJazFLV0MweU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"/>
    </extobj>
    <extobj name="2384804F-3998-4D57-9195-F3826E402611-9">
      <extobjdata type="2384804F-3998-4D57-9195-F3826E402611" data="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"/>
    </extobj>
    <extobj name="2384804F-3998-4D57-9195-F3826E402611-10">
      <extobjdata type="2384804F-3998-4D57-9195-F3826E402611" data="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"/>
    </extobj>
    <extobj name="2384804F-3998-4D57-9195-F3826E402611-11">
      <extobjdata type="2384804F-3998-4D57-9195-F3826E402611" data="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IQmhkR2dnYVdROUlrMUtXQzB5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El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UaTB5TWtNMUlpQmtQU0pOTnpnZ01qVXdVVGM0SURJM05DQTVOU0F5T1RKVU1UTTRJRE14TUZFeE5qSWdNekV3SURFNE1DQXlPVFJVTVRrNUlESTFNVkV4T1RrZ01qSTJJREU0TWlBeU1EaFVNVE01SURFNU1GUTVOaUF5TURkVU56Z2dNalV3V2lJdlBqeHdZWFJvSUdsa1BTSk5TbGd0TW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p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T0xUWkdJaUJrUFNKTk1qZ2dNakUwVVRJNElETXdPU0E1TXlBek56aFVNalV3SURRME9GRXpOREFnTkRRNElEUXdOU0F6T0RCVU5EY3hJREl4TlZFME56RWdNVEl3SURRd055QTFOVlF5TlRBZ0xURXdVVEUxTXlBdE1UQWdPVEVnTlRkVU1qZ2dNakUwV2sweU5UQWdNekJSTXpjeUlETXdJRE0zTWlBeE9UTldNakkxVmpJMU1GRXpOeklnTWpjeUlETTNNU0F5T0RoVU16WTBJRE15TmxRek5EZ2dNell5VkRNeE55QXpPVEJVTWpZNElEUXhNRkV5TmpNZ05ERXhJREkxTWlBME1URlJNakl5SURReE1TQXhPVFVnTXprNVVURTFNaUF6TnpjZ01UTTVJRE16T0ZReE1qWWdNalEyVmpJeU5sRXhNallnTVRNd0lERTBOU0E1TVZFeE56Y2dNekFnTWpVd0lET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"/>
    </extobj>
    <extobj name="2384804F-3998-4D57-9195-F3826E402611-12">
      <extobjdata type="2384804F-3998-4D57-9195-F3826E402611" data="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w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F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R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R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"/>
    </extobj>
    <extobj name="2384804F-3998-4D57-9195-F3826E402611-13">
      <extobjdata type="2384804F-3998-4D57-9195-F3826E402611" data="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J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"/>
    </extobj>
    <extobj name="2384804F-3998-4D57-9195-F3826E402611-14">
      <extobjdata type="2384804F-3998-4D57-9195-F3826E402611" data="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VGkweU1ESTJJaUJrUFNKTk56Z2dOakJSTnpnZ09EUWdPVFVnTVRBeVZERXpPQ0F4TWpCUk1UWXlJREV5TUNBeE9EQWdNVEEwVkRFNU9TQTJNVkV4T1RrZ016WWdNVGd5SURFNFZERXpPU0F3VkRrMklERTNWRGM0SURZd1drMDFNalVnTmpCUk5USTFJRGcwSURVME1pQXhNREpVTlRnMUlERXlNRkUyTURrZ01USXdJRFl5TnlBeE1EUlVOalEySURZeFVUWTBOaUF6TmlBMk1qa2dNVGhVTlRnMklEQlVOVFF6SURFM1ZEVXlOU0EyTUZwTk9UY3lJRFl3VVRrM01pQTROQ0E1T0RrZ01UQXlWREV3TXpJZ01USXdVVEV3TlRZZ01USXdJREV3TnpRZ01UQTBWREV3T1RNZ05qRlJNVEE1TXlBek5pQXhNRGMySURFNFZERXdNek1nTUZRNU9UQWdNVGRVT1RjeUlEWXd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"/>
    </extobj>
    <extobj name="2384804F-3998-4D57-9195-F3826E402611-15">
      <extobjdata type="2384804F-3998-4D57-9195-F3826E402611" data="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V6TXRNak13T0NJZ1pEMGlUVEkwTmlBdE9UUTVWakUwTlRCSU5UY3hWakV6T0RoSU16QTRWaTA1TkRsSU1qUTJ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J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Hl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IQmhkR2dnYVdROUlrMUtXQzB5TFZSRldDMVRNeTB5TXpBNUlpQmtQU0pOTVRFZ01UTTRPRll4TkRVd1NETXpObFl0T1RRNVNESTNORll4TXpnNFNERXh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"/>
    </extobj>
    <extobj name="2384804F-3998-4D57-9195-F3826E402611-16">
      <extobjdata type="2384804F-3998-4D57-9195-F3826E402611" data="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SXRWRVZZTFU0dE1qSkROU0lnWkQwaVRUYzRJREkxTUZFM09DQXlOelFnT1RVZ01qa3lWREV6T0NBek1UQlJNVFl5SURNeE1DQXhPREFnTWprMFZERTVPU0F5TlRGUk1UazVJREl5TmlBeE9ESWdNakE0VkRFek9TQXhPVEJVT1RZZ01qQTNWRGM0SURJMU1Gb2lMejQ4Y0dGMGFDQnBaRDBpVFVwWUxUS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JdFZFVllMVTR0TmtR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UaTB5TURJMklpQmtQU0pOTnpnZ05qQlJOemdnT0RRZ09UVWdNVEF5VkRFek9DQXhNakJSTVRZeUlERXlNQ0F4T0RBZ01UQTBWREU1T1NBMk1WRXhPVGtnTXpZZ01UZ3lJREU0VkRFek9TQXdWRGsySURFM1ZEYzRJRFl3V2swMU1qVWdOakJSTlRJMUlEZzBJRFUwTWlBeE1ESlVOVGcxSURFeU1GRTJNRGtnTVRJd0lEWXlOeUF4TURSVU5qUTJJRFl4VVRZME5pQXpOaUEyTWprZ01UaFVOVGcySURCVU5UUXpJREUzVkRVeU5TQTJNRnBOT1RjeUlEWXdVVGszTWlBNE5DQTVPRGtnTVRBeVZERXdNeklnTVRJd1VURXdOVFlnTVRJd0lERXdOelFnTVRBMFZERXdPVE1nTmpGUk1UQTVNeUF6TmlBeE1EYzJJREU0VkRFd016TWdNRlE1T1RBZ01UZFVPVGN5SURZd1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"/>
    </extobj>
    <extobj name="2384804F-3998-4D57-9195-F3826E402611-17">
      <extobjdata type="2384804F-3998-4D57-9195-F3826E402611" data="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"/>
    </extobj>
    <extobj name="2384804F-3998-4D57-9195-F3826E402611-18">
      <extobjdata type="2384804F-3998-4D57-9195-F3826E402611" data="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El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"/>
    </extobj>
    <extobj name="2384804F-3998-4D57-9195-F3826E402611-19">
      <extobjdata type="2384804F-3998-4D57-9195-F3826E402611" data="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"/>
    </extobj>
    <extobj name="2384804F-3998-4D57-9195-F3826E402611-20">
      <extobjdata type="2384804F-3998-4D57-9195-F3826E402611" data="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9MVEl5UXpVaUlHUTlJazAzT0NBeU5UQlJOemdnTWpjMElEazFJREk1TWxReE16Z2dNekV3VVRFMk1pQXpNVEFnTVRnd0lESTVORlF4T1RrZ01qVXhVVEU1T1NBeU1qWWdNVGd5SURJd09GUXhNemtnTVRrd1ZEazJJREl3TjFRM09DQXlOVEJ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FExTUNBME16Z2dORFl6SURNeU9WRTBOalFnTXpJeUlEUTJOQ0F4T1RCV01UQTBVVFEyTkNBMk5pQTBOallnTlRs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"/>
    </extobj>
    <extobj name="2384804F-3998-4D57-9195-F3826E402611-21">
      <extobjdata type="2384804F-3998-4D57-9195-F3826E402611" data="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e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5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1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k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1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5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T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"/>
    </extobj>
    <extobj name="2384804F-3998-4D57-9195-F3826E402611-22">
      <extobjdata type="2384804F-3998-4D57-9195-F3826E402611" data="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"/>
    </extobj>
    <extobj name="2384804F-3998-4D57-9195-F3826E402611-23">
      <extobjdata type="2384804F-3998-4D57-9195-F3826E402611" data="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"/>
    </extobj>
    <extobj name="2384804F-3998-4D57-9195-F3826E402611-24">
      <extobjdata type="2384804F-3998-4D57-9195-F3826E402611" data="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Jek1EZ2lJR1E5SWsweE56UWdOek0wVVRFM09DQTNORFlnTVRrd0lEYzFNRWd5T1RoSU16WTVVVFF3TUNBM05UQWdOREV4SURjME4xUTBNaklnTnpNd1ZEUXhNU0EzTVROVU16Y3lJRGN3T1ZFek5qVWdOekE1SURNME5TQTNNRGxVTXpFd0lEY3hNRWd5TVRSV0xUSXpOVkV5TURZZ0xUSTBPQ0F4T1RZZ0xUSTFNRkV4T1RJZ0xUSTFNQ0F4T0RrZ0xUSTBPVlF4T0RRZ0xUSTBOMVF4T0RBZ0xUSTBORlF4TnpnZ0xUSTBNVlF4TnpZZ0xUSXpOMVF4TnpRZ0xUSXpORlkzTXpSYUlpOC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eUxWUkZXQzFPTFRJek1Ea2lJR1E5SWsweU1TQTNNVGRVTWpFZ056TXdWRE15SURjME5sUTNOU0EzTlRCSU1UUTNTREkxTmxFeU5qWWdOelF5SURJMk9TQTNNelZXTFRJek5WRXlOaklnTFRJME9DQXlOVEVnTFRJMU1GRXlORGNnTFRJMU1DQXlORFFnTFRJME9WUXlNemtnTFRJME4xUXlNelVnTFRJME5GUXlNek1nTFRJME1WUXlNekVnTFRJek4xUXlNamtnTFRJek5GWTNNVEJJTVRNelVURXhPU0EzTVRBZ09Ua2dOekV3VkRjeElEY3dPVkUwTXlBM01Ea2dNeklnTnpFel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"/>
    </extobj>
    <extobj name="2384804F-3998-4D57-9195-F3826E402611-25">
      <extobjdata type="2384804F-3998-4D57-9195-F3826E402611" data="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S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eU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"/>
    </extobj>
    <extobj name="2384804F-3998-4D57-9195-F3826E402611-26">
      <extobjdata type="2384804F-3998-4D57-9195-F3826E402611" data="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El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qQXlOaUlnWkQwaVRUYzRJRFl3VVRjNElEZzBJRGsxSURFd01sUXhNemdnTVRJd1VURTJNaUF4TWpBZ01UZ3dJREV3TkZReE9Ua2dOakZSTVRrNUlETTJJREU0TWlBeE9GUXhNemtnTUZRNU5pQXhOMVEzT0NBMk1GcE5OVEkxSURZd1VUVXlOU0E0TkNBMU5ESWdNVEF5VkRVNE5TQXhNakJSTmpBNUlERXlNQ0EyTWpjZ01UQTBWRFkwTmlBMk1WRTJORFlnTXpZZ05qSTVJREU0VkRVNE5pQXdWRFUwTXlBeE4xUTFNalVnTmpCYVRUazNNaUEyTUZFNU56SWdPRFFnT1RnNUlERXdNbFF4TURNeUlERXlNRkV4TURVMklERXlNQ0F4TURjMElERXdORlF4TURreklEWXhVVEV3T1RNZ016WWdNVEEzTmlBeE9GUXhNRE16SURCVU9Ua3dJREUzVkRrM01pQTJNRm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"/>
    </extobj>
    <extobj name="2384804F-3998-4D57-9195-F3826E402611-27">
      <extobjdata type="2384804F-3998-4D57-9195-F3826E402611" data="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W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"/>
    </extobj>
    <extobj name="2384804F-3998-4D57-9195-F3826E402611-28">
      <extobjdata type="2384804F-3998-4D57-9195-F3826E402611" data="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SXRWRVZZTFZOUExUSTRJaUJrUFNKTk1UVXlJREkxTVZFeE5USWdOalEySURNNE9DQTROVEJJTkRFMlVUUXlNaUE0TkRRZ05ESXlJRGcwTVZFME1qSWdPRE0zSURRd015QTRNVFpVTXpVM0lEYzFNMVF6TURJZ05qUTVWREkxTlNBME9ESlVNak0ySURJMU1GRXlNellnTVRJMElESTFOU0F4T1ZRek1ERWdMVEUwTjFRek5UWWdMVEkxTVZRME1ETWdMVE14TlZRME1qSWdMVE0wTUZFME1qSWdMVE0wTXlBME1UWWdMVE0wT1Vnek9EaFJNelU1SUMwek1qVWdNek15SUMweU9UWlVNamN4SUMweU1UTlVNakV5SUMwNU4xUXhOekFnTlRaVU1UVXlJREkxTVZ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"/>
    </extobj>
    <extobj name="2384804F-3998-4D57-9195-F3826E402611-29">
      <extobjdata type="2384804F-3998-4D57-9195-F3826E402611" data="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"/>
    </extobj>
    <extobj name="2384804F-3998-4D57-9195-F3826E402611-30">
      <extobjdata type="2384804F-3998-4D57-9195-F3826E402611" data="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lSU0lnWkQwaVRUYzRJRFl3VVRjNElEZzBJRGsxSURFd01sUXhNemdnTVRJd1VURTJNaUF4TWpBZ01UZ3dJREV3TkZReE9Ua2dOakZSTVRrNUlETTJJREU0TWlBeE9GUXhNemtnTUZRNU5pQXhOMVEzT0NBMk1Gb2lMejQ4Y0dGMGFDQnBaRDBpVFVwWUxUSX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a1V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kRVd0lEUXpPQ0EwTmpNZ016STVVVFEyTkNBek1qSWdORFkwSURFNU1GWXhNRFJSTkRZMElEWTJJRFEyTmlBMU9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"/>
    </extobj>
    <extobj name="2384804F-3998-4D57-9195-F3826E402611-31">
      <extobjdata type="2384804F-3998-4D57-9195-F3826E402611" data="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J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jR0YwYUNCcFpEMGlUVXBZTF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B5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N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FZSRldDMU9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pGSWlCa1BTSk5OemdnTmpCUk56Z2dPRFFnT1RVZ01UQXlWREV6T0NBeE1qQlJNVFl5SURFeU1DQXhPREFnTVRBMFZERTVPU0EyTVZFeE9Ua2dNellnTVRneUlERTRWREV6T1NBd1ZEazJJREUzVkRjNElEWXdXaUl2UGp4d1lYUm9JR2xrUFNKTlNsZ3RNaT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"/>
    </extobj>
    <extobj name="2384804F-3998-4D57-9195-F3826E402611-32">
      <extobjdata type="2384804F-3998-4D57-9195-F3826E402611" data="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l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El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Wk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1pMVVSVmd0VGkwelJTSWdaRDBpVFRnMElEVXlNRkU0TkNBMU1qZ2dPRGdnTlRNelZEazJJRFV6T1V3NU9TQTFOREJSTVRBMklEVTBNQ0F5TlRNZ05EY3hWRFUwTkNBek16Uk1OamczSURJMk5WRTJPVFFnTWpZd0lEWTVOQ0F5TlRCVU5qZzNJREl6TlZFMk9EVWdNak16SURNNU5TQTVOa3d4TURjZ0xUUXdTREV3TVZFNE15QXRNemdnT0RNZ0xUSXdVVGd6SUMweE9TQTRNeUF0TVRkUk9ESWdMVEV3SURrNElDMHhVVEV4TnlBNUlESTBPQ0EzTVZFek1qWWdNVEE0SURNM09DQXhNekpNTmpJMklESTFNRXd6TnpnZ016WTRVVGt3SURVd05DQTROaUExTURsUk9EUWdOVEV6SURnMElEVXlNR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B5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aTFVUlZndFRpMDJPQ0lnWkQwaVRUUXhJRFEyU0RVMVVUazBJRFEySURFd01pQTJNRlkyT0ZFeE1ESWdOemNnTVRBeUlEa3hWREV3TWlBeE1qUlVNVEF5SURFMk4xUXhNRE1nTWpFM1ZERXdNeUF5TnpKVU1UQXpJRE15T1ZFeE1ETWdNelkySURFd015QTBNRGRVTVRBeklEUTRNbFF4TURJZ05UUXlWREV3TWlBMU9EWlVNVEF5SURZd00xRTVPU0EyTWpJZ09EZ2dOakk0VkRReklEWXpOMGd5TlZZMk5qQlJNalVnTmpneklESTNJRFk0TTB3ek55QTJPRFJSTkRjZ05qZzFJRFkySURZNE5sUXhNRE1nTmpnNFVURXlNQ0EyT0RrZ01UUXdJRFk1TUZReE56QWdOamt6VkRFNE1TQTJPVFJJTVRnMFZqTTJOMUV5TkRRZ05EUXlJRE15T0NBME5ESlJORFV4SURRME1p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"/>
    </extobj>
    <extobj name="2384804F-3998-4D57-9195-F3826E402611-33">
      <extobjdata type="2384804F-3998-4D57-9195-F3826E402611" data="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FExTUNBME16Z2dORFl6SURNeU9WRTBOalFnTXpJeUlEUTJOQ0F4T1RCV01UQTBVVFEyTkNBMk5pQTBOallnTlRs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"/>
    </extobj>
    <extobj name="2384804F-3998-4D57-9195-F3826E402611-34">
      <extobjdata type="2384804F-3998-4D57-9195-F3826E402611" data="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"/>
    </extobj>
    <extobj name="2384804F-3998-4D57-9195-F3826E402611-35">
      <extobjdata type="2384804F-3998-4D57-9195-F3826E402611" data="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IQmhkR2dnYVdROUlrMUtXQzB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p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5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p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a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"/>
    </extobj>
    <extobj name="2384804F-3998-4D57-9195-F3826E402611-36">
      <extobjdata type="2384804F-3998-4D57-9195-F3826E402611" data="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SX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9BC186-3BA2-4F87-BEF4-84C157E3BE40}">
  <ds:schemaRefs/>
</ds:datastoreItem>
</file>

<file path=docProps/app.xml><?xml version="1.0" encoding="utf-8"?>
<Properties xmlns="http://schemas.openxmlformats.org/officeDocument/2006/extended-properties" xmlns:vt="http://schemas.openxmlformats.org/officeDocument/2006/docPropsVTypes">
  <Template>Normal</Template>
  <Pages>79</Pages>
  <Words>15829</Words>
  <Characters>99141</Characters>
  <Lines>868</Lines>
  <Paragraphs>244</Paragraphs>
  <TotalTime>1</TotalTime>
  <ScaleCrop>false</ScaleCrop>
  <LinksUpToDate>false</LinksUpToDate>
  <CharactersWithSpaces>125906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2025-07-09T09:13:00Z</dcterms:created>
  <dc:creator>hp</dc:creator>
  <cp:lastModifiedBy>Ashish Raj Poudel</cp:lastModifiedBy>
  <dcterms:modified xsi:type="dcterms:W3CDTF">2025-07-30T04:14:51Z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52EF00EE5F814489A9EF350E646A4573_13</vt:lpwstr>
  </property>
</Properties>
</file>