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Through your resume and recommendation, we have a clear sense of your professional path to date. What are your career goals over the next three to five years and what, in your imagination, would be your long-term dream job? (500 words)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Nirvan’s Version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Jan 5th: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Growing up in a small town in the Western Ghats, I witnessed how limited access to education, technology, and resources held back talented individuals. While I leveraged online networking to nurture 20000+ LinkedIn connections and broaden my horizons, many of my peers couldn't pursue their dreams. These experiences shaped my resolve to empower others. During Jagriti Yatra, I mentored rural entrepreneurs grappling with outdated practices and limited guidance. This journey demonstrated how leadership can align purpose with action, break systemic barriers, and drive meaningful progress.</w:t>
      </w:r>
    </w:p>
    <w:p w:rsidR="00000000" w:rsidDel="00000000" w:rsidP="00000000" w:rsidRDefault="00000000" w:rsidRPr="00000000" w14:paraId="00000008">
      <w:pPr>
        <w:rPr/>
      </w:pPr>
      <w:r w:rsidDel="00000000" w:rsidR="00000000" w:rsidRPr="00000000">
        <w:rPr>
          <w:rtl w:val="0"/>
        </w:rPr>
        <w:tab/>
        <w:tab/>
        <w:tab/>
        <w:tab/>
        <w:tab/>
      </w:r>
    </w:p>
    <w:p w:rsidR="00000000" w:rsidDel="00000000" w:rsidP="00000000" w:rsidRDefault="00000000" w:rsidRPr="00000000" w14:paraId="00000009">
      <w:pPr>
        <w:rPr/>
      </w:pPr>
      <w:r w:rsidDel="00000000" w:rsidR="00000000" w:rsidRPr="00000000">
        <w:rPr>
          <w:rtl w:val="0"/>
        </w:rPr>
        <w:t xml:space="preserve">This realization evolved into my long-term vision of empowering businesses to become catalysts for societal change. I aim to achieve this by returning to PeopleGamez and establishing it in the United States as a global leader in strategy consulting, helping organizations align purpose with growth and societal impact.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laid the groundwork for my vision by founding PeopleGamez, a strategy consulting firm that helps purpose-driven organizations craft growth strategies in market positioning, operational efficiency, and customer loyalty. Early on, our simulations lacked the depth executives expected, leading to bankruptcy. Forced to lay off my team, I upskilled myself by operating from a board game cafe, working pro bono with thought leaders. These experiences honed my skills in product-led and organic growth strategies while teaching me stakeholder management and the ability to foster collaboration under pressure. By facilitating workflow optimizations, cross-functional collaboration, and data-driven growth discovery, our evolved simulations helped five ventures across three countries survive.</w:t>
      </w:r>
    </w:p>
    <w:p w:rsidR="00000000" w:rsidDel="00000000" w:rsidP="00000000" w:rsidRDefault="00000000" w:rsidRPr="00000000" w14:paraId="0000000C">
      <w:pPr>
        <w:rPr/>
      </w:pPr>
      <w:r w:rsidDel="00000000" w:rsidR="00000000" w:rsidRPr="00000000">
        <w:rPr>
          <w:rtl w:val="0"/>
        </w:rPr>
        <w:tab/>
        <w:tab/>
        <w:tab/>
        <w:tab/>
        <w:tab/>
      </w:r>
    </w:p>
    <w:p w:rsidR="00000000" w:rsidDel="00000000" w:rsidP="00000000" w:rsidRDefault="00000000" w:rsidRPr="00000000" w14:paraId="0000000D">
      <w:pPr>
        <w:spacing w:after="240" w:before="240" w:lineRule="auto"/>
        <w:rPr/>
      </w:pPr>
      <w:r w:rsidDel="00000000" w:rsidR="00000000" w:rsidRPr="00000000">
        <w:rPr>
          <w:rtl w:val="0"/>
        </w:rPr>
        <w:t xml:space="preserve">However, scaling internationally revealed critical gaps. My limited domain knowledge beyond strategic realignments and launching new initiatives, leaves me underprepared for projects requiring corporate diversification, crisis management, navigating regulatory nuances, and brand positioning in culturally diverse markets. Limited large-scale project exposure has deterred clients from extending engagements, while my self-taught financial skills have caused occasional cash-flow mismanagement, prompting me to seek structured growth through MBA and post-MBA roles.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First, at CBS, I aim to enhance these skill sets and leverage CBS’s proximity to New York to build relationships with corporate decision-makers, venture capitalists, and an elite executive network, including my existing clients like BTS.com and Columbia University’s Coaching Certification alums.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Second, post-MBA, I aim to build a solid foundation by working as a strategy consultant at Strategy&amp; or EY-Parthenon. Alternatively, I aim to work as an internal consultant in firms such as X &amp; Y. In both of these roles, by helping enterprises and governments streamline operations, foster inclusive cultures, and manage change effectively, I will continue refining my strategic thinking and leadership skills, laying the groundwork for my vision of merging technology, strategy, and purpose-driven leadership through my consulting firm.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 the next few years, progressing to a senior leadership role, I will shape executive decisions, tackle organizational inefficiencies, lead acquisitions, cultivate partnerships with enterprises, tech innovators, and government stakeholders, and drive global transformations. By gaining critical experience in large-scale project implementation, global operations, and navigating culturally sensitive landscapes, I will be ___________</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My journey over the next 3-5 years will help me address these skill gaps enabling me to achieve my vision.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Flow: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Motivation Story</w:t>
      </w:r>
    </w:p>
    <w:p w:rsidR="00000000" w:rsidDel="00000000" w:rsidP="00000000" w:rsidRDefault="00000000" w:rsidRPr="00000000" w14:paraId="00000028">
      <w:pPr>
        <w:rPr/>
      </w:pPr>
      <w:r w:rsidDel="00000000" w:rsidR="00000000" w:rsidRPr="00000000">
        <w:rPr>
          <w:rtl w:val="0"/>
        </w:rPr>
        <w:t xml:space="preserve">Long-term Goal</w:t>
      </w:r>
    </w:p>
    <w:p w:rsidR="00000000" w:rsidDel="00000000" w:rsidP="00000000" w:rsidRDefault="00000000" w:rsidRPr="00000000" w14:paraId="00000029">
      <w:pPr>
        <w:rPr/>
      </w:pPr>
      <w:r w:rsidDel="00000000" w:rsidR="00000000" w:rsidRPr="00000000">
        <w:rPr>
          <w:rtl w:val="0"/>
        </w:rPr>
        <w:t xml:space="preserve">PeopleGamez piece</w:t>
      </w:r>
    </w:p>
    <w:p w:rsidR="00000000" w:rsidDel="00000000" w:rsidP="00000000" w:rsidRDefault="00000000" w:rsidRPr="00000000" w14:paraId="0000002A">
      <w:pPr>
        <w:rPr/>
      </w:pPr>
      <w:r w:rsidDel="00000000" w:rsidR="00000000" w:rsidRPr="00000000">
        <w:rPr>
          <w:rtl w:val="0"/>
        </w:rPr>
        <w:t xml:space="preserve">Narrative on Skill gaps being linked to both MBA and short-term goal</w:t>
      </w:r>
    </w:p>
    <w:p w:rsidR="00000000" w:rsidDel="00000000" w:rsidP="00000000" w:rsidRDefault="00000000" w:rsidRPr="00000000" w14:paraId="0000002B">
      <w:pPr>
        <w:rPr/>
      </w:pPr>
      <w:r w:rsidDel="00000000" w:rsidR="00000000" w:rsidRPr="00000000">
        <w:rPr>
          <w:rtl w:val="0"/>
        </w:rPr>
        <w:t xml:space="preserve">Skill Gaps - link to mba</w:t>
      </w:r>
    </w:p>
    <w:p w:rsidR="00000000" w:rsidDel="00000000" w:rsidP="00000000" w:rsidRDefault="00000000" w:rsidRPr="00000000" w14:paraId="0000002C">
      <w:pPr>
        <w:rPr/>
      </w:pPr>
      <w:r w:rsidDel="00000000" w:rsidR="00000000" w:rsidRPr="00000000">
        <w:rPr>
          <w:rtl w:val="0"/>
        </w:rPr>
        <w:t xml:space="preserve">Skill gaps - link to Short-term Goal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Growing up in a small town in the Western Ghats, I witnessed how limited access to education, technology, and resources held back talented individuals. While I leveraged online networking to nurture 20000+ LinkedIn connections and broaden my horizons, many of my peers couldn't pursue their dreams. These experiences shaped my resolve to empower others. During Jagriti Yatra, I mentored rural entrepreneurs grappling with outdated practices and limited guidance. This journey demonstrated how leadership can align purpose with action, break systemic barriers, and drive meaningful progress.</w:t>
      </w:r>
    </w:p>
    <w:p w:rsidR="00000000" w:rsidDel="00000000" w:rsidP="00000000" w:rsidRDefault="00000000" w:rsidRPr="00000000" w14:paraId="0000002F">
      <w:pPr>
        <w:spacing w:line="360" w:lineRule="auto"/>
        <w:rPr/>
      </w:pPr>
      <w:r w:rsidDel="00000000" w:rsidR="00000000" w:rsidRPr="00000000">
        <w:rPr>
          <w:rtl w:val="0"/>
        </w:rPr>
        <w:tab/>
        <w:tab/>
        <w:tab/>
        <w:tab/>
        <w:tab/>
      </w:r>
    </w:p>
    <w:p w:rsidR="00000000" w:rsidDel="00000000" w:rsidP="00000000" w:rsidRDefault="00000000" w:rsidRPr="00000000" w14:paraId="00000030">
      <w:pPr>
        <w:spacing w:line="360" w:lineRule="auto"/>
        <w:rPr/>
      </w:pPr>
      <w:r w:rsidDel="00000000" w:rsidR="00000000" w:rsidRPr="00000000">
        <w:rPr>
          <w:rtl w:val="0"/>
        </w:rPr>
        <w:t xml:space="preserve">This realization evolved into my long term vision of empowering businesses to become catalysts for societal change. I aim to achieve this by establishing PeopleGamez in the United States as a global leader in strategy consulting, helping organizations align purpose with growth and societal impact.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laid groundwork for my vision by founding PeopleGamez, a strategy consulting firm that helps purpose-driven organizations craft growth strategies in market positioning, operational efficiency, and customer loyalty. Early on, our simulations lacked the depth executives expected, leading to bankruptcy. Forced to lay off my team, I upskilled myself by operating from a board game cafe, working pro bono with thought leaders. These experiences honed my skills in product-led and organic growth strategies while teaching me stakeholder management and the ability to foster collaboration under pressure. By facilitating workflow optimizations, cross-functional collaboration, and data-driven growth discovery, our evolved simulations helped five ventures across three countries survive.</w:t>
      </w:r>
    </w:p>
    <w:p w:rsidR="00000000" w:rsidDel="00000000" w:rsidP="00000000" w:rsidRDefault="00000000" w:rsidRPr="00000000" w14:paraId="00000033">
      <w:pPr>
        <w:rPr/>
      </w:pPr>
      <w:r w:rsidDel="00000000" w:rsidR="00000000" w:rsidRPr="00000000">
        <w:rPr>
          <w:rtl w:val="0"/>
        </w:rPr>
        <w:tab/>
        <w:tab/>
        <w:tab/>
        <w:tab/>
        <w:tab/>
      </w:r>
    </w:p>
    <w:p w:rsidR="00000000" w:rsidDel="00000000" w:rsidP="00000000" w:rsidRDefault="00000000" w:rsidRPr="00000000" w14:paraId="00000034">
      <w:pPr>
        <w:rPr>
          <w:color w:val="ff0000"/>
        </w:rPr>
      </w:pPr>
      <w:r w:rsidDel="00000000" w:rsidR="00000000" w:rsidRPr="00000000">
        <w:rPr>
          <w:rtl w:val="0"/>
        </w:rPr>
        <w:t xml:space="preserve">Despite these strides, scaling PeopleGamez internationally revealed critical skill gaps. My domain knowledge remains limited to strategic realignments and launching new initiatives, leaving me underprepared for advanced areas like corporate diversification and crisis management. Expanding globally exposed gaps in geographical knowledge, such as navigating regulatory frameworks and cultural nuances. Without enterprise credibility, stemming from limited experience with large-scale projects, my clients hesitate to extend engagements. Finally, as a self-taught CFO, my financial acumen is constrained, resulting in cash-flow mismanagement.</w:t>
      </w:r>
      <w:r w:rsidDel="00000000" w:rsidR="00000000" w:rsidRPr="00000000">
        <w:rPr>
          <w:color w:val="ff0000"/>
          <w:rtl w:val="0"/>
        </w:rPr>
        <w:t xml:space="preserve"> During my MBA, I aim to enhance these skill sets and leverage CBS’s proximity to New York to build relationships with corporate decision-makers, venture capitalists, and an elite network of coaches and practitioners, including my existing clients like BTS.com and Columbia University’s Coaching Certification alums.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widowControl w:val="0"/>
        <w:spacing w:after="240" w:before="240" w:line="360" w:lineRule="auto"/>
        <w:rPr/>
      </w:pPr>
      <w:r w:rsidDel="00000000" w:rsidR="00000000" w:rsidRPr="00000000">
        <w:rPr>
          <w:rtl w:val="0"/>
        </w:rPr>
        <w:t xml:space="preserve">Post-MBA,  I will draw on my PeopleGamez background to work as a strategy consultant at Strategy&amp; or EY-Parthenon. By helping enterprises and governments streamline operations, foster inclusive cultures, and manage change effectively, I will continue refining my strategic thinking and leadership skills, still laying the groundwork for my vision of merging technology, strategy, and purpose-driven leadership through my consulting firm.</w:t>
      </w:r>
    </w:p>
    <w:p w:rsidR="00000000" w:rsidDel="00000000" w:rsidP="00000000" w:rsidRDefault="00000000" w:rsidRPr="00000000" w14:paraId="00000037">
      <w:pPr>
        <w:widowControl w:val="0"/>
        <w:spacing w:after="240" w:before="240" w:line="360" w:lineRule="auto"/>
        <w:rPr/>
      </w:pPr>
      <w:r w:rsidDel="00000000" w:rsidR="00000000" w:rsidRPr="00000000">
        <w:rPr>
          <w:rtl w:val="0"/>
        </w:rPr>
        <w:t xml:space="preserve">Progressing to a strategic leadership role, I will shape executive decisions, tackle organizational inefficiencies, lead acquisitions, cultivate partnerships with enterprises, tech innovators, and government stakeholders, and drive global transformations. By gaining critical experience in large-scale project implementation, global operations, and navigating culturally sensitive landscapes, I will be ___________</w:t>
      </w:r>
    </w:p>
    <w:p w:rsidR="00000000" w:rsidDel="00000000" w:rsidP="00000000" w:rsidRDefault="00000000" w:rsidRPr="00000000" w14:paraId="00000038">
      <w:pPr>
        <w:widowControl w:val="0"/>
        <w:spacing w:after="240" w:before="240" w:line="360" w:lineRule="auto"/>
        <w:rPr/>
      </w:pPr>
      <w:r w:rsidDel="00000000" w:rsidR="00000000" w:rsidRPr="00000000">
        <w:rPr>
          <w:rtl w:val="0"/>
        </w:rPr>
        <w:t xml:space="preserve">As my plan-B, I aim to join enterprise firms like Meta or Adobe as Strategy Manager, leading initiatives that leverage AI and enterprise technology to drive both organizational excellence and societal impact. I will craft market-entry strategies for emerging economies, ensuring solutions are tailored to global regulatory environments and local needs.</w:t>
      </w:r>
    </w:p>
    <w:p w:rsidR="00000000" w:rsidDel="00000000" w:rsidP="00000000" w:rsidRDefault="00000000" w:rsidRPr="00000000" w14:paraId="00000039">
      <w:pPr>
        <w:widowControl w:val="0"/>
        <w:spacing w:after="240" w:before="240" w:line="36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Both paths will refine my strategic thinking and leadership skills before returning to scale impact through PeopleGamez.</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ab/>
        <w:tab/>
        <w:tab/>
        <w:tab/>
        <w:tab/>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widowControl w:val="0"/>
        <w:spacing w:after="240" w:before="240" w:line="360" w:lineRule="auto"/>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directly supports my goals. CBS’s Leadership Codex aligns not only with the leader I aspire to become but also the type of leaders I hope to foster through my consultancy.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widowControl w:val="0"/>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0"/>
        <w:spacing w:line="360" w:lineRule="auto"/>
        <w:rPr>
          <w:b w:val="1"/>
          <w:bCs w:val="1"/>
        </w:rPr>
      </w:pPr>
      <w:r w:rsidDel="00000000" w:rsidR="00000000" w:rsidRPr="00000000">
        <w:rPr>
          <w:b w:val="1"/>
          <w:bCs w:val="1"/>
          <w:rtl w:val="0"/>
        </w:rPr>
        <w:t xml:space="preserve">OLD</w:t>
      </w:r>
    </w:p>
    <w:p w:rsidR="00000000" w:rsidDel="00000000" w:rsidP="00000000" w:rsidRDefault="00000000" w:rsidRPr="00000000" w14:paraId="00000046">
      <w:pPr>
        <w:widowControl w:val="0"/>
        <w:spacing w:line="360" w:lineRule="auto"/>
        <w:rPr/>
      </w:pPr>
      <w:r w:rsidDel="00000000" w:rsidR="00000000" w:rsidRPr="00000000">
        <w:rPr>
          <w:rtl w:val="0"/>
        </w:rPr>
        <w:t xml:space="preserve">Growing up in a small town, I witnessed firsthand how limited access to education, technology, and resources held back talented individuals. While I leveraged online networking to nurture over 20,000 LinkedIn connections and broaden my horizons, many of my peers couldn’t pursue their dreams. My work at Jagriti Yatra—mentoring rural entrepreneurs who struggled to grow in a cycle of outdated practices and limited guidance—and guiding leadership teams at PeopleGamez, highlighted how effective leadership can align people with purpose, break barriers, and drive meaningful progress. These experiences solidified my commitment to enabling businesses to become transformative agents of change, unlocking untapped potential to grow sustainably and create lasting societal impact.</w:t>
      </w:r>
    </w:p>
    <w:p w:rsidR="00000000" w:rsidDel="00000000" w:rsidP="00000000" w:rsidRDefault="00000000" w:rsidRPr="00000000" w14:paraId="00000047">
      <w:pPr>
        <w:widowControl w:val="0"/>
        <w:spacing w:after="240" w:before="240" w:line="360" w:lineRule="auto"/>
        <w:rPr/>
      </w:pPr>
      <w:r w:rsidDel="00000000" w:rsidR="00000000" w:rsidRPr="00000000">
        <w:rPr>
          <w:rtl w:val="0"/>
        </w:rPr>
        <w:t xml:space="preserve">I envision achieving it through my long term vision of founding a Leadership consulting venture that will empower purpose-driven organizations with tech-infused solutions that drive sustainable growth, helping executives solve challenges like cultural misalignment, operational inefficiencies, and customer disconnect in evolving markets. My lack of enterprise exposure limits my ability to implement large-scale projects, tackle complex operational inefficiencies, navigate diverse markets, and manage cross-border operations. </w:t>
      </w:r>
    </w:p>
    <w:p w:rsidR="00000000" w:rsidDel="00000000" w:rsidP="00000000" w:rsidRDefault="00000000" w:rsidRPr="00000000" w14:paraId="00000048">
      <w:pPr>
        <w:widowControl w:val="0"/>
        <w:spacing w:after="240" w:before="240" w:line="360" w:lineRule="auto"/>
        <w:rPr/>
      </w:pPr>
      <w:r w:rsidDel="00000000" w:rsidR="00000000" w:rsidRPr="00000000">
        <w:rPr>
          <w:rtl w:val="0"/>
        </w:rPr>
        <w:t xml:space="preserve">Post-MBA, I aim to join enterprise-tech firms like Meta or Adobe as Strategy Manager, leading initiatives that leverage AI and enterprise technology to drive both organizational excellence and societal impact. I will craft market-entry strategies for emerging economies, ensuring solutions are tailored to global regulatory environments and local needs.</w:t>
      </w:r>
    </w:p>
    <w:p w:rsidR="00000000" w:rsidDel="00000000" w:rsidP="00000000" w:rsidRDefault="00000000" w:rsidRPr="00000000" w14:paraId="00000049">
      <w:pPr>
        <w:widowControl w:val="0"/>
        <w:spacing w:after="240" w:before="240" w:line="360" w:lineRule="auto"/>
        <w:rPr/>
      </w:pPr>
      <w:r w:rsidDel="00000000" w:rsidR="00000000" w:rsidRPr="00000000">
        <w:rPr>
          <w:rtl w:val="0"/>
        </w:rPr>
        <w:t xml:space="preserve"> Progressing to a strategic leadership role, I will shape executive decisions, lead acquisitions, cultivate partnerships with enterprises, tech innovators, and government stakeholders, and drive global transformations. By deepening my understanding of the enterprise-tech ecosystem, I will gain critical experience in large-scale project implementation, global operations, and navigating culturally sensitive landscapes. Armed with this blend of strategic and operational insight, I will be better prepared to tackle organizational inefficiencies, create hierarchy-free structures, and ultimately lay the groundwork for a leadership-tech consulting firm dedicated to empowering mission-driven organizations.</w:t>
      </w:r>
    </w:p>
    <w:p w:rsidR="00000000" w:rsidDel="00000000" w:rsidP="00000000" w:rsidRDefault="00000000" w:rsidRPr="00000000" w14:paraId="0000004A">
      <w:pPr>
        <w:widowControl w:val="0"/>
        <w:spacing w:after="240" w:before="240" w:line="360" w:lineRule="auto"/>
        <w:rPr/>
      </w:pPr>
      <w:r w:rsidDel="00000000" w:rsidR="00000000" w:rsidRPr="00000000">
        <w:rPr>
          <w:rtl w:val="0"/>
        </w:rPr>
        <w:t xml:space="preserve">As my plan-B, I will draw on my PeopleGamez background to work as an organizational transformation consultant at Strategy&amp; or EY-Parthenon. By helping enterprises and governments streamline operations, foster inclusive cultures, and manage change effectively, I will continue refining my strategic thinking and leadership skills—still laying the groundwork for my vision of merging technology, strategy, and purpose-driven leadership through my consulting firm.</w:t>
      </w:r>
    </w:p>
    <w:p w:rsidR="00000000" w:rsidDel="00000000" w:rsidP="00000000" w:rsidRDefault="00000000" w:rsidRPr="00000000" w14:paraId="0000004B">
      <w:pPr>
        <w:widowControl w:val="0"/>
        <w:spacing w:after="240" w:before="240" w:line="360" w:lineRule="auto"/>
        <w:rPr/>
      </w:pPr>
      <w:r w:rsidDel="00000000" w:rsidR="00000000" w:rsidRPr="00000000">
        <w:rPr>
          <w:rtl w:val="0"/>
        </w:rPr>
        <w:t xml:space="preserve">I have already laid the groundwork for my vision through PeopleGamez, where we developed scalable simulations that helped businesses empathize with customer behaviors, understand market trends, and align teams with strategic goals—confirming my core belief that when leaders center decisions on stakeholder—employees, customers, and broader society—needs, organizations gain a strategic edge that fosters growth, innovation, and loyalty. </w:t>
      </w:r>
    </w:p>
    <w:p w:rsidR="00000000" w:rsidDel="00000000" w:rsidP="00000000" w:rsidRDefault="00000000" w:rsidRPr="00000000" w14:paraId="0000004C">
      <w:pPr>
        <w:widowControl w:val="0"/>
        <w:spacing w:after="240" w:before="240" w:line="360" w:lineRule="auto"/>
        <w:rPr/>
      </w:pPr>
      <w:r w:rsidDel="00000000" w:rsidR="00000000" w:rsidRPr="00000000">
        <w:rPr>
          <w:rtl w:val="0"/>
        </w:rPr>
        <w:t xml:space="preserve">My consulting experience on aligning multiple stakeholders on go-to-market and product-market fit strategies, entrepreneurial experience designing agile, scalable processes for 100+ member cross-functional virtual teams operating across timezones, alongside navigating ambiguity, fostering collaboration, and implementing solutions that drive growth and operational efficiency will help my transitions. I also learned the hard way about the challenges of scaling ventures, including navigating conflicting priorities, regulatory complexities and misalignments between strategic goals and day-to-day execution.</w:t>
      </w:r>
      <w:r w:rsidDel="00000000" w:rsidR="00000000" w:rsidRPr="00000000">
        <w:rPr>
          <w:color w:val="ff0000"/>
          <w:rtl w:val="0"/>
        </w:rPr>
        <w:t xml:space="preserve"> </w:t>
      </w:r>
      <w:r w:rsidDel="00000000" w:rsidR="00000000" w:rsidRPr="00000000">
        <w:rPr>
          <w:rtl w:val="0"/>
        </w:rPr>
        <w:t xml:space="preserve">These gaps shaped my desire to pursue a more structured path of growth through strategic leadership roles before launching my own venture.</w:t>
      </w:r>
    </w:p>
    <w:p w:rsidR="00000000" w:rsidDel="00000000" w:rsidP="00000000" w:rsidRDefault="00000000" w:rsidRPr="00000000" w14:paraId="0000004D">
      <w:pPr>
        <w:widowControl w:val="0"/>
        <w:spacing w:after="240" w:before="240" w:line="360" w:lineRule="auto"/>
        <w:rPr/>
      </w:pPr>
      <w:r w:rsidDel="00000000" w:rsidR="00000000" w:rsidRPr="00000000">
        <w:rPr>
          <w:rtl w:val="0"/>
        </w:rPr>
        <w:t xml:space="preserve">To overcome these gaps, I plan to deepen my understanding of global business, organizational behavior, and leadership frameworks—by relocating to the United States, particularly New York, which comprises over half of the global leadership development market. There, I will build relationships with corporate decision-makers, venture capitalists, and an elite network of coaches and practitioners, including my existing clients at BTS.com and ExperienceIt, and Columbia University’s Coaching Certification alums.</w:t>
      </w:r>
    </w:p>
    <w:p w:rsidR="00000000" w:rsidDel="00000000" w:rsidP="00000000" w:rsidRDefault="00000000" w:rsidRPr="00000000" w14:paraId="0000004E">
      <w:pPr>
        <w:widowControl w:val="0"/>
        <w:spacing w:after="240" w:before="240" w:line="360" w:lineRule="auto"/>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directly supports my goals. CBS’s Leadership Codex aligns not only with the leader I aspire to become but also the type of leaders I hope to foster through my consultancy.</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1">
      <w:pPr>
        <w:rPr>
          <w:highlight w:val="white"/>
        </w:rPr>
      </w:pPr>
      <w:r w:rsidDel="00000000" w:rsidR="00000000" w:rsidRPr="00000000">
        <w:rPr>
          <w:highlight w:val="white"/>
          <w:rtl w:val="0"/>
        </w:rPr>
        <w:t xml:space="preserve">Know - GTM, PMF, Market positioning, Relationship building, Value prop enhancement, partnership development, Stakeholder management, </w:t>
      </w:r>
    </w:p>
    <w:p w:rsidR="00000000" w:rsidDel="00000000" w:rsidP="00000000" w:rsidRDefault="00000000" w:rsidRPr="00000000" w14:paraId="00000052">
      <w:pPr>
        <w:rPr>
          <w:highlight w:val="white"/>
        </w:rPr>
      </w:pP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highlight w:val="white"/>
          <w:rtl w:val="0"/>
        </w:rPr>
        <w:t xml:space="preserve">Lack - Industry exposure, global exposure, </w:t>
      </w:r>
    </w:p>
    <w:p w:rsidR="00000000" w:rsidDel="00000000" w:rsidP="00000000" w:rsidRDefault="00000000" w:rsidRPr="00000000" w14:paraId="00000054">
      <w:pPr>
        <w:rPr>
          <w:highlight w:val="white"/>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First, my engagement with enterprise-scale challenges remains constrained in both scope and depth. While enterprise clients frequently leverage Peoplegamez’s simulations for leadership development, they remain reluctant to extend these engagements to broader consulting initiatives. This hesitation stems from my limited experience in navigating organizational inefficiencies endemic to large-scale enterprises, as well as a lack of exposure to orchestrating enterprise-wide initiatives such as portfolio optimization, governance framework implementation, or post-merger integrations. Addressing these gaps is pivotal to positioning Peoplegamez as a trusted strategic partner for global enterprises.</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Second, while my projects have consistently centered on strategic realignments and the incubation of new initiatives, my expertise is predominantly confined to domains such as Go-to-Market strategy and achieving Product-Market Fit. My existing repertoire lacks exposure to advanced strategic domains that transcend my current focus. For instance, I seek to acquire a nuanced understanding of competitive strategy through game theory, corporate diversification strategies, value chain transformation, and the formulation of digital transformation roadmaps. Gaining proficiency in these areas will enable me to address multifaceted business challenges and deliver comprehensive solutions across diverse industries.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Third, as a self-taught CFO, such as cash-flow management and missed cost-saving opportunities caused by an imbalance between strategic and operational financial oversight.</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Fourth, my readiness to scale Peoplegamez into international markets is limited by gaps in understanding global market dynamics. For example, while my single US-based client contributes revenue equivalent to ten Indian clients, I lack the requisite expertise to replicate this success on a broader scale. I am unfamiliar with the intricacies of navigating international regulatory frameworks, cultural variances, and operational complexities. Furthermore, my limited experience with global supply chains and strategic ecosystem partnerships constrains my ability to establish and sustain cross-border scalability effectively.</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rtl w:val="0"/>
        </w:rPr>
        <w:t xml:space="preserve">Finally, while I have excelled in managing small to mid-sized teams, I have limited exposure to the intricacies of scaling operations across geographies. This includes addressing challenges such as devising localized strategies that align with global objectives, maintaining a balance between standardization and regional customization, and constructing organizational structures that preserve agility amidst growth.</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360" w:lineRule="auto"/>
        <w:rPr>
          <w:highlight w:val="white"/>
        </w:rPr>
      </w:pPr>
      <w:r w:rsidDel="00000000" w:rsidR="00000000" w:rsidRPr="00000000">
        <w:rPr>
          <w:rtl w:val="0"/>
        </w:rPr>
        <w:t xml:space="preserve">Through an MBA, I aim to systematically bridge these gaps by engaging with enterprise-scale case studies, developing advanced financial acumen, mastering interdisciplinary strategic frameworks, and acquiring a global business perspective. This rigorous preparation will equip me to lead Peoplegamez’s expansion into the United States and position it as a global leader in behavioral strategy consulting.</w:t>
      </w:r>
      <w:r w:rsidDel="00000000" w:rsidR="00000000" w:rsidRPr="00000000">
        <w:rPr>
          <w:rtl w:val="0"/>
        </w:rPr>
      </w:r>
    </w:p>
    <w:p w:rsidR="00000000" w:rsidDel="00000000" w:rsidP="00000000" w:rsidRDefault="00000000" w:rsidRPr="00000000" w14:paraId="0000005C">
      <w:pPr>
        <w:rPr>
          <w:highlight w:val="white"/>
        </w:rPr>
      </w:pPr>
      <w:r w:rsidDel="00000000" w:rsidR="00000000" w:rsidRPr="00000000">
        <w:rPr>
          <w:rtl w:val="0"/>
        </w:rPr>
      </w:r>
    </w:p>
    <w:p w:rsidR="00000000" w:rsidDel="00000000" w:rsidP="00000000" w:rsidRDefault="00000000" w:rsidRPr="00000000" w14:paraId="0000005D">
      <w:pPr>
        <w:rPr>
          <w:highlight w:val="white"/>
        </w:rPr>
      </w:pPr>
      <w:r w:rsidDel="00000000" w:rsidR="00000000" w:rsidRPr="00000000">
        <w:rPr>
          <w:rtl w:val="0"/>
        </w:rPr>
      </w:r>
    </w:p>
    <w:p w:rsidR="00000000" w:rsidDel="00000000" w:rsidP="00000000" w:rsidRDefault="00000000" w:rsidRPr="00000000" w14:paraId="0000005E">
      <w:pPr>
        <w:rPr/>
      </w:pPr>
      <w:r w:rsidDel="00000000" w:rsidR="00000000" w:rsidRPr="00000000">
        <w:rPr>
          <w:highlight w:val="white"/>
          <w:rtl w:val="0"/>
        </w:rPr>
        <w:t xml:space="preserve">I founded Peoplegamez, a strategy consulting firm focussed on driving behavioural shifts of employees and clients, aligning them with strategic goals of our clients. Within months, facing bankruptcy, I was forced to painfully lay-off my team and close our office as </w:t>
      </w:r>
      <w:r w:rsidDel="00000000" w:rsidR="00000000" w:rsidRPr="00000000">
        <w:rPr>
          <w:rtl w:val="0"/>
        </w:rPr>
        <w:t xml:space="preserve">our simulations lacked the depth expected by seasoned executives. Operating from a boardgame cafe, I upskilled by taking consulting projects to bridge my knowledge gaps in market positioning, value proposition development, relationship development, etc and volunteered pro bono with thought leaders, gaining practical insights into leadership challenges.</w:t>
      </w:r>
      <w:r w:rsidDel="00000000" w:rsidR="00000000" w:rsidRPr="00000000">
        <w:rPr>
          <w:highlight w:val="white"/>
          <w:rtl w:val="0"/>
        </w:rPr>
        <w:t xml:space="preserve"> O</w:t>
      </w:r>
      <w:r w:rsidDel="00000000" w:rsidR="00000000" w:rsidRPr="00000000">
        <w:rPr>
          <w:rtl w:val="0"/>
        </w:rPr>
        <w:t xml:space="preserve">ur simulations evolved into powerful business consultancy tools driving behavioral shifts, unearthing market opportunities, and boosting business performance.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However, scaling the business internationally exposed critical skill gaps—from brand positioning in culturally diverse markets to navigating global data regulations. As a self-taught CFO, I also faced challenges in cash-flow management and strategic oversight.  To address these gaps, I seek structured growth through MBA and strategic leadership roles.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the long term, I wish to scale PeopleGamez in US as a global leader in strategy consulting,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My personal growth has stagnated. My clientele is limited from early stage to series B ventures. While enterprise clients use our simulations for leadership outbounds, I have failed to convert them into consulting clients due to my limited exposure to large scale / enterprise projects. My one project with a US client pays me equivalent to 10 Indian clients for similar effort. Given the  high touch point nature of engagement, relocating to the US and setting up PeopleGamez there is a necessity. Further honing my strategic skills like ____ is a necessity. As a self-taught CFO, I also faced challenges in cash-flow management and strategic oversight.  </w:t>
      </w:r>
      <w:r w:rsidDel="00000000" w:rsidR="00000000" w:rsidRPr="00000000">
        <w:br w:type="page"/>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V1:</w:t>
      </w:r>
    </w:p>
    <w:p w:rsidR="00000000" w:rsidDel="00000000" w:rsidP="00000000" w:rsidRDefault="00000000" w:rsidRPr="00000000" w14:paraId="00000067">
      <w:pPr>
        <w:spacing w:after="240" w:before="240" w:lineRule="auto"/>
        <w:rPr/>
      </w:pPr>
      <w:r w:rsidDel="00000000" w:rsidR="00000000" w:rsidRPr="00000000">
        <w:rPr>
          <w:rtl w:val="0"/>
        </w:rPr>
        <w:t xml:space="preserve">In 2019, while collaborating with international consultants at Pi School of AI, I witnessed firsthand the complexity of aligning teams. My subsequent journey—founding PeopleGamez to create gamified leadership simulations—deepened my understanding of leadership challenges. Although we deployed 20+ simulations across seven countries, our tools remained largely passive and struggled to influence real-time decision-making. Yet, this experience confirmed a core belief: when leaders align decisions with stakeholder needs—employees, customers and broader society—organizations gain a strategic edge that fosters growth, innovation, and loyalty.</w:t>
      </w:r>
    </w:p>
    <w:p w:rsidR="00000000" w:rsidDel="00000000" w:rsidP="00000000" w:rsidRDefault="00000000" w:rsidRPr="00000000" w14:paraId="00000068">
      <w:pPr>
        <w:rPr/>
      </w:pPr>
      <w:r w:rsidDel="00000000" w:rsidR="00000000" w:rsidRPr="00000000">
        <w:rPr>
          <w:rtl w:val="0"/>
        </w:rPr>
        <w:t xml:space="preserve">In the next three to five years, I aim to evolve into a macro-strategic thinker by taking on leadership roles in strategy at a global enterprise-tech firm such as Meta or Articulate. My focus will be on spearheading high-impact initiatives that transform how businesses and individuals engage with technology. For instance, I aim to develop and implement strategies that democratize access to advanced enterprise tools. These efforts will empower small and medium-sized businesses to compete effectively in global markets—a need I encountered through my consulting projects. These initiatives will require a robust understanding of the market landscape, which I aim to develop by driving strategic acquisitions and forging partnerships with top-tier organizations, emerging technology leaders, and key government stakeholders.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envision this role to also involve strategizing internal frameworks that empower teams to embrace change and drive consistent results—a skill I honed at Madiee while scaling operations from a team of two to 118 members. For example, I will focus on embedding the data-driven decision-making frameworks I developed at PeopleGamez into organizational workflows, enabling more informed strategies and impactful outcomes. By mastering market entry and expansion strategies, I will cultivate a high-level understanding of global operations, aligning business objectives with the unique needs of regional markets and customer segments.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These experiences will strengthen my ability to lead complex, cross-functional initiatives, ultimately preparing me to launch an leadership platform addressing critical challenges faced by modern organizations: cultural misalignment in hyper-diverse teams, operational inefficiency from outdated processes and siloed teams, and customer disconnect driven by fluid, ever-evolving markets. </w:t>
      </w:r>
      <w:commentRangeStart w:id="0"/>
      <w:r w:rsidDel="00000000" w:rsidR="00000000" w:rsidRPr="00000000">
        <w:rPr>
          <w:rtl w:val="0"/>
        </w:rPr>
        <w:t xml:space="preserve">ChaturAI envisions addressing these challenges by fostering human-AI collaboration. While AI has revolutionized human ingenuity by blending intuition with logic, and creativity with computation, its opaque processes often limit its role in critical decisions. My AI-research at NIT Calicut on imitation and reinforcement learning, aimed at making AI understandable, convinced me that  future leadership will transcend beyond human collaboration to include AI partners. </w:t>
      </w:r>
      <w:commentRangeEnd w:id="0"/>
      <w:r w:rsidDel="00000000" w:rsidR="00000000" w:rsidRPr="00000000">
        <w:commentReference w:id="0"/>
      </w:r>
      <w:r w:rsidDel="00000000" w:rsidR="00000000" w:rsidRPr="00000000">
        <w:rPr>
          <w:rtl w:val="0"/>
        </w:rPr>
        <w:t xml:space="preserve">I envision a future where leadership transcends human limitations to navigate complex challenges with clarity and purpose.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vision is rooted in my experience at PeopleGamez, where I developed scalable simulations to drive organizational transformation. Our simulations helped businesses empathize with customer behaviors, understand market trends, and align teams with strategic goals. While these simulations evolved from being training kits into impactful business consultancy tools, they remained passive; they couldn't help leaders make real-time decisions or tackle complex, multi-stakeholder challenges. I also learned the hard way about the challenges of scaling such ventures, including the need for a more comprehensive understanding of large-scale business operations and marketing strategies. These gaps shaped my desire to pursue a structured path of growth through strategic leadership roles before launching my venture.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At CBS, Professor Todd Jick’s Management 2.0 framework and the Reuben Mark Initiative for Organizational Character and Leadership will help me master the nuances of leading boundaryless organizations. Moreover, the Executives in Residence program offers unparalleled access to seasoned professionals like Joe Timko, whose expertise in aligning technological advancements with business objectives aligns directly with my goals. </w:t>
      </w:r>
    </w:p>
    <w:p w:rsidR="00000000" w:rsidDel="00000000" w:rsidP="00000000" w:rsidRDefault="00000000" w:rsidRPr="00000000" w14:paraId="00000071">
      <w:pPr>
        <w:rPr/>
      </w:pPr>
      <w:r w:rsidDel="00000000" w:rsidR="00000000" w:rsidRPr="00000000">
        <w:rPr>
          <w:rtl w:val="0"/>
        </w:rPr>
        <w:t xml:space="preserve">By spending the next decade in the US, which drives 50% of the leadership development market, particularly New York, I would have built lasting relationships with corporate decision makers from a diverse mix of global headquarters, leading consultancies, venture capital firms, and a mature Leadership-Tech ecosystem.  I will leverage the opportunity to network with industry leaders and renowned coaches through Columbia University’s Coaching Certification Program, while deepening connections with New York based clients like BTS.com and ExperienceIt through in-person engagements.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envision a future where businesses operate as catalysts for societal progress—where growth respects sustainability, innovation uplifts humanity, and leadership serves all stakeholders. By facilitating human-AI decision-making, ChaturAI will empower leaders to navigate complexity, align decisions with long-term value creation, balance pragmatism with purpose, ensuring that growth translates into benefits for employees, customers, and society at large.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V3:</w:t>
      </w:r>
    </w:p>
    <w:p w:rsidR="00000000" w:rsidDel="00000000" w:rsidP="00000000" w:rsidRDefault="00000000" w:rsidRPr="00000000" w14:paraId="00000077">
      <w:pPr>
        <w:spacing w:after="240" w:before="240" w:lineRule="auto"/>
        <w:rPr/>
      </w:pPr>
      <w:r w:rsidDel="00000000" w:rsidR="00000000" w:rsidRPr="00000000">
        <w:rPr>
          <w:rtl w:val="0"/>
        </w:rPr>
        <w:t xml:space="preserve">In the next three to five years, I plan to serve as a Chief of Staff or strategic manager at a global enterprise-tech firm like Meta. By leading market-entry initiatives, navigating complex stakeholder ecosystems, and integrating emerging technologies, I will deepen my understanding of how large-scale organizations operate. This hands-on experience will refine the strategic frameworks I began developing as co-founder of PeopleGamez, where I created over 20 leadership simulations to help leaders align their decisions with organizational and societal goals.</w:t>
      </w:r>
    </w:p>
    <w:p w:rsidR="00000000" w:rsidDel="00000000" w:rsidP="00000000" w:rsidRDefault="00000000" w:rsidRPr="00000000" w14:paraId="00000078">
      <w:pPr>
        <w:spacing w:after="240" w:before="240" w:lineRule="auto"/>
        <w:rPr/>
      </w:pPr>
      <w:r w:rsidDel="00000000" w:rsidR="00000000" w:rsidRPr="00000000">
        <w:rPr>
          <w:rtl w:val="0"/>
        </w:rPr>
        <w:t xml:space="preserve">At PeopleGamez, our tools fostered behavioral shifts, yet they remained largely passive, offering limited real-time guidance in dynamic environments. Observing how CXOs struggled to harmonize strategy with evolving market demands—and witnessing firsthand the challenges of building global solutions—sparked my ambition to develop a more impactful platform. My long-term vision is to launch “ChaturAI,” an AI-driven leadership co-pilot that empowers decision-makers to align complex trade-offs with stakeholder interests, sustainability objectives, and long-term value creation. Drawing on my research in AI transparency at NIT Calicut, ChaturAI will combine behavioral analytics, predictive modeling, and intuitive dashboards, enabling leaders to navigate uncertainty with confidence and purpose.</w:t>
      </w:r>
    </w:p>
    <w:p w:rsidR="00000000" w:rsidDel="00000000" w:rsidP="00000000" w:rsidRDefault="00000000" w:rsidRPr="00000000" w14:paraId="00000079">
      <w:pPr>
        <w:spacing w:after="240" w:before="240" w:lineRule="auto"/>
        <w:rPr/>
      </w:pPr>
      <w:r w:rsidDel="00000000" w:rsidR="00000000" w:rsidRPr="00000000">
        <w:rPr>
          <w:rtl w:val="0"/>
        </w:rPr>
        <w:t xml:space="preserve">Columbia Business School is the ideal catalyst for transforming this vision into reality. The Reuben Mark Initiative for Organizational Character and Leadership will help me nurture ethical, people-centered organizational cultures. Under Professor William Duggan, I will master strategic intuition, learning to quickly identify and capitalize on emerging trends. New York’s unparalleled ecosystem of corporate headquarters, consultancies, and venture capital firms will provide a fertile testing ground for my ideas. Through CBS’s Executives in Residence, I will gain mentorship from industry veterans who understand the nuances of scaling technology ventures. By connecting with peers and thought leaders in this vibrant environment, I can refine ChaturAI’s go-to-market strategy and establish early partnerships that lay the foundation for sustainable growth.</w:t>
      </w:r>
    </w:p>
    <w:p w:rsidR="00000000" w:rsidDel="00000000" w:rsidP="00000000" w:rsidRDefault="00000000" w:rsidRPr="00000000" w14:paraId="0000007A">
      <w:pPr>
        <w:spacing w:after="240" w:before="240" w:lineRule="auto"/>
        <w:rPr/>
      </w:pPr>
      <w:r w:rsidDel="00000000" w:rsidR="00000000" w:rsidRPr="00000000">
        <w:rPr>
          <w:rtl w:val="0"/>
        </w:rPr>
        <w:t xml:space="preserve">Ultimately, I envision organizations that balance profit with people, innovation with responsibility, and efficiency with empathy. By bridging human judgment and AI-driven insights, ChaturAI will guide leaders to make informed, transparent decisions that respect all stakeholders. CBS will furnish me with the strategic acumen, global mindset, and branding expertise needed to shape this future. I aspire to create enterprises where leadership not only drives performance but also advances society, ensuring that growth uplifts humanity and preserves our shared resources. ChaturAI will stand as a testament to the potential of leadership guided by purpose, data, and integrity.</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4-12-15T15:02:1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