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Description of the position (1400 char)</w:t>
      </w:r>
    </w:p>
    <w:p w:rsidR="00000000" w:rsidDel="00000000" w:rsidP="00000000" w:rsidRDefault="00000000" w:rsidRPr="00000000" w14:paraId="00000002">
      <w:pPr>
        <w:rPr>
          <w:b w:val="1"/>
          <w:bCs w:val="1"/>
          <w:sz w:val="20"/>
          <w:szCs w:val="20"/>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Please describe your immediate career goals following your MBA including location (1400)</w:t>
      </w:r>
    </w:p>
    <w:p w:rsidR="00000000" w:rsidDel="00000000" w:rsidP="00000000" w:rsidRDefault="00000000" w:rsidRPr="00000000" w14:paraId="00000004">
      <w:pPr>
        <w:rPr>
          <w:sz w:val="20"/>
          <w:szCs w:val="20"/>
        </w:rPr>
      </w:pPr>
      <w:r w:rsidDel="00000000" w:rsidR="00000000" w:rsidRPr="00000000">
        <w:rPr>
          <w:sz w:val="20"/>
          <w:szCs w:val="20"/>
          <w:rtl w:val="0"/>
        </w:rPr>
        <w:t xml:space="preserve">Post MBA, I wish to join enterprise-tech firms like Google or Amazon as a GTM strategist</w:t>
      </w:r>
    </w:p>
    <w:p w:rsidR="00000000" w:rsidDel="00000000" w:rsidP="00000000" w:rsidRDefault="00000000" w:rsidRPr="00000000" w14:paraId="00000005">
      <w:pPr>
        <w:rPr>
          <w:sz w:val="20"/>
          <w:szCs w:val="20"/>
        </w:rPr>
      </w:pPr>
      <w:r w:rsidDel="00000000" w:rsidR="00000000" w:rsidRPr="00000000">
        <w:rPr>
          <w:sz w:val="20"/>
          <w:szCs w:val="20"/>
          <w:rtl w:val="0"/>
        </w:rPr>
        <w:t xml:space="preserve">Such a path would help me gain global exposure, provide opportunities for me to take on large scale projects. This will not only refine my ability to work across industries and cultures but also provide a platform to create ripples of impact—helping enterprises grow while advancing inclusive development.</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b w:val="1"/>
          <w:bCs w:val="1"/>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b w:val="1"/>
          <w:bCs w:val="1"/>
          <w:sz w:val="20"/>
          <w:szCs w:val="20"/>
          <w:rtl w:val="0"/>
        </w:rPr>
        <w:t xml:space="preserve">Please explain how you plan to finance your MBA education</w:t>
        <w:br w:type="textWrapping"/>
      </w:r>
      <w:r w:rsidDel="00000000" w:rsidR="00000000" w:rsidRPr="00000000">
        <w:rPr>
          <w:sz w:val="20"/>
          <w:szCs w:val="20"/>
          <w:rtl w:val="0"/>
        </w:rPr>
        <w:t xml:space="preserve">I reinvested profits of PeopleGame back into the venture prioritizing long-term impact and business sustainability over short-term liquidity. As a result, I do not currently have personal savings to fund my MBA, nor is my ongoing income sufficient to cover the program costs.</w:t>
      </w:r>
    </w:p>
    <w:p w:rsidR="00000000" w:rsidDel="00000000" w:rsidP="00000000" w:rsidRDefault="00000000" w:rsidRPr="00000000" w14:paraId="00000009">
      <w:pPr>
        <w:spacing w:after="240" w:before="240" w:lineRule="auto"/>
        <w:rPr>
          <w:sz w:val="20"/>
          <w:szCs w:val="20"/>
        </w:rPr>
      </w:pPr>
      <w:r w:rsidDel="00000000" w:rsidR="00000000" w:rsidRPr="00000000">
        <w:rPr>
          <w:sz w:val="20"/>
          <w:szCs w:val="20"/>
          <w:rtl w:val="0"/>
        </w:rPr>
        <w:t xml:space="preserve">To finance my MBA, I will rely primarily on education loans and my savings. Given my academic background, entrepreneurial experience, and leadership journey, I'm confident in my ability to present a compelling case for scholarship support based on my unique journey with Peoplegamez, transforming it from a struggling startup into a strategic behavioral consultancy.</w:t>
      </w:r>
    </w:p>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I am prepared to leverage education loans designed for international students. I am already exploring education financing options such as Prodigy Finance, MPOWER, and school-supported loan programs to ensure I can manage the financial commitment responsibly. For any remaining costs, I am fully prepared to leverage personal or family assets to secure the necessary funding, as I see this degree as a transformative step in scaling Peoplegamez globally and expanding my consulting capabilities into enterprise markets.</w:t>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This MBA is more than an academic pursuit for me—it’s a strategic investment in my ability to drive meaningful change at scale, and I am committed to making it happen through every available means.</w:t>
      </w:r>
    </w:p>
    <w:p w:rsidR="00000000" w:rsidDel="00000000" w:rsidP="00000000" w:rsidRDefault="00000000" w:rsidRPr="00000000" w14:paraId="0000000C">
      <w:pPr>
        <w:rPr>
          <w:sz w:val="20"/>
          <w:szCs w:val="20"/>
        </w:rPr>
      </w:pPr>
      <w:r w:rsidDel="00000000" w:rsidR="00000000" w:rsidRPr="00000000">
        <w:rPr>
          <w:sz w:val="20"/>
          <w:szCs w:val="20"/>
          <w:rtl w:val="0"/>
        </w:rPr>
        <w:t xml:space="preserve">Borrowing from friends and family.</w:t>
        <w:br w:type="textWrapping"/>
        <w:t xml:space="preserve">Agreed to finance subject to my acceptance.</w:t>
      </w:r>
    </w:p>
    <w:p w:rsidR="00000000" w:rsidDel="00000000" w:rsidP="00000000" w:rsidRDefault="00000000" w:rsidRPr="00000000" w14:paraId="0000000D">
      <w:pPr>
        <w:rPr>
          <w:b w:val="1"/>
          <w:bCs w:val="1"/>
          <w:sz w:val="20"/>
          <w:szCs w:val="20"/>
        </w:rPr>
      </w:pPr>
      <w:r w:rsidDel="00000000" w:rsidR="00000000" w:rsidRPr="00000000">
        <w:rPr>
          <w:rtl w:val="0"/>
        </w:rPr>
      </w:r>
    </w:p>
    <w:p w:rsidR="00000000" w:rsidDel="00000000" w:rsidP="00000000" w:rsidRDefault="00000000" w:rsidRPr="00000000" w14:paraId="0000000E">
      <w:pPr>
        <w:rPr>
          <w:b w:val="1"/>
          <w:bCs w:val="1"/>
          <w:sz w:val="20"/>
          <w:szCs w:val="20"/>
        </w:rPr>
      </w:pPr>
      <w:r w:rsidDel="00000000" w:rsidR="00000000" w:rsidRPr="00000000">
        <w:rPr>
          <w:b w:val="1"/>
          <w:bCs w:val="1"/>
          <w:sz w:val="20"/>
          <w:szCs w:val="20"/>
          <w:rtl w:val="0"/>
        </w:rPr>
        <w:t xml:space="preserve">1. Why are you applying to the HEC MBA Program now? What is the professional objective that will guide your career choice after your MBA, and how will the HEC MBA contribute to the achievement of this objective?</w:t>
      </w:r>
    </w:p>
    <w:p w:rsidR="00000000" w:rsidDel="00000000" w:rsidP="00000000" w:rsidRDefault="00000000" w:rsidRPr="00000000" w14:paraId="0000000F">
      <w:pPr>
        <w:ind w:left="0" w:firstLine="0"/>
        <w:rPr>
          <w:sz w:val="20"/>
          <w:szCs w:val="20"/>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0"/>
          <w:szCs w:val="20"/>
          <w:u w:val="none"/>
        </w:rPr>
      </w:pPr>
      <w:r w:rsidDel="00000000" w:rsidR="00000000" w:rsidRPr="00000000">
        <w:rPr>
          <w:sz w:val="20"/>
          <w:szCs w:val="20"/>
          <w:rtl w:val="0"/>
        </w:rPr>
        <w:t xml:space="preserve">SMB Strategist</w:t>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sz w:val="20"/>
          <w:szCs w:val="20"/>
          <w:rtl w:val="0"/>
        </w:rPr>
        <w:t xml:space="preserve">Quality of Impact and its scale I could create have been my guiding compass while deciding on my pivots, both in my personal and professional life. Growing up in a small town in the Western Ghats, I witnessed how limited access to education, technology, and resources held back many of talented friends. My school teachers hustled multiple jobs to make their ends meet. During the Jagriti Yatra, an 8,000-kilometer journey with social change-makers, I consulted several rural entrepreneurs, including a sustainable textile business that empowered rural women and preserved traditional crafts. Despite their grit, these founders lacked clarity on market positioning, growth strategies, and customer segmentation.</w:t>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sz w:val="20"/>
          <w:szCs w:val="20"/>
          <w:rtl w:val="0"/>
        </w:rPr>
        <w:t xml:space="preserve">To address this, I co-founded Madiee Games, developing experiential learning tools for strategic needs of executives. But with time, I realized limitations of our one-size-fits all approach and pivoted to PeopleGamez to deepen the impact with a hands-on consulting approach. While our game driven tools are currently used in 7 countries, the business has stagnated. My limited domain knowledge beyond strategic realignments and launching new initiatives prevent me from securing projects requiring corporate diversification, crisis management, navigating regulatory frameworks, or cultural nuances. Limited large-scale project experience deterred clients from extending engagements, while my self-taught financial skills occasionally caused cash-flow mismanagement, prompting me to seek structured growth through an MBA. </w:t>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rtl w:val="0"/>
        </w:rPr>
        <w:t xml:space="preserve">In the short term, I aim to transition</w:t>
      </w:r>
      <w:r w:rsidDel="00000000" w:rsidR="00000000" w:rsidRPr="00000000">
        <w:rPr>
          <w:color w:val="ff0000"/>
          <w:sz w:val="20"/>
          <w:szCs w:val="20"/>
          <w:rtl w:val="0"/>
        </w:rPr>
        <w:t xml:space="preserve"> into a strategy consulting role at an MBB firm </w:t>
      </w:r>
      <w:r w:rsidDel="00000000" w:rsidR="00000000" w:rsidRPr="00000000">
        <w:rPr>
          <w:sz w:val="20"/>
          <w:szCs w:val="20"/>
          <w:rtl w:val="0"/>
        </w:rPr>
        <w:t xml:space="preserve">to build a strong foundation across industries, geographies, and business functions. While enterprises have access to advisory resources and world-class consultants, SMBs, despite being economic backbones, often struggle with fragmented guidance and poor implementation. My long-term goal is to channel the experience, tools, and frameworks gained from MBB consulting to address these systemic issues in the SMB ecosystem, particularly in emerging markets.</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HEC’s Strategy Specialization resonates with my goal of becoming a strategist-as-integrator—someone who blends commercial acumen with systems thinking and behavioral insight. Courses like </w:t>
      </w:r>
      <w:r w:rsidDel="00000000" w:rsidR="00000000" w:rsidRPr="00000000">
        <w:rPr>
          <w:i w:val="1"/>
          <w:iCs w:val="1"/>
          <w:sz w:val="20"/>
          <w:szCs w:val="20"/>
          <w:rtl w:val="0"/>
        </w:rPr>
        <w:t xml:space="preserve">Behavioral Strategy</w:t>
      </w:r>
      <w:r w:rsidDel="00000000" w:rsidR="00000000" w:rsidRPr="00000000">
        <w:rPr>
          <w:sz w:val="20"/>
          <w:szCs w:val="20"/>
          <w:rtl w:val="0"/>
        </w:rPr>
        <w:t xml:space="preserve">, </w:t>
      </w:r>
      <w:r w:rsidDel="00000000" w:rsidR="00000000" w:rsidRPr="00000000">
        <w:rPr>
          <w:i w:val="1"/>
          <w:iCs w:val="1"/>
          <w:sz w:val="20"/>
          <w:szCs w:val="20"/>
          <w:rtl w:val="0"/>
        </w:rPr>
        <w:t xml:space="preserve">Game Theory for Managers</w:t>
      </w:r>
      <w:r w:rsidDel="00000000" w:rsidR="00000000" w:rsidRPr="00000000">
        <w:rPr>
          <w:sz w:val="20"/>
          <w:szCs w:val="20"/>
          <w:rtl w:val="0"/>
        </w:rPr>
        <w:t xml:space="preserve">, and </w:t>
      </w:r>
      <w:r w:rsidDel="00000000" w:rsidR="00000000" w:rsidRPr="00000000">
        <w:rPr>
          <w:i w:val="1"/>
          <w:iCs w:val="1"/>
          <w:sz w:val="20"/>
          <w:szCs w:val="20"/>
          <w:rtl w:val="0"/>
        </w:rPr>
        <w:t xml:space="preserve">Business Models for Sustainable Growth</w:t>
      </w:r>
      <w:r w:rsidDel="00000000" w:rsidR="00000000" w:rsidRPr="00000000">
        <w:rPr>
          <w:sz w:val="20"/>
          <w:szCs w:val="20"/>
          <w:rtl w:val="0"/>
        </w:rPr>
        <w:t xml:space="preserve"> will provide the rigorous frameworks I need to navigate complexity and design context-specific interventions.</w:t>
      </w:r>
    </w:p>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At the Outdoor Leadership Seminar, I look forward to challenging my assumptions and decision-making under uncertainty—skills essential for advising executives through ambiguity. Through the Creative Destruction Lab, I plan to unlearn and relearn my SMB consulting approach by working with purpose-driven ventures like CarbonFarm and Blomitec, helping them localize strategy for emerging markets.</w:t>
      </w:r>
    </w:p>
    <w:p w:rsidR="00000000" w:rsidDel="00000000" w:rsidP="00000000" w:rsidRDefault="00000000" w:rsidRPr="00000000" w14:paraId="0000001A">
      <w:pPr>
        <w:spacing w:after="240" w:before="240" w:lineRule="auto"/>
        <w:rPr>
          <w:sz w:val="20"/>
          <w:szCs w:val="20"/>
        </w:rPr>
      </w:pPr>
      <w:r w:rsidDel="00000000" w:rsidR="00000000" w:rsidRPr="00000000">
        <w:rPr>
          <w:sz w:val="20"/>
          <w:szCs w:val="20"/>
          <w:rtl w:val="0"/>
        </w:rPr>
        <w:t xml:space="preserve">The New Horizons Capstone excites me with its focus on AI’s disruption of the workforce, and I hope to explore this with Capgemini consultants to understand how future-of-work shifts affect SMB ecosystems and policy responses. These learnings will directly influence how I shape PeopleGamez into a consulting platform that democratizes access to world-class strategic advisory—adapting it for local realities without compromising on sophistication.</w:t>
      </w:r>
    </w:p>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Ultimately, HEC’s emphasis on purposeful leadership resonates with my ethos. I see the MBA not merely as a degree, but as a transformative journey—one that will prepare me to champion _____.</w:t>
      </w:r>
    </w:p>
    <w:p w:rsidR="00000000" w:rsidDel="00000000" w:rsidP="00000000" w:rsidRDefault="00000000" w:rsidRPr="00000000" w14:paraId="0000001C">
      <w:pPr>
        <w:rPr>
          <w:b w:val="1"/>
          <w:bCs w:val="1"/>
          <w:sz w:val="20"/>
          <w:szCs w:val="20"/>
        </w:rPr>
      </w:pPr>
      <w:r w:rsidDel="00000000" w:rsidR="00000000" w:rsidRPr="00000000">
        <w:rPr>
          <w:b w:val="1"/>
          <w:bCs w:val="1"/>
          <w:sz w:val="20"/>
          <w:szCs w:val="20"/>
          <w:rtl w:val="0"/>
        </w:rPr>
        <w:t xml:space="preserve">StationF</w:t>
      </w:r>
      <w:r w:rsidDel="00000000" w:rsidR="00000000" w:rsidRPr="00000000">
        <w:br w:type="page"/>
      </w:r>
      <w:r w:rsidDel="00000000" w:rsidR="00000000" w:rsidRPr="00000000">
        <w:rPr>
          <w:rtl w:val="0"/>
        </w:rPr>
      </w:r>
    </w:p>
    <w:p w:rsidR="00000000" w:rsidDel="00000000" w:rsidP="00000000" w:rsidRDefault="00000000" w:rsidRPr="00000000" w14:paraId="0000001D">
      <w:pPr>
        <w:rPr>
          <w:b w:val="1"/>
          <w:bCs w:val="1"/>
          <w:sz w:val="20"/>
          <w:szCs w:val="20"/>
        </w:rPr>
      </w:pPr>
      <w:r w:rsidDel="00000000" w:rsidR="00000000" w:rsidRPr="00000000">
        <w:rPr>
          <w:b w:val="1"/>
          <w:bCs w:val="1"/>
          <w:sz w:val="20"/>
          <w:szCs w:val="20"/>
          <w:rtl w:val="0"/>
        </w:rPr>
        <w:t xml:space="preserve">1. Why are you applying to the HEC MBA Program now? What is the professional objective that will guide your career choice after your MBA, and how will the HEC MBA contribute to the achievement of this objective? (3739 / 3500 chars)</w:t>
      </w:r>
    </w:p>
    <w:p w:rsidR="00000000" w:rsidDel="00000000" w:rsidP="00000000" w:rsidRDefault="00000000" w:rsidRPr="00000000" w14:paraId="0000001E">
      <w:pPr>
        <w:rPr>
          <w:b w:val="1"/>
          <w:bCs w:val="1"/>
          <w:sz w:val="20"/>
          <w:szCs w:val="20"/>
        </w:rPr>
      </w:pPr>
      <w:r w:rsidDel="00000000" w:rsidR="00000000" w:rsidRPr="00000000">
        <w:rPr>
          <w:b w:val="1"/>
          <w:bCs w:val="1"/>
          <w:sz w:val="20"/>
          <w:szCs w:val="20"/>
          <w:rtl w:val="0"/>
        </w:rPr>
        <w:tab/>
        <w:tab/>
        <w:t xml:space="preserve"> </w:t>
        <w:tab/>
        <w:t xml:space="preserve"> </w:t>
        <w:tab/>
        <w:t xml:space="preserve"> </w:t>
        <w:tab/>
        <w:tab/>
      </w:r>
    </w:p>
    <w:p w:rsidR="00000000" w:rsidDel="00000000" w:rsidP="00000000" w:rsidRDefault="00000000" w:rsidRPr="00000000" w14:paraId="0000001F">
      <w:pPr>
        <w:rPr>
          <w:sz w:val="20"/>
          <w:szCs w:val="20"/>
        </w:rPr>
      </w:pPr>
      <w:r w:rsidDel="00000000" w:rsidR="00000000" w:rsidRPr="00000000">
        <w:rPr>
          <w:sz w:val="20"/>
          <w:szCs w:val="20"/>
          <w:rtl w:val="0"/>
        </w:rPr>
        <w:t xml:space="preserve">Growing up in a small town in the Western Ghats, I witnessed how limited access to education, technology, and resources held back talented individuals. While I leveraged online networking to nurture 20000+ LinkedIn connections and broaden my horizons, many of my peers couldn't pursue their dreams. These experiences shaped my resolve to empower others. During Jagriti Yatra, I mentored rural entrepreneurs grappling with outdated practices and limited guidance. This journey demonstrated how leadership can align purpose with action, break systemic barriers, and drive meaningful progress.</w:t>
      </w:r>
    </w:p>
    <w:p w:rsidR="00000000" w:rsidDel="00000000" w:rsidP="00000000" w:rsidRDefault="00000000" w:rsidRPr="00000000" w14:paraId="00000020">
      <w:pPr>
        <w:spacing w:after="240" w:before="240" w:lineRule="auto"/>
        <w:rPr>
          <w:sz w:val="20"/>
          <w:szCs w:val="20"/>
        </w:rPr>
      </w:pPr>
      <w:r w:rsidDel="00000000" w:rsidR="00000000" w:rsidRPr="00000000">
        <w:rPr>
          <w:sz w:val="20"/>
          <w:szCs w:val="20"/>
          <w:rtl w:val="0"/>
        </w:rPr>
        <w:t xml:space="preserve">This realization evolved into my long term vision of empowering businesses to become catalysts for societal change. I aim to achieve this by establishing PeopleGamez in the United States as a global leader in strategy consulting, helping organizations align purpose with growth and societal impact.</w:t>
      </w:r>
    </w:p>
    <w:p w:rsidR="00000000" w:rsidDel="00000000" w:rsidP="00000000" w:rsidRDefault="00000000" w:rsidRPr="00000000" w14:paraId="00000021">
      <w:pPr>
        <w:spacing w:after="240" w:before="240" w:lineRule="auto"/>
        <w:rPr>
          <w:sz w:val="20"/>
          <w:szCs w:val="20"/>
        </w:rPr>
      </w:pPr>
      <w:r w:rsidDel="00000000" w:rsidR="00000000" w:rsidRPr="00000000">
        <w:rPr>
          <w:sz w:val="20"/>
          <w:szCs w:val="20"/>
          <w:rtl w:val="0"/>
        </w:rPr>
        <w:t xml:space="preserve">I laid groundwork for my vision by founding PeopleGamez, a strategy consulting firm that helps purpose-driven organizations craft growth strategies in market positioning, operational efficiency, and customer loyalty. Early on, our simulations lacked the depth executives expected, leading to bankruptcy. Forced to lay off my team, I upskilled myself by operating from a boardgame cafe, working pro bono with thought leaders. These experiences honed my skills in product-led and organic growth strategies while teaching me stakeholder management and the ability to foster collaboration under pressure. By facilitating workflow optimizations, cross-functional collaboration, and data-driven growth discovery, our evolved simulations helped five ventures across three countries survive.</w:t>
      </w:r>
    </w:p>
    <w:p w:rsidR="00000000" w:rsidDel="00000000" w:rsidP="00000000" w:rsidRDefault="00000000" w:rsidRPr="00000000" w14:paraId="00000022">
      <w:pPr>
        <w:rPr>
          <w:sz w:val="20"/>
          <w:szCs w:val="20"/>
        </w:rPr>
      </w:pPr>
      <w:r w:rsidDel="00000000" w:rsidR="00000000" w:rsidRPr="00000000">
        <w:rPr>
          <w:sz w:val="20"/>
          <w:szCs w:val="20"/>
          <w:rtl w:val="0"/>
        </w:rPr>
        <w:tab/>
        <w:tab/>
        <w:tab/>
        <w:tab/>
        <w:tab/>
      </w:r>
    </w:p>
    <w:p w:rsidR="00000000" w:rsidDel="00000000" w:rsidP="00000000" w:rsidRDefault="00000000" w:rsidRPr="00000000" w14:paraId="00000023">
      <w:pPr>
        <w:spacing w:after="240" w:before="240" w:lineRule="auto"/>
        <w:rPr>
          <w:sz w:val="20"/>
          <w:szCs w:val="20"/>
        </w:rPr>
      </w:pPr>
      <w:r w:rsidDel="00000000" w:rsidR="00000000" w:rsidRPr="00000000">
        <w:rPr>
          <w:sz w:val="20"/>
          <w:szCs w:val="20"/>
          <w:rtl w:val="0"/>
        </w:rPr>
        <w:t xml:space="preserve">Despite these strides, scaling PeopleGamez internationally revealed critical skill gaps. My domain knowledge remains limited to strategic realignments and launching new initiatives, leaving me underprepared for advanced areas like corporate diversification and crisis management. Expanding globally exposed gaps in geographical knowledge, such as navigating regulatory frameworks and cultural nuances. Without enterprise credibility, stemming from limited experience with large-scale projects, my clients hesitate to extend engagements. Finally, as a self-taught CFO, my financial acumen is constrained, resulting in cash-flow mismanagement.</w:t>
      </w:r>
    </w:p>
    <w:p w:rsidR="00000000" w:rsidDel="00000000" w:rsidP="00000000" w:rsidRDefault="00000000" w:rsidRPr="00000000" w14:paraId="00000024">
      <w:pPr>
        <w:spacing w:after="240" w:before="240" w:lineRule="auto"/>
        <w:rPr>
          <w:sz w:val="20"/>
          <w:szCs w:val="20"/>
        </w:rPr>
      </w:pPr>
      <w:r w:rsidDel="00000000" w:rsidR="00000000" w:rsidRPr="00000000">
        <w:rPr>
          <w:sz w:val="20"/>
          <w:szCs w:val="20"/>
          <w:rtl w:val="0"/>
        </w:rPr>
        <w:t xml:space="preserve">Addressing these gaps requires structured growth through MBA and post-MBA roles. Post-MBA, I plan to join AlixPartners or Strategy&amp; as a strategy consultant and gain exposure to large-scale implementation challenges, cross-cultural team management, and navigating global markets, building the foundation before returning to scale impact through PeopleGamez.</w:t>
        <w:tab/>
        <w:tab/>
        <w:tab/>
        <w:tab/>
      </w:r>
    </w:p>
    <w:p w:rsidR="00000000" w:rsidDel="00000000" w:rsidP="00000000" w:rsidRDefault="00000000" w:rsidRPr="00000000" w14:paraId="00000025">
      <w:pPr>
        <w:spacing w:after="240" w:before="240" w:lineRule="auto"/>
        <w:rPr>
          <w:sz w:val="20"/>
          <w:szCs w:val="20"/>
        </w:rPr>
      </w:pPr>
      <w:r w:rsidDel="00000000" w:rsidR="00000000" w:rsidRPr="00000000">
        <w:rPr>
          <w:sz w:val="20"/>
          <w:szCs w:val="20"/>
          <w:rtl w:val="0"/>
        </w:rPr>
        <w:t xml:space="preserve">I have already been benefitting from Wharton resources. Insights from Wharton Interactive have shaped PeopleGamez, inspiring me to drive leadership strategies leveraging simulations. Further, through my MBA, Christopher's Accounting for Entrepreneurs elective will enhance my financial analysis skills for better cash-flow management. Sarah Hammer's Global Business Week and Global Modular Courses in Rwanda will hone my global leadership skills. Advanced Global Strategy will deepen my ability to balance local responsiveness with global efficiency, while Venture Fellowship will refine my crisis management skills through hands-on military and firefighting simulations.</w:t>
      </w:r>
    </w:p>
    <w:p w:rsidR="00000000" w:rsidDel="00000000" w:rsidP="00000000" w:rsidRDefault="00000000" w:rsidRPr="00000000" w14:paraId="00000026">
      <w:pPr>
        <w:spacing w:after="240" w:before="240" w:lineRule="auto"/>
        <w:rPr>
          <w:b w:val="1"/>
          <w:bCs w:val="1"/>
          <w:sz w:val="20"/>
          <w:szCs w:val="20"/>
        </w:rPr>
      </w:pPr>
      <w:r w:rsidDel="00000000" w:rsidR="00000000" w:rsidRPr="00000000">
        <w:rPr>
          <w:sz w:val="20"/>
          <w:szCs w:val="20"/>
          <w:rtl w:val="0"/>
        </w:rPr>
        <w:t xml:space="preserve">Wharton's P3 commitment to equitable outcomes aligns with my vision of nurturing principled leaders at PeopleGamez. Mentorship from Jeff Klein at the Center for Leadership and Change Management will shape my understanding of modern leadership strategies, preparing me to build adaptive leadership ecosystems that empower organizations to make lasting societal impacts.</w:t>
      </w:r>
      <w:r w:rsidDel="00000000" w:rsidR="00000000" w:rsidRPr="00000000">
        <w:br w:type="page"/>
      </w:r>
      <w:r w:rsidDel="00000000" w:rsidR="00000000" w:rsidRPr="00000000">
        <w:rPr>
          <w:rtl w:val="0"/>
        </w:rPr>
      </w:r>
    </w:p>
    <w:p w:rsidR="00000000" w:rsidDel="00000000" w:rsidP="00000000" w:rsidRDefault="00000000" w:rsidRPr="00000000" w14:paraId="00000027">
      <w:pPr>
        <w:rPr>
          <w:b w:val="1"/>
          <w:bCs w:val="1"/>
          <w:sz w:val="20"/>
          <w:szCs w:val="20"/>
        </w:rPr>
      </w:pPr>
      <w:r w:rsidDel="00000000" w:rsidR="00000000" w:rsidRPr="00000000">
        <w:rPr>
          <w:b w:val="1"/>
          <w:bCs w:val="1"/>
          <w:sz w:val="20"/>
          <w:szCs w:val="20"/>
          <w:rtl w:val="0"/>
        </w:rPr>
        <w:t xml:space="preserve">2. What do you consider your most significant life achievement? (2842/2000 chars)</w:t>
      </w:r>
    </w:p>
    <w:p w:rsidR="00000000" w:rsidDel="00000000" w:rsidP="00000000" w:rsidRDefault="00000000" w:rsidRPr="00000000" w14:paraId="00000028">
      <w:pPr>
        <w:rPr>
          <w:sz w:val="20"/>
          <w:szCs w:val="20"/>
        </w:rPr>
      </w:pPr>
      <w:r w:rsidDel="00000000" w:rsidR="00000000" w:rsidRPr="00000000">
        <w:rPr>
          <w:sz w:val="20"/>
          <w:szCs w:val="20"/>
          <w:rtl w:val="0"/>
        </w:rPr>
        <w:t xml:space="preserve">In 2016, my 68-year-old grandmother collapsed from exhaustion while returning from the only water pump 8 miles away. Being the only techie in our remote village, I felt responsible and implemented an IoT-enabled irrigation system. Later, my grandfather, emphasizing similar problems faced by villagers, suggested I teach village children to use technology, shifting my perspective from problem-solving to empowering others. Witnessing the children gain confidence as they developed IoT projects inspired me to launch OpenTech, workshops empowering tribal and slum students with technology to solve local challenges. </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Over the next three years, my 22-member team and I spent every weekend traveling to India’s remotest regions, helping over 10,000 students develop solutions such as waterbody-cleaning robots, coconut tree climbers, and cattle trackers. This remains my most significant life achievement because of its ripple effects:</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sz w:val="20"/>
          <w:szCs w:val="20"/>
          <w:rtl w:val="0"/>
        </w:rPr>
        <w:t xml:space="preserve">a. Impact on learners:</w:t>
        <w:br w:type="textWrapping"/>
        <w:t xml:space="preserve">By collaborating with NGOs and building a peer-led mentorship model, we enabled many students to become entrepreneurs. One such student, Rishikesh, progressed from rural fields to NASA, and now designs AI-based agricultural tools while scaling his EdTech venture. During the pandemic, another student, Suyashi, helped digitize OpenTech into Project Uplift, which was globally recognized by the UN’s United People Global and ranked among Asia’s top three community transformation initiatives. This taught me the power of ecosystems in driving sustainable change. </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sz w:val="20"/>
          <w:szCs w:val="20"/>
          <w:rtl w:val="0"/>
        </w:rPr>
        <w:t xml:space="preserve">b. Impact on my team:</w:t>
        <w:br w:type="textWrapping"/>
        <w:t xml:space="preserve">Today, several of my former teammates continue to scale this mission. Ruchira Sawant, through the World Economic Forum, leads teacher-training programs across Indian states, while Dr. Shruti Kulkarni helps shape tribal education policy in partnership with the UN and the Government of India, emphasising the multiplier effect empowered teams can create. </w:t>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sz w:val="20"/>
          <w:szCs w:val="20"/>
          <w:rtl w:val="0"/>
        </w:rPr>
        <w:t xml:space="preserve">c. Impact on me:</w:t>
        <w:br w:type="textWrapping"/>
        <w:t xml:space="preserve">Working with these students reshaped my thinking. Their resilience and frugal innovation have become the foundation of my entrepreneurial and leadership philosophy. I was honored as a </w:t>
      </w:r>
      <w:r w:rsidDel="00000000" w:rsidR="00000000" w:rsidRPr="00000000">
        <w:rPr>
          <w:i w:val="1"/>
          <w:iCs w:val="1"/>
          <w:sz w:val="20"/>
          <w:szCs w:val="20"/>
          <w:rtl w:val="0"/>
        </w:rPr>
        <w:t xml:space="preserve">Youth Icon</w:t>
      </w:r>
      <w:r w:rsidDel="00000000" w:rsidR="00000000" w:rsidRPr="00000000">
        <w:rPr>
          <w:sz w:val="20"/>
          <w:szCs w:val="20"/>
          <w:rtl w:val="0"/>
        </w:rPr>
        <w:t xml:space="preserve"> in the presence of India’s Prime Minister, but the true reward has been the privilege to mentor these young changemakers.</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color w:val="ff0000"/>
          <w:sz w:val="20"/>
          <w:szCs w:val="20"/>
        </w:rPr>
      </w:pPr>
      <w:r w:rsidDel="00000000" w:rsidR="00000000" w:rsidRPr="00000000">
        <w:rPr>
          <w:color w:val="ff0000"/>
          <w:sz w:val="20"/>
          <w:szCs w:val="20"/>
          <w:rtl w:val="0"/>
        </w:rPr>
        <w:t xml:space="preserve">At HEC Paris, I aim to recreate and scale this ecosystem of shared learning. I plan to launch a Reverse Mentorship Program, where MBA students can upskill alumni in emerging tools like GenAI, Web3, influencer marketing, and modern financial models. I also intend to organize hackathons on frugal innovation and venture validation, inviting grassroots entrepreneurs to evaluate the ideas and guide my peers. All my learnings have been adapted into my simulations and I wish to leverage my simulations on team dynamics, finance for non-finance, business acumen, marketing, etc for the benefit of larger HEC community. </w:t>
      </w:r>
    </w:p>
    <w:p w:rsidR="00000000" w:rsidDel="00000000" w:rsidP="00000000" w:rsidRDefault="00000000" w:rsidRPr="00000000" w14:paraId="0000003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4">
      <w:pPr>
        <w:rPr>
          <w:b w:val="1"/>
          <w:bCs w:val="1"/>
          <w:sz w:val="20"/>
          <w:szCs w:val="20"/>
        </w:rPr>
      </w:pPr>
      <w:r w:rsidDel="00000000" w:rsidR="00000000" w:rsidRPr="00000000">
        <w:rPr>
          <w:b w:val="1"/>
          <w:bCs w:val="1"/>
          <w:sz w:val="20"/>
          <w:szCs w:val="20"/>
          <w:rtl w:val="0"/>
        </w:rPr>
        <w:t xml:space="preserve">3. Leadership and ethics are inevitably intertwined in the business world. Describe a situation in which you have dealt with these issues and how they have influenced you. (2623/2000 chars)</w:t>
      </w:r>
    </w:p>
    <w:p w:rsidR="00000000" w:rsidDel="00000000" w:rsidP="00000000" w:rsidRDefault="00000000" w:rsidRPr="00000000" w14:paraId="00000035">
      <w:pPr>
        <w:rPr>
          <w:sz w:val="20"/>
          <w:szCs w:val="20"/>
        </w:rPr>
      </w:pPr>
      <w:r w:rsidDel="00000000" w:rsidR="00000000" w:rsidRPr="00000000">
        <w:rPr>
          <w:sz w:val="20"/>
          <w:szCs w:val="20"/>
          <w:rtl w:val="0"/>
        </w:rPr>
        <w:t xml:space="preserve">Six months into PeopleGamez, I was forced to make a heartbreaking call—I had to let go of my entire 8-member team.</w:t>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sz w:val="20"/>
          <w:szCs w:val="20"/>
          <w:rtl w:val="0"/>
        </w:rPr>
        <w:t xml:space="preserve">When I founded PeopleGamez, my vision was to drive deep, measurable impact by aligning human behaviour with strategic business goals through data science and gamification. For me, a startup is its people. I persuaded elite developers and game designers—many from IITs with years of experience—to leave secure jobs and join my bootstrapped venture. Their belief in the mission fueled our early momentum as we developed what we believed was a groundbreaking, game-based consulting tool.</w:t>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sz w:val="20"/>
          <w:szCs w:val="20"/>
          <w:rtl w:val="0"/>
        </w:rPr>
        <w:t xml:space="preserve">But our business was a non-starter. As time passed, it became clear our simulations lacked the depth and strategic nuance to resonate with seasoned executives. As expenses piled, we were heading towards bankruptcy. I faced a moral dilemma. Terminating my team’s contracts for poor design would have preserved the little capital that remained—crucial for any shot at rebuilding. But these weren’t just employees; they were believers who had trusted my vision, sacrificed career stability, and given their best. The failure wasn’t theirs—it was mine. Corporate inexperience, misreading customer needs, and my lack of financial foresight had brought us here. Haunted by the guilt of letting my team down, I barely slept the night.</w:t>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sz w:val="20"/>
          <w:szCs w:val="20"/>
          <w:rtl w:val="0"/>
        </w:rPr>
        <w:t xml:space="preserve">Next morning, I did what I believed was right. I gathered the team, explained the situation, and made it clear the layoffs were not a reflection of their performance, but of my flawed leadership. I offered severance exhausting our final reserves and even dipped into my personal savings. I made referrals, stayed involved through their job searches, and when some struggled to find work, I secured freelancing projects on their behalf just to keep them going. No one was fired till they found an alternative career path. </w:t>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sz w:val="20"/>
          <w:szCs w:val="20"/>
          <w:rtl w:val="0"/>
        </w:rPr>
        <w:t xml:space="preserve">Thanks to them, many of their new employers became invested in our offerings. Further, all 8 of them continue to freelance with me to this day. Since then, I’ve stopped delaying difficult conversations and instead lean into them with empathy and honesty. </w:t>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color w:val="ff0000"/>
          <w:sz w:val="20"/>
          <w:szCs w:val="20"/>
          <w:rtl w:val="0"/>
        </w:rPr>
        <w:t xml:space="preserve">As Ethics Prof. Afshin Mehrpouya aptly puts it, the dividends of ethical choices compound over time. It was due to this transparency and support that they continued to extend their support as I rebuilt PeopleGamez making me realise that little money I spent on them was one of my best investments in life. </w:t>
      </w:r>
      <w:r w:rsidDel="00000000" w:rsidR="00000000" w:rsidRPr="00000000">
        <w:rPr>
          <w:sz w:val="20"/>
          <w:szCs w:val="20"/>
          <w:rtl w:val="0"/>
        </w:rPr>
        <w:t xml:space="preserve">Thanks to them, many of their new employers became invested in our offerings. Further, all 8 of them continue to freelance with me to this day. </w:t>
      </w:r>
    </w:p>
    <w:p w:rsidR="00000000" w:rsidDel="00000000" w:rsidP="00000000" w:rsidRDefault="00000000" w:rsidRPr="00000000" w14:paraId="00000042">
      <w:pPr>
        <w:rPr>
          <w:color w:val="ff0000"/>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color w:val="ff0000"/>
          <w:sz w:val="20"/>
          <w:szCs w:val="20"/>
          <w:rtl w:val="0"/>
        </w:rPr>
        <w:t xml:space="preserve">The scars from that chapter remind me that leadership is not about having all the answers—it’s about showing up with integrity, even when everything is falling apart. I’ve learned that being ethical doesn’t necessarily feel good in the moment.</w:t>
      </w:r>
      <w:r w:rsidDel="00000000" w:rsidR="00000000" w:rsidRPr="00000000">
        <w:rPr>
          <w:sz w:val="20"/>
          <w:szCs w:val="20"/>
          <w:rtl w:val="0"/>
        </w:rPr>
        <w:t xml:space="preserve"> Since then, I’ve stopped delaying difficult conversations and instead lean into them with empathy and honesty. </w:t>
      </w:r>
    </w:p>
    <w:p w:rsidR="00000000" w:rsidDel="00000000" w:rsidP="00000000" w:rsidRDefault="00000000" w:rsidRPr="00000000" w14:paraId="00000044">
      <w:pPr>
        <w:rPr>
          <w:color w:val="ff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5">
      <w:pPr>
        <w:rPr>
          <w:b w:val="1"/>
          <w:bCs w:val="1"/>
          <w:sz w:val="20"/>
          <w:szCs w:val="20"/>
        </w:rPr>
      </w:pPr>
      <w:r w:rsidDel="00000000" w:rsidR="00000000" w:rsidRPr="00000000">
        <w:rPr>
          <w:b w:val="1"/>
          <w:bCs w:val="1"/>
          <w:sz w:val="20"/>
          <w:szCs w:val="20"/>
          <w:rtl w:val="0"/>
        </w:rPr>
        <w:t xml:space="preserve">4. Imagine a life entirely different from the one you now lead, what would it be? (2100/2000 chars)</w:t>
      </w:r>
    </w:p>
    <w:p w:rsidR="00000000" w:rsidDel="00000000" w:rsidP="00000000" w:rsidRDefault="00000000" w:rsidRPr="00000000" w14:paraId="00000046">
      <w:pPr>
        <w:rPr>
          <w:sz w:val="20"/>
          <w:szCs w:val="20"/>
        </w:rPr>
      </w:pPr>
      <w:r w:rsidDel="00000000" w:rsidR="00000000" w:rsidRPr="00000000">
        <w:rPr>
          <w:sz w:val="20"/>
          <w:szCs w:val="20"/>
          <w:rtl w:val="0"/>
        </w:rPr>
        <w:t xml:space="preserve">During my school days, I used to perform Huli Vesha and Dollu Kunitha, traditional street arts from my home state, Karnataka. While team based nature of these art forms honed my interpersonal leadership skills, this very nature meant I had to leave these traditions behind, as I moved out of my home. </w:t>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sz w:val="20"/>
          <w:szCs w:val="20"/>
          <w:rtl w:val="0"/>
        </w:rPr>
        <w:t xml:space="preserve">In college, a friend introduced me to juggling and hula hooping. “Drop it a few times—that’s how you’ll learn,” she said. And I did. Again and again. I laughed, I failed, I learned. In those movements, I began to see not who I was taught to be, but who I am: fluid, poised, unfinished.</w:t>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sz w:val="20"/>
          <w:szCs w:val="20"/>
          <w:rtl w:val="0"/>
        </w:rPr>
        <w:t xml:space="preserve">Later in 2019, I accidentally bumped into Riccardo Berdini, a mentalist in Italy. </w:t>
      </w:r>
      <w:commentRangeStart w:id="0"/>
      <w:r w:rsidDel="00000000" w:rsidR="00000000" w:rsidRPr="00000000">
        <w:rPr>
          <w:sz w:val="20"/>
          <w:szCs w:val="20"/>
          <w:rtl w:val="0"/>
        </w:rPr>
        <w:t xml:space="preserve">He told me that magic and mentalism, when studied deeply, are masterclasses in perception, influence, and the architecture of belief. Every misdirection is a behavioral insight. Every trick reveals how our minds crave patterns and certainty, even when they deceive us. His art, to him, revealed not just how people think, but how </w:t>
      </w:r>
      <w:r w:rsidDel="00000000" w:rsidR="00000000" w:rsidRPr="00000000">
        <w:rPr>
          <w:i w:val="1"/>
          <w:iCs w:val="1"/>
          <w:sz w:val="20"/>
          <w:szCs w:val="20"/>
          <w:rtl w:val="0"/>
        </w:rPr>
        <w:t xml:space="preserve">he</w:t>
      </w:r>
      <w:r w:rsidDel="00000000" w:rsidR="00000000" w:rsidRPr="00000000">
        <w:rPr>
          <w:sz w:val="20"/>
          <w:szCs w:val="20"/>
          <w:rtl w:val="0"/>
        </w:rPr>
        <w:t xml:space="preserve"> thinks.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color w:val="ff0000"/>
          <w:sz w:val="20"/>
          <w:szCs w:val="20"/>
        </w:rPr>
      </w:pPr>
      <w:r w:rsidDel="00000000" w:rsidR="00000000" w:rsidRPr="00000000">
        <w:rPr>
          <w:color w:val="ff0000"/>
          <w:sz w:val="20"/>
          <w:szCs w:val="20"/>
          <w:rtl w:val="0"/>
        </w:rPr>
        <w:t xml:space="preserve"> If I were to imagine a different life, I would be a nomadic street artist. Not to entertain, but to awaken. I would use movement, magic, and performance to bring people closer to their roots, the humanity within itself. My art would be my mirror. My audience, my teacher. Every border crossed would be another myth dissolved. I don’t want to be known. I wish to be felt.</w:t>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color w:val="ff0000"/>
          <w:sz w:val="20"/>
          <w:szCs w:val="20"/>
        </w:rPr>
      </w:pPr>
      <w:r w:rsidDel="00000000" w:rsidR="00000000" w:rsidRPr="00000000">
        <w:rPr>
          <w:color w:val="ff0000"/>
          <w:sz w:val="20"/>
          <w:szCs w:val="20"/>
          <w:rtl w:val="0"/>
        </w:rPr>
        <w:t xml:space="preserve">Strangely, this imagined life doesn’t feel too far from my reality. My work in artificial intelligence, gamification, and leadership development is also driven by my innate curiosity to decode human behavior and understand myself. I see life as a living experiment in behavioral science. I do not seek the comfort of routine, but the aliveness of uncertainty.</w:t>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color w:val="ff0000"/>
          <w:sz w:val="20"/>
          <w:szCs w:val="20"/>
          <w:rtl w:val="0"/>
        </w:rPr>
        <w:t xml:space="preserve">In this imagined life (or maybe later in my present life), I want to roam the world not as a tourist but as a humble witness. Every city is a study in behavior. To feel the pulse of cultures, the rhythm of habits, the beauty of unspoken norms. And maybe, just maybe, as said in Bhagavad Gita, by losing myself in nothingness (of flow), I might become everything.</w:t>
      </w:r>
      <w:r w:rsidDel="00000000" w:rsidR="00000000" w:rsidRPr="00000000">
        <w:br w:type="page"/>
      </w:r>
      <w:r w:rsidDel="00000000" w:rsidR="00000000" w:rsidRPr="00000000">
        <w:rPr>
          <w:rtl w:val="0"/>
        </w:rPr>
      </w:r>
    </w:p>
    <w:p w:rsidR="00000000" w:rsidDel="00000000" w:rsidP="00000000" w:rsidRDefault="00000000" w:rsidRPr="00000000" w14:paraId="00000052">
      <w:pPr>
        <w:rPr>
          <w:b w:val="1"/>
          <w:bCs w:val="1"/>
          <w:sz w:val="20"/>
          <w:szCs w:val="20"/>
        </w:rPr>
      </w:pPr>
      <w:r w:rsidDel="00000000" w:rsidR="00000000" w:rsidRPr="00000000">
        <w:rPr>
          <w:b w:val="1"/>
          <w:bCs w:val="1"/>
          <w:sz w:val="20"/>
          <w:szCs w:val="20"/>
          <w:rtl w:val="0"/>
        </w:rPr>
        <w:t xml:space="preserve">5) What figure do you most admire and why? You may choose from any field (arts, literature, politics, business, etc). (3679/2000 chars)</w:t>
      </w:r>
    </w:p>
    <w:p w:rsidR="00000000" w:rsidDel="00000000" w:rsidP="00000000" w:rsidRDefault="00000000" w:rsidRPr="00000000" w14:paraId="00000053">
      <w:pPr>
        <w:rPr>
          <w:sz w:val="20"/>
          <w:szCs w:val="20"/>
        </w:rPr>
      </w:pPr>
      <w:r w:rsidDel="00000000" w:rsidR="00000000" w:rsidRPr="00000000">
        <w:rPr>
          <w:sz w:val="20"/>
          <w:szCs w:val="20"/>
          <w:rtl w:val="0"/>
        </w:rPr>
        <w:t xml:space="preserve">Kho-Kho is a game of agility, but my teacher, Vinay Sir, made it a lesson in integrity. He was more than a coach, a quiet force of wisdom who shaped my worldview on leadership, ethics, and discipline in ways I only truly understood years later. He is the reason I have continued to wake up at 5 a.m. every single day for the last 17 years and practise Kho-Kho, regardless of where life has taken me. That discipline shaped my lifestyle. I became more mindful of how I spent my time, how I treated my body, and how I approached commitments. His influence is visible in the smallest habits—waking up on time, staying consistent, and not backing down when things get tough. He taught me that discipline isn’t a restriction; it’s a foundation for growth.</w:t>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sz w:val="20"/>
          <w:szCs w:val="20"/>
          <w:rtl w:val="0"/>
        </w:rPr>
        <w:t xml:space="preserve">His presence commanded respect. Not through authority, but through </w:t>
      </w:r>
      <w:r w:rsidDel="00000000" w:rsidR="00000000" w:rsidRPr="00000000">
        <w:rPr>
          <w:i w:val="1"/>
          <w:iCs w:val="1"/>
          <w:sz w:val="20"/>
          <w:szCs w:val="20"/>
          <w:rtl w:val="0"/>
        </w:rPr>
        <w:t xml:space="preserve">consistency</w:t>
      </w:r>
      <w:r w:rsidDel="00000000" w:rsidR="00000000" w:rsidRPr="00000000">
        <w:rPr>
          <w:sz w:val="20"/>
          <w:szCs w:val="20"/>
          <w:rtl w:val="0"/>
        </w:rPr>
        <w:t xml:space="preserve">. He used to show up even when no one else did. He taught us to show up—not just when we felt inspired, but </w:t>
      </w:r>
      <w:r w:rsidDel="00000000" w:rsidR="00000000" w:rsidRPr="00000000">
        <w:rPr>
          <w:i w:val="1"/>
          <w:iCs w:val="1"/>
          <w:sz w:val="20"/>
          <w:szCs w:val="20"/>
          <w:rtl w:val="0"/>
        </w:rPr>
        <w:t xml:space="preserve">especially</w:t>
      </w:r>
      <w:r w:rsidDel="00000000" w:rsidR="00000000" w:rsidRPr="00000000">
        <w:rPr>
          <w:sz w:val="20"/>
          <w:szCs w:val="20"/>
          <w:rtl w:val="0"/>
        </w:rPr>
        <w:t xml:space="preserve"> when we didn’t. “You don’t rise to the occasion, you fall to your level of preparation.” He always stayed back to train those struggling to ensure no one was left behind. He lived his values, every day, and expected nothing less from us. He gave equal attention to benchwarmers and star players, called out favoritism, and stood up for students who were being silenced or sidelined. Watching him taught me that leadership isn’t about commanding others but about serving them, a lesson I carry into every team and community I’m part of today.</w:t>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commentRangeStart w:id="1"/>
      <w:r w:rsidDel="00000000" w:rsidR="00000000" w:rsidRPr="00000000">
        <w:rPr>
          <w:sz w:val="20"/>
          <w:szCs w:val="20"/>
          <w:rtl w:val="0"/>
        </w:rPr>
        <w:t xml:space="preserve">He honed me as a player and captain, backing me during my lows and testing me during my highs. He taught me how to lead from the back, how to read the room, and how to stay grounded when things got overwhelming—skills that proved invaluable later in life. But more than anything, he taught me how to listen—to myself, to my team, and to the silence that often holds the answers we ignore.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sz w:val="20"/>
          <w:szCs w:val="20"/>
          <w:rtl w:val="0"/>
        </w:rPr>
        <w:t xml:space="preserve">He believed that how you do one thing is how you do everything. He never tolerated shortcuts, reinforcing that integrity is non-negotiable—whether on the field or in life. His influence still guides my decisions, from everyday habits to how I treat people. He drilled into us that victory meant nothing if achieved unfairly. He taught us the insignificance of winning or losing a game as long as we gave our our best. </w:t>
      </w:r>
      <w:r w:rsidDel="00000000" w:rsidR="00000000" w:rsidRPr="00000000">
        <w:rPr>
          <w:i w:val="1"/>
          <w:iCs w:val="1"/>
          <w:sz w:val="20"/>
          <w:szCs w:val="20"/>
          <w:rtl w:val="0"/>
        </w:rPr>
        <w:t xml:space="preserve">Not trying</w:t>
      </w:r>
      <w:r w:rsidDel="00000000" w:rsidR="00000000" w:rsidRPr="00000000">
        <w:rPr>
          <w:sz w:val="20"/>
          <w:szCs w:val="20"/>
          <w:rtl w:val="0"/>
        </w:rPr>
        <w:t xml:space="preserve"> was the only true failure. I still remember a semifinal where our mighty opponents reported to the ground 5 minutes late due to a medical emergency. When everyone suggested we seek their disqualification,  he hung his head at our attitude. That moment stuck with me. His unwavering commitment to fairness shaped how I navigate life. </w:t>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sz w:val="20"/>
          <w:szCs w:val="20"/>
          <w:rtl w:val="0"/>
        </w:rPr>
        <w:t xml:space="preserve">In another match, when the umpire failed to recognise my wicket, he schooled me for not walking out and lose with grace. He said, “A clean conscience is better than a full trophy cabinet.” And that was the last time I played to win. Whether in competition or daily interactions, I learned that integrity isn’t about what others see—it’s about what you know to be right. His lessons continue to anchor my decisions, reminding me that success without ethics is an empty victory.</w:t>
      </w:r>
    </w:p>
    <w:p w:rsidR="00000000" w:rsidDel="00000000" w:rsidP="00000000" w:rsidRDefault="00000000" w:rsidRPr="00000000" w14:paraId="0000005C">
      <w:pPr>
        <w:rPr>
          <w:sz w:val="20"/>
          <w:szCs w:val="20"/>
        </w:rPr>
      </w:pPr>
      <w:r w:rsidDel="00000000" w:rsidR="00000000" w:rsidRPr="00000000">
        <w:rPr>
          <w:rtl w:val="0"/>
        </w:rPr>
      </w:r>
    </w:p>
    <w:p w:rsidR="00000000" w:rsidDel="00000000" w:rsidP="00000000" w:rsidRDefault="00000000" w:rsidRPr="00000000" w14:paraId="0000005D">
      <w:pPr>
        <w:rPr>
          <w:sz w:val="20"/>
          <w:szCs w:val="20"/>
        </w:rPr>
      </w:pPr>
      <w:r w:rsidDel="00000000" w:rsidR="00000000" w:rsidRPr="00000000">
        <w:rPr>
          <w:sz w:val="20"/>
          <w:szCs w:val="20"/>
          <w:rtl w:val="0"/>
        </w:rPr>
        <w:t xml:space="preserve">He didn’t just coach a game but my way of life. And through him, I didn’t just learn how to chase or dodge. I learned how to live. Every time I’m tempted to cut corners or give up, I hear a quiet voice telling me, “Show up. The work won’t do itself.”</w:t>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sz w:val="20"/>
          <w:szCs w:val="20"/>
          <w:rtl w:val="0"/>
        </w:rPr>
        <w:t xml:space="preserve">His lessons still guide me: lead with service, act with integrity, and embrace discipline as the foundation for growth.</w:t>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rtl w:val="0"/>
        </w:rPr>
      </w:r>
    </w:p>
    <w:p w:rsidR="00000000" w:rsidDel="00000000" w:rsidP="00000000" w:rsidRDefault="00000000" w:rsidRPr="00000000" w14:paraId="00000062">
      <w:pPr>
        <w:rPr>
          <w:color w:val="ff0000"/>
          <w:sz w:val="20"/>
          <w:szCs w:val="20"/>
        </w:rPr>
      </w:pPr>
      <w:r w:rsidDel="00000000" w:rsidR="00000000" w:rsidRPr="00000000">
        <w:rPr>
          <w:color w:val="ff0000"/>
          <w:sz w:val="20"/>
          <w:szCs w:val="20"/>
          <w:rtl w:val="0"/>
        </w:rPr>
        <w:t xml:space="preserve">One sentence on what he taught and 3 on its influence.</w:t>
      </w:r>
    </w:p>
    <w:p w:rsidR="00000000" w:rsidDel="00000000" w:rsidP="00000000" w:rsidRDefault="00000000" w:rsidRPr="00000000" w14:paraId="00000063">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4">
      <w:pPr>
        <w:rPr>
          <w:b w:val="1"/>
          <w:bCs w:val="1"/>
          <w:sz w:val="20"/>
          <w:szCs w:val="20"/>
        </w:rPr>
      </w:pPr>
      <w:r w:rsidDel="00000000" w:rsidR="00000000" w:rsidRPr="00000000">
        <w:rPr>
          <w:b w:val="1"/>
          <w:bCs w:val="1"/>
          <w:sz w:val="20"/>
          <w:szCs w:val="20"/>
          <w:rtl w:val="0"/>
        </w:rPr>
        <w:t xml:space="preserve">6. If there is anything else you would like to share with us that has not already been shared elsewhere in your file, please feel free to use this space. (2054 / 6500 chars)</w:t>
      </w:r>
    </w:p>
    <w:p w:rsidR="00000000" w:rsidDel="00000000" w:rsidP="00000000" w:rsidRDefault="00000000" w:rsidRPr="00000000" w14:paraId="00000065">
      <w:pPr>
        <w:rPr>
          <w:sz w:val="20"/>
          <w:szCs w:val="20"/>
        </w:rPr>
      </w:pPr>
      <w:r w:rsidDel="00000000" w:rsidR="00000000" w:rsidRPr="00000000">
        <w:rPr>
          <w:sz w:val="20"/>
          <w:szCs w:val="20"/>
          <w:rtl w:val="0"/>
        </w:rPr>
        <w:t xml:space="preserve">At Plaksha, I launched Madiee while balancing coursework, supported by the administrative team. A personal emergency of my co-founder forced me to handle a critical project, leading to an attendance shortage in the intensive 2-week 'Persuasive Presence 3' course. This resulted in my failing grade due to insufficient attendance. I kindly request the admissions team to consider my prior academic performance, where I ranked highest with a 4.0/4.0 GPA in both 'Persuasive Presence 1 [CL 002]' and 'Persuasive Presence 2 [CL 006],' as evidence of my academic readiness. </w:t>
      </w:r>
    </w:p>
    <w:p w:rsidR="00000000" w:rsidDel="00000000" w:rsidP="00000000" w:rsidRDefault="00000000" w:rsidRPr="00000000" w14:paraId="00000066">
      <w:pPr>
        <w:rPr>
          <w:sz w:val="20"/>
          <w:szCs w:val="20"/>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sz w:val="20"/>
          <w:szCs w:val="20"/>
          <w:rtl w:val="0"/>
        </w:rPr>
        <w:t xml:space="preserve">At PeopleGamez, I supervise 8-15 freelancers who are hired on a need basis. I also reinvest our profits to build assets and only take director remuneration in emergencies, hence my application lists zero salary. However, PeopleGamez is a profitable and bootstrapped venture with $42K ARR. </w:t>
      </w:r>
    </w:p>
    <w:p w:rsidR="00000000" w:rsidDel="00000000" w:rsidP="00000000" w:rsidRDefault="00000000" w:rsidRPr="00000000" w14:paraId="00000068">
      <w:pPr>
        <w:rPr>
          <w:sz w:val="20"/>
          <w:szCs w:val="20"/>
        </w:rPr>
      </w:pPr>
      <w:r w:rsidDel="00000000" w:rsidR="00000000" w:rsidRPr="00000000">
        <w:rPr>
          <w:sz w:val="20"/>
          <w:szCs w:val="20"/>
          <w:rtl w:val="0"/>
        </w:rPr>
        <w:br w:type="textWrapping"/>
        <w:t xml:space="preserve">Growing up among the Badaga tribal community, limited resources shaped my outlook on life and leadership. My mother transformed our rented homes into a green oasis, cultivating plants that attracted birds and provided fresh produce, helping us save costs. The healthy meals cooked in earthen pots and the resourceful ways we met our needs ingrained sustainability into every aspect of my life. </w:t>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sz w:val="20"/>
          <w:szCs w:val="20"/>
          <w:rtl w:val="0"/>
        </w:rPr>
        <w:t xml:space="preserve">I studied at a $30-a-year school that attracted children of migrant laborers and underserved communities, creating a vibrant melting pot of cultures and languages. Kho Kho, often called the poor man's sport, became an instrument of unity amidst this diversity. On the field, we learned to communicate across languages, respect each other's strengths, and build unwavering trust despite our different backgrounds. These experiences forged bonds among us and became my first leadership lessons, showing me how collaboration can turn challenges into triumphs. </w:t>
      </w:r>
    </w:p>
    <w:p w:rsidR="00000000" w:rsidDel="00000000" w:rsidP="00000000" w:rsidRDefault="00000000" w:rsidRPr="00000000" w14:paraId="0000006B">
      <w:pPr>
        <w:rPr>
          <w:sz w:val="20"/>
          <w:szCs w:val="20"/>
        </w:rPr>
      </w:pPr>
      <w:r w:rsidDel="00000000" w:rsidR="00000000" w:rsidRPr="00000000">
        <w:rPr>
          <w:sz w:val="20"/>
          <w:szCs w:val="20"/>
          <w:rtl w:val="0"/>
        </w:rPr>
        <w:t xml:space="preserve">Whether it's designing sustainable business models through my consulting, frugal venture development with resourcefulness at Madiee, or fostering diverse, inclusive teams at PeopleGamez, my leadership philosophy has its foundations in my roots.</w:t>
      </w:r>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kas Badami" w:id="0" w:date="2025-04-05T15:24:00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spoke of magic and mentalism not as entertainment, but as disciplines rooted in behavioral psychology. “Every misdirection,” he said, “is a lesson in perception. Every illusion, a mirror to how we think.” That encounter reshaped my understanding of performance—not as art alone, but as insight into human behavior, belief, and influence.</w:t>
      </w:r>
    </w:p>
  </w:comment>
  <w:comment w:author="Vikas Badami" w:id="1" w:date="2025-04-07T03:40:44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