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20D89" w14:textId="77777777" w:rsidR="008E7FA1" w:rsidRDefault="008E7FA1" w:rsidP="008E7FA1">
      <w:pPr>
        <w:rPr>
          <w:rFonts w:asciiTheme="minorHAnsi" w:hAnsiTheme="minorHAnsi" w:cstheme="minorHAnsi"/>
          <w:sz w:val="30"/>
          <w:szCs w:val="30"/>
        </w:rPr>
      </w:pPr>
    </w:p>
    <w:p w14:paraId="3579E75A" w14:textId="719BF6F7" w:rsidR="008E7FA1" w:rsidRPr="008E7FA1" w:rsidRDefault="008E7FA1" w:rsidP="008E7FA1">
      <w:pPr>
        <w:rPr>
          <w:rFonts w:asciiTheme="minorHAnsi" w:hAnsiTheme="minorHAnsi" w:cstheme="minorHAnsi"/>
          <w:sz w:val="30"/>
          <w:szCs w:val="30"/>
        </w:rPr>
      </w:pPr>
      <w:r w:rsidRPr="003D7697">
        <w:rPr>
          <w:rFonts w:asciiTheme="minorHAnsi" w:hAnsiTheme="minorHAnsi" w:cstheme="minorHAnsi"/>
          <w:sz w:val="30"/>
          <w:szCs w:val="30"/>
        </w:rPr>
        <w:t xml:space="preserve">David Quang Pham is an award-winning songwriter, theatre and filmmaker recognized for creating works that personify science to explore the human condition and social issues. Their 2025 season includes the world premiere of the plant-based musical </w:t>
      </w:r>
      <w:r w:rsidR="00CF0C8F" w:rsidRPr="00CF0C8F">
        <w:rPr>
          <w:rFonts w:asciiTheme="minorHAnsi" w:hAnsiTheme="minorHAnsi" w:cstheme="minorHAnsi"/>
          <w:i/>
          <w:iCs/>
          <w:sz w:val="30"/>
          <w:szCs w:val="30"/>
        </w:rPr>
        <w:t>Turnover: A New Leaf</w:t>
      </w:r>
      <w:r w:rsidRPr="003D7697">
        <w:rPr>
          <w:rFonts w:asciiTheme="minorHAnsi" w:hAnsiTheme="minorHAnsi" w:cstheme="minorHAnsi"/>
          <w:sz w:val="30"/>
          <w:szCs w:val="30"/>
        </w:rPr>
        <w:t xml:space="preserve"> (</w:t>
      </w:r>
      <w:hyperlink r:id="rId7" w:history="1">
        <w:r w:rsidRPr="003D7697">
          <w:rPr>
            <w:rStyle w:val="Hyperlink"/>
            <w:rFonts w:asciiTheme="minorHAnsi" w:hAnsiTheme="minorHAnsi" w:cstheme="minorHAnsi"/>
            <w:sz w:val="30"/>
            <w:szCs w:val="30"/>
          </w:rPr>
          <w:t>Queer Theatre Kalamazoo</w:t>
        </w:r>
      </w:hyperlink>
      <w:r w:rsidRPr="003D7697">
        <w:rPr>
          <w:rFonts w:asciiTheme="minorHAnsi" w:hAnsiTheme="minorHAnsi" w:cstheme="minorHAnsi"/>
          <w:sz w:val="30"/>
          <w:szCs w:val="30"/>
        </w:rPr>
        <w:t>) and rom-com</w:t>
      </w:r>
      <w:r w:rsidR="00CF0C8F">
        <w:rPr>
          <w:rFonts w:asciiTheme="minorHAnsi" w:hAnsiTheme="minorHAnsi" w:cstheme="minorHAnsi"/>
          <w:sz w:val="30"/>
          <w:szCs w:val="30"/>
        </w:rPr>
        <w:t xml:space="preserve"> </w:t>
      </w:r>
      <w:r w:rsidR="00CF0C8F" w:rsidRPr="00B57E58">
        <w:rPr>
          <w:rFonts w:asciiTheme="minorHAnsi" w:hAnsiTheme="minorHAnsi" w:cstheme="minorHAnsi"/>
          <w:i/>
          <w:iCs/>
          <w:sz w:val="30"/>
          <w:szCs w:val="30"/>
        </w:rPr>
        <w:t>Chemicals in the Water</w:t>
      </w:r>
      <w:r w:rsidRPr="003D7697">
        <w:rPr>
          <w:rFonts w:asciiTheme="minorHAnsi" w:hAnsiTheme="minorHAnsi" w:cstheme="minorHAnsi"/>
          <w:sz w:val="30"/>
          <w:szCs w:val="30"/>
        </w:rPr>
        <w:t xml:space="preserve"> (</w:t>
      </w:r>
      <w:hyperlink r:id="rId8" w:history="1">
        <w:r w:rsidRPr="003D7697">
          <w:rPr>
            <w:rStyle w:val="Hyperlink"/>
            <w:rFonts w:asciiTheme="minorHAnsi" w:hAnsiTheme="minorHAnsi" w:cstheme="minorHAnsi"/>
            <w:sz w:val="30"/>
            <w:szCs w:val="30"/>
          </w:rPr>
          <w:t>The Tank</w:t>
        </w:r>
      </w:hyperlink>
      <w:r w:rsidRPr="003D7697">
        <w:rPr>
          <w:rFonts w:asciiTheme="minorHAnsi" w:hAnsiTheme="minorHAnsi" w:cstheme="minorHAnsi"/>
          <w:sz w:val="30"/>
          <w:szCs w:val="30"/>
        </w:rPr>
        <w:t>), as well as the development of</w:t>
      </w:r>
      <w:r w:rsidR="001C2509">
        <w:rPr>
          <w:rFonts w:asciiTheme="minorHAnsi" w:hAnsiTheme="minorHAnsi" w:cstheme="minorHAnsi"/>
          <w:sz w:val="30"/>
          <w:szCs w:val="30"/>
        </w:rPr>
        <w:t xml:space="preserve"> </w:t>
      </w:r>
      <w:r w:rsidR="001C2509" w:rsidRPr="001C2509">
        <w:rPr>
          <w:rFonts w:asciiTheme="minorHAnsi" w:hAnsiTheme="minorHAnsi" w:cstheme="minorHAnsi"/>
          <w:i/>
          <w:iCs/>
          <w:sz w:val="30"/>
          <w:szCs w:val="30"/>
        </w:rPr>
        <w:t>The Living Fossils</w:t>
      </w:r>
      <w:r w:rsidRPr="003D7697">
        <w:rPr>
          <w:rFonts w:asciiTheme="minorHAnsi" w:hAnsiTheme="minorHAnsi" w:cstheme="minorHAnsi"/>
          <w:sz w:val="30"/>
          <w:szCs w:val="30"/>
        </w:rPr>
        <w:t xml:space="preserve"> (</w:t>
      </w:r>
      <w:hyperlink r:id="rId9" w:history="1">
        <w:r w:rsidRPr="003D7697">
          <w:rPr>
            <w:rStyle w:val="Hyperlink"/>
            <w:rFonts w:asciiTheme="minorHAnsi" w:hAnsiTheme="minorHAnsi" w:cstheme="minorHAnsi"/>
            <w:sz w:val="30"/>
            <w:szCs w:val="30"/>
          </w:rPr>
          <w:t>Workshop Theater Playwrights</w:t>
        </w:r>
      </w:hyperlink>
      <w:r w:rsidRPr="003D7697">
        <w:rPr>
          <w:rFonts w:asciiTheme="minorHAnsi" w:hAnsiTheme="minorHAnsi" w:cstheme="minorHAnsi"/>
          <w:sz w:val="30"/>
          <w:szCs w:val="30"/>
        </w:rPr>
        <w:t xml:space="preserve">, </w:t>
      </w:r>
      <w:hyperlink r:id="rId10" w:history="1">
        <w:r w:rsidRPr="003D7697">
          <w:rPr>
            <w:rStyle w:val="Hyperlink"/>
            <w:rFonts w:asciiTheme="minorHAnsi" w:hAnsiTheme="minorHAnsi" w:cstheme="minorHAnsi"/>
            <w:sz w:val="30"/>
            <w:szCs w:val="30"/>
          </w:rPr>
          <w:t>People’s Theatre Playwrights</w:t>
        </w:r>
      </w:hyperlink>
      <w:r w:rsidRPr="003D7697">
        <w:rPr>
          <w:rFonts w:asciiTheme="minorHAnsi" w:hAnsiTheme="minorHAnsi" w:cstheme="minorHAnsi"/>
          <w:sz w:val="30"/>
          <w:szCs w:val="30"/>
        </w:rPr>
        <w:t xml:space="preserve"> Unit finalist), film</w:t>
      </w:r>
      <w:r w:rsidR="00C87D5B">
        <w:rPr>
          <w:rFonts w:asciiTheme="minorHAnsi" w:hAnsiTheme="minorHAnsi" w:cstheme="minorHAnsi"/>
          <w:sz w:val="30"/>
          <w:szCs w:val="30"/>
        </w:rPr>
        <w:t xml:space="preserve"> </w:t>
      </w:r>
      <w:r w:rsidR="00C87D5B" w:rsidRPr="00C87D5B">
        <w:rPr>
          <w:rFonts w:asciiTheme="minorHAnsi" w:hAnsiTheme="minorHAnsi" w:cstheme="minorHAnsi"/>
          <w:i/>
          <w:iCs/>
          <w:sz w:val="30"/>
          <w:szCs w:val="30"/>
        </w:rPr>
        <w:t>Photosynthesis</w:t>
      </w:r>
      <w:r w:rsidRPr="003D7697">
        <w:rPr>
          <w:rFonts w:asciiTheme="minorHAnsi" w:hAnsiTheme="minorHAnsi" w:cstheme="minorHAnsi"/>
          <w:sz w:val="30"/>
          <w:szCs w:val="30"/>
        </w:rPr>
        <w:t xml:space="preserve"> (2026 </w:t>
      </w:r>
      <w:hyperlink r:id="rId11" w:history="1">
        <w:proofErr w:type="spellStart"/>
        <w:r w:rsidRPr="003D7697">
          <w:rPr>
            <w:rStyle w:val="Hyperlink"/>
            <w:rFonts w:asciiTheme="minorHAnsi" w:hAnsiTheme="minorHAnsi" w:cstheme="minorHAnsi"/>
            <w:sz w:val="30"/>
            <w:szCs w:val="30"/>
          </w:rPr>
          <w:t>Cinephilia</w:t>
        </w:r>
        <w:proofErr w:type="spellEnd"/>
      </w:hyperlink>
      <w:r w:rsidRPr="003D7697">
        <w:rPr>
          <w:rFonts w:asciiTheme="minorHAnsi" w:hAnsiTheme="minorHAnsi" w:cstheme="minorHAnsi"/>
          <w:sz w:val="30"/>
          <w:szCs w:val="30"/>
        </w:rPr>
        <w:t>, Sundance Collab, Creative Capital finalist), film</w:t>
      </w:r>
      <w:r w:rsidR="007D594A">
        <w:rPr>
          <w:rFonts w:asciiTheme="minorHAnsi" w:hAnsiTheme="minorHAnsi" w:cstheme="minorHAnsi"/>
          <w:sz w:val="30"/>
          <w:szCs w:val="30"/>
        </w:rPr>
        <w:t xml:space="preserve"> </w:t>
      </w:r>
      <w:r w:rsidR="007D594A" w:rsidRPr="007D594A">
        <w:rPr>
          <w:rFonts w:asciiTheme="minorHAnsi" w:hAnsiTheme="minorHAnsi" w:cstheme="minorHAnsi"/>
          <w:i/>
          <w:iCs/>
          <w:sz w:val="30"/>
          <w:szCs w:val="30"/>
        </w:rPr>
        <w:t>The Galaxy Family</w:t>
      </w:r>
      <w:r w:rsidRPr="003D7697">
        <w:rPr>
          <w:rFonts w:asciiTheme="minorHAnsi" w:hAnsiTheme="minorHAnsi" w:cstheme="minorHAnsi"/>
          <w:sz w:val="30"/>
          <w:szCs w:val="30"/>
        </w:rPr>
        <w:t xml:space="preserve"> (David N Weiss’s Scriptwriting Mentorship), and </w:t>
      </w:r>
      <w:r w:rsidRPr="003D7697">
        <w:rPr>
          <w:rFonts w:asciiTheme="minorHAnsi" w:hAnsiTheme="minorHAnsi" w:cstheme="minorHAnsi"/>
          <w:i/>
          <w:iCs/>
          <w:sz w:val="30"/>
          <w:szCs w:val="30"/>
        </w:rPr>
        <w:t>S</w:t>
      </w:r>
      <w:r w:rsidR="00692C2F" w:rsidRPr="00692C2F">
        <w:rPr>
          <w:rFonts w:asciiTheme="minorHAnsi" w:hAnsiTheme="minorHAnsi" w:cstheme="minorHAnsi"/>
          <w:i/>
          <w:iCs/>
          <w:sz w:val="30"/>
          <w:szCs w:val="30"/>
        </w:rPr>
        <w:t>olid, Liquid, and Gas</w:t>
      </w:r>
      <w:r w:rsidRPr="003D7697">
        <w:rPr>
          <w:rFonts w:asciiTheme="minorHAnsi" w:hAnsiTheme="minorHAnsi" w:cstheme="minorHAnsi"/>
          <w:sz w:val="30"/>
          <w:szCs w:val="30"/>
        </w:rPr>
        <w:t xml:space="preserve"> (2026 </w:t>
      </w:r>
      <w:proofErr w:type="spellStart"/>
      <w:r w:rsidRPr="003D7697">
        <w:rPr>
          <w:rFonts w:asciiTheme="minorHAnsi" w:hAnsiTheme="minorHAnsi" w:cstheme="minorHAnsi"/>
          <w:sz w:val="30"/>
          <w:szCs w:val="30"/>
        </w:rPr>
        <w:t>ScripTank</w:t>
      </w:r>
      <w:proofErr w:type="spellEnd"/>
      <w:r w:rsidRPr="003D7697">
        <w:rPr>
          <w:rFonts w:asciiTheme="minorHAnsi" w:hAnsiTheme="minorHAnsi" w:cstheme="minorHAnsi"/>
          <w:sz w:val="30"/>
          <w:szCs w:val="30"/>
        </w:rPr>
        <w:t>). They are a 2026 Kellogg's Foundation</w:t>
      </w:r>
      <w:r w:rsidR="002025F6">
        <w:rPr>
          <w:rFonts w:asciiTheme="minorHAnsi" w:hAnsiTheme="minorHAnsi" w:cstheme="minorHAnsi"/>
          <w:sz w:val="30"/>
          <w:szCs w:val="30"/>
        </w:rPr>
        <w:t xml:space="preserve"> How We Heal</w:t>
      </w:r>
      <w:r w:rsidRPr="003D7697">
        <w:rPr>
          <w:rFonts w:asciiTheme="minorHAnsi" w:hAnsiTheme="minorHAnsi" w:cstheme="minorHAnsi"/>
          <w:sz w:val="30"/>
          <w:szCs w:val="30"/>
        </w:rPr>
        <w:t xml:space="preserve"> Film Fellow, 2026 </w:t>
      </w:r>
      <w:proofErr w:type="spellStart"/>
      <w:r w:rsidRPr="003D7697">
        <w:rPr>
          <w:rFonts w:asciiTheme="minorHAnsi" w:hAnsiTheme="minorHAnsi" w:cstheme="minorHAnsi"/>
          <w:sz w:val="30"/>
          <w:szCs w:val="30"/>
        </w:rPr>
        <w:t>Cinephilia</w:t>
      </w:r>
      <w:proofErr w:type="spellEnd"/>
      <w:r w:rsidRPr="003D7697">
        <w:rPr>
          <w:rFonts w:asciiTheme="minorHAnsi" w:hAnsiTheme="minorHAnsi" w:cstheme="minorHAnsi"/>
          <w:sz w:val="30"/>
          <w:szCs w:val="30"/>
        </w:rPr>
        <w:t xml:space="preserve"> fellow, 2024 Great Performances Fellowship Award recipient, 2021 </w:t>
      </w:r>
      <w:hyperlink r:id="rId12" w:history="1">
        <w:r w:rsidRPr="003D7697">
          <w:rPr>
            <w:rStyle w:val="Hyperlink"/>
            <w:rFonts w:asciiTheme="minorHAnsi" w:hAnsiTheme="minorHAnsi" w:cstheme="minorHAnsi"/>
            <w:sz w:val="30"/>
            <w:szCs w:val="30"/>
          </w:rPr>
          <w:t>Playwrights Foundation</w:t>
        </w:r>
      </w:hyperlink>
      <w:r w:rsidRPr="003D7697">
        <w:rPr>
          <w:rFonts w:asciiTheme="minorHAnsi" w:hAnsiTheme="minorHAnsi" w:cstheme="minorHAnsi"/>
          <w:sz w:val="30"/>
          <w:szCs w:val="30"/>
        </w:rPr>
        <w:t xml:space="preserve"> fellow, and 2020 </w:t>
      </w:r>
      <w:hyperlink r:id="rId13" w:history="1">
        <w:r w:rsidRPr="003D7697">
          <w:rPr>
            <w:rStyle w:val="Hyperlink"/>
            <w:rFonts w:asciiTheme="minorHAnsi" w:hAnsiTheme="minorHAnsi" w:cstheme="minorHAnsi"/>
            <w:sz w:val="30"/>
            <w:szCs w:val="30"/>
          </w:rPr>
          <w:t>Working Title Playwrights</w:t>
        </w:r>
      </w:hyperlink>
      <w:r w:rsidRPr="003D7697">
        <w:rPr>
          <w:rFonts w:asciiTheme="minorHAnsi" w:hAnsiTheme="minorHAnsi" w:cstheme="minorHAnsi"/>
          <w:sz w:val="30"/>
          <w:szCs w:val="30"/>
        </w:rPr>
        <w:t xml:space="preserve"> apprentice. Their work has been performed nationally and in Portugal. They hold a B.S. in astrophysics with honors and a minor in theatre from Michigan State University. Mentored by Janelle Lawrence and Gonzalo Valencia-Pena, Pham’s musical style blends pop, punk, and Vietnamese folk. When not writing songs full of science puns, they perform on trombone, flute, and zither with Queer Big Apple Corps, Mekong NYC, and in </w:t>
      </w:r>
      <w:r w:rsidRPr="003D7697">
        <w:rPr>
          <w:rFonts w:asciiTheme="minorHAnsi" w:hAnsiTheme="minorHAnsi" w:cstheme="minorHAnsi"/>
          <w:i/>
          <w:iCs/>
          <w:sz w:val="30"/>
          <w:szCs w:val="30"/>
        </w:rPr>
        <w:t>Severance</w:t>
      </w:r>
      <w:r w:rsidRPr="003D7697">
        <w:rPr>
          <w:rFonts w:asciiTheme="minorHAnsi" w:hAnsiTheme="minorHAnsi" w:cstheme="minorHAnsi"/>
          <w:sz w:val="30"/>
          <w:szCs w:val="30"/>
        </w:rPr>
        <w:t xml:space="preserve"> on Apple TV. Be up to lightspeed at </w:t>
      </w:r>
      <w:hyperlink r:id="rId14" w:history="1">
        <w:proofErr w:type="spellStart"/>
        <w:r w:rsidRPr="003D7697">
          <w:rPr>
            <w:rStyle w:val="Hyperlink"/>
            <w:rFonts w:asciiTheme="minorHAnsi" w:hAnsiTheme="minorHAnsi" w:cstheme="minorHAnsi"/>
            <w:sz w:val="30"/>
            <w:szCs w:val="30"/>
          </w:rPr>
          <w:t>science.studio</w:t>
        </w:r>
        <w:proofErr w:type="spellEnd"/>
      </w:hyperlink>
      <w:r w:rsidRPr="003D7697">
        <w:rPr>
          <w:rFonts w:asciiTheme="minorHAnsi" w:hAnsiTheme="minorHAnsi" w:cstheme="minorHAnsi"/>
          <w:sz w:val="30"/>
          <w:szCs w:val="30"/>
        </w:rPr>
        <w:t xml:space="preserve"> and </w:t>
      </w:r>
      <w:hyperlink r:id="rId15" w:history="1">
        <w:r w:rsidRPr="003D7697">
          <w:rPr>
            <w:rStyle w:val="Hyperlink"/>
            <w:rFonts w:asciiTheme="minorHAnsi" w:hAnsiTheme="minorHAnsi" w:cstheme="minorHAnsi"/>
            <w:sz w:val="30"/>
            <w:szCs w:val="30"/>
          </w:rPr>
          <w:t>@sciencetheatre</w:t>
        </w:r>
      </w:hyperlink>
      <w:r w:rsidRPr="003D7697">
        <w:rPr>
          <w:rFonts w:asciiTheme="minorHAnsi" w:hAnsiTheme="minorHAnsi" w:cstheme="minorHAnsi"/>
          <w:sz w:val="30"/>
          <w:szCs w:val="30"/>
        </w:rPr>
        <w:t>.</w:t>
      </w:r>
    </w:p>
    <w:p w14:paraId="502CBFD6" w14:textId="6C813FCF" w:rsidR="002231DF" w:rsidRPr="008E7FA1" w:rsidRDefault="002231DF" w:rsidP="008E7FA1"/>
    <w:sectPr w:rsidR="002231DF" w:rsidRPr="008E7FA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835EE" w14:textId="77777777" w:rsidR="003B7EA8" w:rsidRDefault="003B7EA8">
      <w:r>
        <w:separator/>
      </w:r>
    </w:p>
  </w:endnote>
  <w:endnote w:type="continuationSeparator" w:id="0">
    <w:p w14:paraId="328467EF" w14:textId="77777777" w:rsidR="003B7EA8" w:rsidRDefault="003B7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7AF2" w14:textId="77777777" w:rsidR="002231DF" w:rsidRDefault="002231DF">
    <w:pPr>
      <w:pBdr>
        <w:top w:val="nil"/>
        <w:left w:val="nil"/>
        <w:bottom w:val="nil"/>
        <w:right w:val="nil"/>
        <w:between w:val="nil"/>
      </w:pBdr>
      <w:tabs>
        <w:tab w:val="center" w:pos="7143"/>
        <w:tab w:val="right" w:pos="14287"/>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BCC2" w14:textId="77777777" w:rsidR="002231DF" w:rsidRDefault="002231DF">
    <w:pPr>
      <w:pBdr>
        <w:top w:val="nil"/>
        <w:left w:val="nil"/>
        <w:bottom w:val="nil"/>
        <w:right w:val="nil"/>
        <w:between w:val="nil"/>
      </w:pBdr>
      <w:tabs>
        <w:tab w:val="center" w:pos="7143"/>
        <w:tab w:val="right" w:pos="14287"/>
      </w:tabs>
      <w:rPr>
        <w:color w:val="000000"/>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6286" w14:textId="77777777" w:rsidR="002231DF" w:rsidRDefault="002231DF">
    <w:pPr>
      <w:pBdr>
        <w:top w:val="nil"/>
        <w:left w:val="nil"/>
        <w:bottom w:val="nil"/>
        <w:right w:val="nil"/>
        <w:between w:val="nil"/>
      </w:pBdr>
      <w:tabs>
        <w:tab w:val="center" w:pos="7143"/>
        <w:tab w:val="right" w:pos="14287"/>
      </w:tabs>
      <w:rPr>
        <w:color w:val="000000"/>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EA149" w14:textId="77777777" w:rsidR="003B7EA8" w:rsidRDefault="003B7EA8">
      <w:r>
        <w:separator/>
      </w:r>
    </w:p>
  </w:footnote>
  <w:footnote w:type="continuationSeparator" w:id="0">
    <w:p w14:paraId="7BBEECD1" w14:textId="77777777" w:rsidR="003B7EA8" w:rsidRDefault="003B7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AC7BC" w14:textId="77777777" w:rsidR="002231DF" w:rsidRDefault="002231DF">
    <w:pPr>
      <w:pBdr>
        <w:top w:val="nil"/>
        <w:left w:val="nil"/>
        <w:bottom w:val="nil"/>
        <w:right w:val="nil"/>
        <w:between w:val="nil"/>
      </w:pBdr>
      <w:tabs>
        <w:tab w:val="center" w:pos="7143"/>
        <w:tab w:val="right" w:pos="14287"/>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C924" w14:textId="77777777" w:rsidR="002231DF" w:rsidRDefault="002231DF">
    <w:pPr>
      <w:pBdr>
        <w:top w:val="nil"/>
        <w:left w:val="nil"/>
        <w:bottom w:val="nil"/>
        <w:right w:val="nil"/>
        <w:between w:val="nil"/>
      </w:pBdr>
      <w:tabs>
        <w:tab w:val="center" w:pos="7143"/>
        <w:tab w:val="right" w:pos="14287"/>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1068" w14:textId="3842F9BB" w:rsidR="007B030C" w:rsidRPr="00E11B6E" w:rsidRDefault="00355D14" w:rsidP="00843C54">
    <w:pPr>
      <w:spacing w:line="216" w:lineRule="auto"/>
      <w:ind w:left="4320" w:right="-4" w:hanging="4320"/>
      <w:rPr>
        <w:rFonts w:asciiTheme="minorHAnsi" w:hAnsiTheme="minorHAnsi" w:cstheme="minorHAnsi"/>
        <w:color w:val="000000"/>
        <w:sz w:val="22"/>
        <w:szCs w:val="22"/>
      </w:rPr>
    </w:pPr>
    <w:r w:rsidRPr="00E11B6E">
      <w:rPr>
        <w:rFonts w:asciiTheme="minorHAnsi" w:hAnsiTheme="minorHAnsi" w:cstheme="minorHAnsi"/>
        <w:noProof/>
      </w:rPr>
      <w:drawing>
        <wp:anchor distT="0" distB="0" distL="0" distR="0" simplePos="0" relativeHeight="251659264" behindDoc="1" locked="0" layoutInCell="1" hidden="0" allowOverlap="1" wp14:anchorId="512BAC6D" wp14:editId="212F9FD8">
          <wp:simplePos x="0" y="0"/>
          <wp:positionH relativeFrom="column">
            <wp:posOffset>-904240</wp:posOffset>
          </wp:positionH>
          <wp:positionV relativeFrom="paragraph">
            <wp:posOffset>-456565</wp:posOffset>
          </wp:positionV>
          <wp:extent cx="876300" cy="895350"/>
          <wp:effectExtent l="0" t="0" r="0" b="0"/>
          <wp:wrapNone/>
          <wp:docPr id="1674557880" name="image1.jpg" descr="A person with long hair smiling&#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person with long hair smiling&#10;&#10;AI-generated content may be incorrect."/>
                  <pic:cNvPicPr preferRelativeResize="0"/>
                </pic:nvPicPr>
                <pic:blipFill>
                  <a:blip r:embed="rId1"/>
                  <a:srcRect/>
                  <a:stretch>
                    <a:fillRect/>
                  </a:stretch>
                </pic:blipFill>
                <pic:spPr>
                  <a:xfrm>
                    <a:off x="0" y="0"/>
                    <a:ext cx="876300" cy="895350"/>
                  </a:xfrm>
                  <a:prstGeom prst="rect">
                    <a:avLst/>
                  </a:prstGeom>
                  <a:ln/>
                </pic:spPr>
              </pic:pic>
            </a:graphicData>
          </a:graphic>
          <wp14:sizeRelH relativeFrom="margin">
            <wp14:pctWidth>0</wp14:pctWidth>
          </wp14:sizeRelH>
          <wp14:sizeRelV relativeFrom="margin">
            <wp14:pctHeight>0</wp14:pctHeight>
          </wp14:sizeRelV>
        </wp:anchor>
      </w:drawing>
    </w:r>
    <w:hyperlink r:id="rId2">
      <w:r w:rsidR="007B030C" w:rsidRPr="00843C54">
        <w:rPr>
          <w:rFonts w:asciiTheme="minorHAnsi" w:hAnsiTheme="minorHAnsi" w:cstheme="minorHAnsi"/>
          <w:b/>
          <w:color w:val="0563C1"/>
          <w:sz w:val="32"/>
          <w:szCs w:val="32"/>
        </w:rPr>
        <w:t>David Quang Pham</w:t>
      </w:r>
    </w:hyperlink>
    <w:r w:rsidR="007B030C" w:rsidRPr="00E11B6E">
      <w:rPr>
        <w:rFonts w:asciiTheme="minorHAnsi" w:hAnsiTheme="minorHAnsi" w:cstheme="minorHAnsi"/>
        <w:sz w:val="22"/>
        <w:szCs w:val="22"/>
      </w:rPr>
      <w:tab/>
    </w:r>
    <w:r w:rsidR="007B030C" w:rsidRPr="00E11B6E">
      <w:rPr>
        <w:rFonts w:asciiTheme="minorHAnsi" w:hAnsiTheme="minorHAnsi" w:cstheme="minorHAnsi"/>
      </w:rPr>
      <w:t>616</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818</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5413</w:t>
    </w:r>
    <w:r w:rsidR="007B030C" w:rsidRPr="00E11B6E">
      <w:rPr>
        <w:rFonts w:asciiTheme="minorHAnsi" w:hAnsiTheme="minorHAnsi" w:cstheme="minorHAnsi"/>
      </w:rPr>
      <w:tab/>
    </w:r>
    <w:hyperlink r:id="rId3">
      <w:r w:rsidR="007B030C" w:rsidRPr="00E11B6E">
        <w:rPr>
          <w:rFonts w:asciiTheme="minorHAnsi" w:hAnsiTheme="minorHAnsi" w:cstheme="minorHAnsi"/>
        </w:rPr>
        <w:t>david@flavorpictures.com</w:t>
      </w:r>
    </w:hyperlink>
    <w:r w:rsidR="007B030C" w:rsidRPr="00E11B6E">
      <w:rPr>
        <w:rFonts w:asciiTheme="minorHAnsi" w:hAnsiTheme="minorHAnsi" w:cstheme="minorHAnsi"/>
        <w:sz w:val="22"/>
        <w:szCs w:val="22"/>
      </w:rPr>
      <w:tab/>
    </w:r>
    <w:r w:rsidR="007B030C" w:rsidRPr="00E11B6E">
      <w:rPr>
        <w:rFonts w:asciiTheme="minorHAnsi" w:hAnsiTheme="minorHAnsi" w:cstheme="minorHAnsi"/>
        <w:color w:val="000000"/>
        <w:sz w:val="22"/>
        <w:szCs w:val="22"/>
      </w:rPr>
      <w:t xml:space="preserve">   </w:t>
    </w:r>
  </w:p>
  <w:p w14:paraId="106343EF" w14:textId="4E41C895" w:rsidR="007B030C" w:rsidRPr="00E11B6E" w:rsidRDefault="007B030C" w:rsidP="00843C54">
    <w:pPr>
      <w:spacing w:line="216" w:lineRule="auto"/>
      <w:ind w:left="4320" w:right="-4" w:hanging="4320"/>
      <w:rPr>
        <w:rFonts w:asciiTheme="minorHAnsi" w:hAnsiTheme="minorHAnsi" w:cstheme="minorHAnsi"/>
      </w:rPr>
    </w:pPr>
    <w:r w:rsidRPr="00E11B6E">
      <w:rPr>
        <w:rFonts w:asciiTheme="minorHAnsi" w:hAnsiTheme="minorHAnsi" w:cstheme="minorHAnsi"/>
        <w:b/>
      </w:rPr>
      <w:t>Science Theatre</w:t>
    </w:r>
    <w:r w:rsidRPr="00E11B6E">
      <w:rPr>
        <w:rFonts w:asciiTheme="minorHAnsi" w:hAnsiTheme="minorHAnsi" w:cstheme="minorHAnsi"/>
        <w:color w:val="000000"/>
      </w:rPr>
      <w:t xml:space="preserve"> | </w:t>
    </w:r>
    <w:r w:rsidRPr="00E11B6E">
      <w:rPr>
        <w:rFonts w:asciiTheme="minorHAnsi" w:hAnsiTheme="minorHAnsi" w:cstheme="minorHAnsi"/>
        <w:b/>
      </w:rPr>
      <w:t>Flavor Pictures</w:t>
    </w:r>
    <w:r w:rsidRPr="00E11B6E">
      <w:rPr>
        <w:rFonts w:asciiTheme="minorHAnsi" w:hAnsiTheme="minorHAnsi" w:cstheme="minorHAnsi"/>
        <w:color w:val="000000"/>
      </w:rPr>
      <w:tab/>
    </w:r>
    <w:hyperlink r:id="rId4">
      <w:proofErr w:type="spellStart"/>
      <w:r w:rsidR="00363F59" w:rsidRPr="00E11B6E">
        <w:rPr>
          <w:rFonts w:asciiTheme="minorHAnsi" w:hAnsiTheme="minorHAnsi" w:cstheme="minorHAnsi"/>
        </w:rPr>
        <w:t>science.studio</w:t>
      </w:r>
      <w:proofErr w:type="spellEnd"/>
    </w:hyperlink>
    <w:r w:rsidRPr="00E11B6E">
      <w:rPr>
        <w:rFonts w:asciiTheme="minorHAnsi" w:hAnsiTheme="minorHAnsi" w:cstheme="minorHAnsi"/>
      </w:rPr>
      <w:tab/>
    </w:r>
    <w:r w:rsidR="00E33BF4" w:rsidRPr="00E11B6E">
      <w:rPr>
        <w:rFonts w:asciiTheme="minorHAnsi" w:hAnsiTheme="minorHAnsi" w:cstheme="minorHAnsi"/>
      </w:rPr>
      <w:tab/>
    </w:r>
    <w:r w:rsidRPr="00E11B6E">
      <w:rPr>
        <w:rFonts w:asciiTheme="minorHAnsi" w:hAnsiTheme="minorHAnsi" w:cstheme="minorHAnsi"/>
      </w:rPr>
      <w:t>NYC &amp; LA</w:t>
    </w:r>
    <w:r w:rsidR="00A74320">
      <w:rPr>
        <w:rFonts w:asciiTheme="minorHAnsi" w:hAnsiTheme="minorHAnsi" w:cstheme="minorHAnsi"/>
        <w:color w:val="000000"/>
      </w:rPr>
      <w:tab/>
    </w:r>
    <w:hyperlink r:id="rId5">
      <w:r w:rsidR="00A74320">
        <w:rPr>
          <w:rFonts w:asciiTheme="minorHAnsi" w:hAnsiTheme="minorHAnsi" w:cstheme="minorHAnsi"/>
          <w:b/>
          <w:color w:val="0563C1"/>
        </w:rPr>
        <w:t>Resume</w:t>
      </w:r>
    </w:hyperlink>
  </w:p>
  <w:p w14:paraId="4B31D0FF" w14:textId="77777777" w:rsidR="007B030C" w:rsidRPr="00E11B6E" w:rsidRDefault="007B030C" w:rsidP="00843C54">
    <w:pPr>
      <w:pBdr>
        <w:bottom w:val="single" w:sz="6" w:space="0" w:color="000000"/>
      </w:pBdr>
      <w:spacing w:line="216" w:lineRule="auto"/>
      <w:ind w:left="-360" w:right="-360"/>
      <w:rPr>
        <w:rFonts w:asciiTheme="minorHAnsi" w:hAnsiTheme="minorHAnsi" w:cstheme="minorHAnsi"/>
        <w:b/>
        <w:sz w:val="6"/>
        <w:szCs w:val="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1DF"/>
    <w:rsid w:val="00002418"/>
    <w:rsid w:val="00004D6A"/>
    <w:rsid w:val="000814E8"/>
    <w:rsid w:val="00097E6F"/>
    <w:rsid w:val="000D6A88"/>
    <w:rsid w:val="001301BD"/>
    <w:rsid w:val="00131482"/>
    <w:rsid w:val="0014147B"/>
    <w:rsid w:val="00183CD1"/>
    <w:rsid w:val="001A34B6"/>
    <w:rsid w:val="001C0684"/>
    <w:rsid w:val="001C2509"/>
    <w:rsid w:val="001E5AAF"/>
    <w:rsid w:val="002025F6"/>
    <w:rsid w:val="002171D3"/>
    <w:rsid w:val="00220564"/>
    <w:rsid w:val="002231DF"/>
    <w:rsid w:val="0024220E"/>
    <w:rsid w:val="002422C8"/>
    <w:rsid w:val="00282076"/>
    <w:rsid w:val="00283254"/>
    <w:rsid w:val="002B13EE"/>
    <w:rsid w:val="002B39DF"/>
    <w:rsid w:val="00307589"/>
    <w:rsid w:val="00320E97"/>
    <w:rsid w:val="00322465"/>
    <w:rsid w:val="003254A7"/>
    <w:rsid w:val="00333425"/>
    <w:rsid w:val="00343E25"/>
    <w:rsid w:val="00344231"/>
    <w:rsid w:val="00350367"/>
    <w:rsid w:val="00355D14"/>
    <w:rsid w:val="00363F59"/>
    <w:rsid w:val="00370839"/>
    <w:rsid w:val="00381554"/>
    <w:rsid w:val="00393C9E"/>
    <w:rsid w:val="003B0087"/>
    <w:rsid w:val="003B7EA8"/>
    <w:rsid w:val="003D6E34"/>
    <w:rsid w:val="003D7B81"/>
    <w:rsid w:val="003D7D84"/>
    <w:rsid w:val="003E412D"/>
    <w:rsid w:val="003E5A85"/>
    <w:rsid w:val="003F5EC2"/>
    <w:rsid w:val="00404612"/>
    <w:rsid w:val="00421503"/>
    <w:rsid w:val="00442FD8"/>
    <w:rsid w:val="00446773"/>
    <w:rsid w:val="00453DB3"/>
    <w:rsid w:val="004956D8"/>
    <w:rsid w:val="004A2367"/>
    <w:rsid w:val="004B1D94"/>
    <w:rsid w:val="004D08E2"/>
    <w:rsid w:val="00515AC6"/>
    <w:rsid w:val="005446EA"/>
    <w:rsid w:val="005652BF"/>
    <w:rsid w:val="00566BB0"/>
    <w:rsid w:val="0058352A"/>
    <w:rsid w:val="00594BE5"/>
    <w:rsid w:val="005C2304"/>
    <w:rsid w:val="005D2AB5"/>
    <w:rsid w:val="005E2BF8"/>
    <w:rsid w:val="00607674"/>
    <w:rsid w:val="006533A6"/>
    <w:rsid w:val="00656187"/>
    <w:rsid w:val="006575F7"/>
    <w:rsid w:val="006630EC"/>
    <w:rsid w:val="00674BB5"/>
    <w:rsid w:val="0068631D"/>
    <w:rsid w:val="00692C2F"/>
    <w:rsid w:val="006A77AD"/>
    <w:rsid w:val="006B02A1"/>
    <w:rsid w:val="006D276B"/>
    <w:rsid w:val="006F6323"/>
    <w:rsid w:val="00722AF0"/>
    <w:rsid w:val="00757BE5"/>
    <w:rsid w:val="007746B9"/>
    <w:rsid w:val="007946CE"/>
    <w:rsid w:val="007A49DB"/>
    <w:rsid w:val="007A7443"/>
    <w:rsid w:val="007B030C"/>
    <w:rsid w:val="007B56FA"/>
    <w:rsid w:val="007D4F9C"/>
    <w:rsid w:val="007D50B0"/>
    <w:rsid w:val="007D594A"/>
    <w:rsid w:val="00821395"/>
    <w:rsid w:val="0082169F"/>
    <w:rsid w:val="008273C6"/>
    <w:rsid w:val="008326ED"/>
    <w:rsid w:val="00834934"/>
    <w:rsid w:val="00843C54"/>
    <w:rsid w:val="00844D23"/>
    <w:rsid w:val="0085136F"/>
    <w:rsid w:val="00851691"/>
    <w:rsid w:val="00890E31"/>
    <w:rsid w:val="008A23E3"/>
    <w:rsid w:val="008A4C44"/>
    <w:rsid w:val="008B0BA5"/>
    <w:rsid w:val="008B3426"/>
    <w:rsid w:val="008D324A"/>
    <w:rsid w:val="008D37B7"/>
    <w:rsid w:val="008E7FA1"/>
    <w:rsid w:val="00934E77"/>
    <w:rsid w:val="00957E32"/>
    <w:rsid w:val="00971A57"/>
    <w:rsid w:val="009963C4"/>
    <w:rsid w:val="00A04EC0"/>
    <w:rsid w:val="00A23D06"/>
    <w:rsid w:val="00A279C1"/>
    <w:rsid w:val="00A33847"/>
    <w:rsid w:val="00A53C6A"/>
    <w:rsid w:val="00A56615"/>
    <w:rsid w:val="00A62ECC"/>
    <w:rsid w:val="00A72B02"/>
    <w:rsid w:val="00A74320"/>
    <w:rsid w:val="00AA676A"/>
    <w:rsid w:val="00AA6E1B"/>
    <w:rsid w:val="00AB6B8D"/>
    <w:rsid w:val="00AE2FD1"/>
    <w:rsid w:val="00B15DCD"/>
    <w:rsid w:val="00B56F1F"/>
    <w:rsid w:val="00B57E58"/>
    <w:rsid w:val="00B95428"/>
    <w:rsid w:val="00BB117F"/>
    <w:rsid w:val="00BC7085"/>
    <w:rsid w:val="00BD2BCF"/>
    <w:rsid w:val="00BD6903"/>
    <w:rsid w:val="00BE529B"/>
    <w:rsid w:val="00C13AF7"/>
    <w:rsid w:val="00C2350D"/>
    <w:rsid w:val="00C71D70"/>
    <w:rsid w:val="00C868BD"/>
    <w:rsid w:val="00C87D5B"/>
    <w:rsid w:val="00CA175B"/>
    <w:rsid w:val="00CF0C8F"/>
    <w:rsid w:val="00D01DDE"/>
    <w:rsid w:val="00D21639"/>
    <w:rsid w:val="00D32C81"/>
    <w:rsid w:val="00DA08AF"/>
    <w:rsid w:val="00DB1E73"/>
    <w:rsid w:val="00DB5DA0"/>
    <w:rsid w:val="00DD4B04"/>
    <w:rsid w:val="00DF7C82"/>
    <w:rsid w:val="00E064DC"/>
    <w:rsid w:val="00E079E9"/>
    <w:rsid w:val="00E11B6E"/>
    <w:rsid w:val="00E142A5"/>
    <w:rsid w:val="00E21D6D"/>
    <w:rsid w:val="00E33BF4"/>
    <w:rsid w:val="00E35D43"/>
    <w:rsid w:val="00E64799"/>
    <w:rsid w:val="00E74E48"/>
    <w:rsid w:val="00EA22D3"/>
    <w:rsid w:val="00EE6382"/>
    <w:rsid w:val="00F51683"/>
    <w:rsid w:val="00F67A64"/>
    <w:rsid w:val="00F762C9"/>
    <w:rsid w:val="00F80496"/>
    <w:rsid w:val="00F8072F"/>
    <w:rsid w:val="00FA5B89"/>
    <w:rsid w:val="00FE7A8B"/>
    <w:rsid w:val="00FF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39135"/>
  <w15:docId w15:val="{7A00CEED-68EA-4519-9C98-6A85CB9E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semiHidden/>
    <w:unhideWhenUsed/>
    <w:qFormat/>
    <w:pPr>
      <w:keepNext/>
      <w:keepLines/>
      <w:spacing w:before="360" w:after="200"/>
      <w:outlineLvl w:val="1"/>
    </w:pPr>
    <w:rPr>
      <w:rFonts w:ascii="Arial" w:eastAsia="Arial" w:hAnsi="Arial" w:cs="Arial"/>
      <w:sz w:val="34"/>
      <w:szCs w:val="34"/>
    </w:rPr>
  </w:style>
  <w:style w:type="paragraph" w:styleId="Heading3">
    <w:name w:val="heading 3"/>
    <w:basedOn w:val="Normal"/>
    <w:next w:val="Normal"/>
    <w:link w:val="Heading3Char"/>
    <w:uiPriority w:val="9"/>
    <w:semiHidden/>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semiHidden/>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uiPriority w:val="9"/>
    <w:semiHidden/>
    <w:unhideWhenUsed/>
    <w:qFormat/>
    <w:pPr>
      <w:keepNext/>
      <w:keepLines/>
      <w:spacing w:before="320" w:after="200"/>
      <w:outlineLvl w:val="4"/>
    </w:pPr>
    <w:rPr>
      <w:rFonts w:ascii="Arial" w:eastAsia="Arial" w:hAnsi="Arial" w:cs="Arial"/>
      <w:b/>
    </w:rPr>
  </w:style>
  <w:style w:type="paragraph" w:styleId="Heading6">
    <w:name w:val="heading 6"/>
    <w:basedOn w:val="Normal"/>
    <w:next w:val="Normal"/>
    <w:link w:val="Heading6Char"/>
    <w:uiPriority w:val="9"/>
    <w:semiHidden/>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before="300" w:after="200"/>
    </w:pPr>
    <w:rPr>
      <w:sz w:val="48"/>
      <w:szCs w:val="48"/>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834BBB"/>
    <w:rPr>
      <w:color w:val="605E5C"/>
      <w:shd w:val="clear" w:color="auto" w:fill="E1DFDD"/>
    </w:rPr>
  </w:style>
  <w:style w:type="character" w:styleId="FollowedHyperlink">
    <w:name w:val="FollowedHyperlink"/>
    <w:basedOn w:val="DefaultParagraphFont"/>
    <w:uiPriority w:val="99"/>
    <w:semiHidden/>
    <w:unhideWhenUsed/>
    <w:rsid w:val="0064216B"/>
    <w:rPr>
      <w:color w:val="954F72" w:themeColor="followedHyperlink"/>
      <w:u w:val="single"/>
    </w:rPr>
  </w:style>
  <w:style w:type="paragraph" w:styleId="Subtitle">
    <w:name w:val="Subtitle"/>
    <w:basedOn w:val="Normal"/>
    <w:next w:val="Normal"/>
    <w:link w:val="SubtitleChar"/>
    <w:uiPriority w:val="11"/>
    <w:qFormat/>
    <w:pPr>
      <w:spacing w:before="200"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tanknyc.org/" TargetMode="External"/><Relationship Id="rId13" Type="http://schemas.openxmlformats.org/officeDocument/2006/relationships/hyperlink" Target="https://workingtitleplaywrights.co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queertk.org/" TargetMode="External"/><Relationship Id="rId12" Type="http://schemas.openxmlformats.org/officeDocument/2006/relationships/hyperlink" Target="https://playwrightsfoundation.org/"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cinephiliaproductions.com/" TargetMode="External"/><Relationship Id="rId5" Type="http://schemas.openxmlformats.org/officeDocument/2006/relationships/footnotes" Target="footnotes.xml"/><Relationship Id="rId15" Type="http://schemas.openxmlformats.org/officeDocument/2006/relationships/hyperlink" Target="https://www.instagram.com/sciencetheatre" TargetMode="External"/><Relationship Id="rId23" Type="http://schemas.openxmlformats.org/officeDocument/2006/relationships/theme" Target="theme/theme1.xml"/><Relationship Id="rId10" Type="http://schemas.openxmlformats.org/officeDocument/2006/relationships/hyperlink" Target="https://thepeoplestheatre.or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workshoptheater.org/" TargetMode="External"/><Relationship Id="rId14" Type="http://schemas.openxmlformats.org/officeDocument/2006/relationships/hyperlink" Target="https://www.science.studio/"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hyperlink" Target="mailto:david@flavorpictures.com" TargetMode="External"/><Relationship Id="rId2" Type="http://schemas.openxmlformats.org/officeDocument/2006/relationships/hyperlink" Target="https://www.davidquang.com/" TargetMode="External"/><Relationship Id="rId1" Type="http://schemas.openxmlformats.org/officeDocument/2006/relationships/image" Target="media/image1.jpg"/><Relationship Id="rId5" Type="http://schemas.openxmlformats.org/officeDocument/2006/relationships/hyperlink" Target="https://www.davidquang.com/resume" TargetMode="External"/><Relationship Id="rId4" Type="http://schemas.openxmlformats.org/officeDocument/2006/relationships/hyperlink" Target="https://www.science.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4zpJxmlCrXDBKAPOBxCJIg9EIQ==">CgMxLjA4AHIhMUI4S05FR3RjLU5DR3pTZHlRRUlLbzdwTVdGZFdmUm5M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262</Words>
  <Characters>1541</Characters>
  <Application>Microsoft Office Word</Application>
  <DocSecurity>0</DocSecurity>
  <Lines>26</Lines>
  <Paragraphs>1</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Robbins-Butcher</dc:creator>
  <cp:lastModifiedBy>David Quang Pham</cp:lastModifiedBy>
  <cp:revision>19</cp:revision>
  <dcterms:created xsi:type="dcterms:W3CDTF">2026-04-06T17:39:00Z</dcterms:created>
  <dcterms:modified xsi:type="dcterms:W3CDTF">2026-04-06T17:44:00Z</dcterms:modified>
</cp:coreProperties>
</file>