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9FD7A" w14:textId="77777777" w:rsidR="00CD2E18" w:rsidRPr="00D305C6" w:rsidRDefault="00CD2E18" w:rsidP="00434839">
      <w:pPr>
        <w:spacing w:line="360" w:lineRule="auto"/>
        <w:rPr>
          <w:rFonts w:ascii="Calibri" w:hAnsi="Calibri" w:cs="Calibri"/>
          <w:sz w:val="12"/>
          <w:szCs w:val="12"/>
        </w:rPr>
      </w:pPr>
    </w:p>
    <w:p w14:paraId="7EA9FBBC" w14:textId="3D6B2AAD" w:rsidR="003B2EF3" w:rsidRPr="00CD2E18" w:rsidRDefault="00613FE0" w:rsidP="00434839">
      <w:pPr>
        <w:spacing w:line="360" w:lineRule="auto"/>
        <w:rPr>
          <w:rFonts w:ascii="Calibri" w:hAnsi="Calibri" w:cs="Calibri"/>
        </w:rPr>
      </w:pPr>
      <w:r w:rsidRPr="00613FE0">
        <w:rPr>
          <w:rFonts w:ascii="Calibri" w:hAnsi="Calibri" w:cs="Calibri"/>
        </w:rPr>
        <w:t xml:space="preserve">My artistic practice is emotional and empirical chemistry. As an internationally produced playwright and </w:t>
      </w:r>
      <w:r w:rsidR="002C662D">
        <w:rPr>
          <w:rFonts w:ascii="Calibri" w:hAnsi="Calibri" w:cs="Calibri"/>
        </w:rPr>
        <w:t>screenwriting f</w:t>
      </w:r>
      <w:r w:rsidRPr="00613FE0">
        <w:rPr>
          <w:rFonts w:ascii="Calibri" w:hAnsi="Calibri" w:cs="Calibri"/>
        </w:rPr>
        <w:t>ellow with an astrophysics background, I create stories that personify scientific principles to explore the complexities of social justice and the human condition. I write because I know that nature</w:t>
      </w:r>
      <w:r>
        <w:rPr>
          <w:rFonts w:ascii="Calibri" w:hAnsi="Calibri" w:cs="Calibri"/>
        </w:rPr>
        <w:t xml:space="preserve"> (</w:t>
      </w:r>
      <w:r w:rsidRPr="00613FE0">
        <w:rPr>
          <w:rFonts w:ascii="Calibri" w:hAnsi="Calibri" w:cs="Calibri"/>
        </w:rPr>
        <w:t>from stellar life cycles to atomic bonds</w:t>
      </w:r>
      <w:r>
        <w:rPr>
          <w:rFonts w:ascii="Calibri" w:hAnsi="Calibri" w:cs="Calibri"/>
        </w:rPr>
        <w:t xml:space="preserve">) </w:t>
      </w:r>
      <w:r w:rsidRPr="00613FE0">
        <w:rPr>
          <w:rFonts w:ascii="Calibri" w:hAnsi="Calibri" w:cs="Calibri"/>
        </w:rPr>
        <w:t>offers stories for understanding our own relationships, grief, and societal structures</w:t>
      </w:r>
      <w:r w:rsidR="003B2EF3" w:rsidRPr="00CD2E18">
        <w:rPr>
          <w:rFonts w:ascii="Calibri" w:hAnsi="Calibri" w:cs="Calibri"/>
        </w:rPr>
        <w:t>.</w:t>
      </w:r>
    </w:p>
    <w:p w14:paraId="7EAFC819" w14:textId="77777777" w:rsidR="00223FE1" w:rsidRPr="00D305C6" w:rsidRDefault="00223FE1" w:rsidP="00434839">
      <w:pPr>
        <w:spacing w:line="360" w:lineRule="auto"/>
        <w:rPr>
          <w:rFonts w:ascii="Calibri" w:hAnsi="Calibri" w:cs="Calibri"/>
          <w:sz w:val="12"/>
          <w:szCs w:val="12"/>
        </w:rPr>
      </w:pPr>
    </w:p>
    <w:p w14:paraId="5A2B5667" w14:textId="5994E63F" w:rsidR="003B2EF3" w:rsidRPr="00CD2E18" w:rsidRDefault="003B2EF3" w:rsidP="00434839">
      <w:pPr>
        <w:spacing w:line="360" w:lineRule="auto"/>
        <w:rPr>
          <w:rFonts w:ascii="Calibri" w:hAnsi="Calibri" w:cs="Calibri"/>
        </w:rPr>
      </w:pPr>
      <w:r w:rsidRPr="00CD2E18">
        <w:rPr>
          <w:rFonts w:ascii="Calibri" w:hAnsi="Calibri" w:cs="Calibri"/>
        </w:rPr>
        <w:t>In my work, science is the narrative engine.</w:t>
      </w:r>
      <w:r w:rsidR="00223FE1">
        <w:rPr>
          <w:rFonts w:ascii="Calibri" w:hAnsi="Calibri" w:cs="Calibri"/>
        </w:rPr>
        <w:t xml:space="preserve"> </w:t>
      </w:r>
      <w:r w:rsidR="00223FE1" w:rsidRPr="000E4D37">
        <w:rPr>
          <w:rFonts w:ascii="Calibri" w:hAnsi="Calibri" w:cs="Calibri"/>
        </w:rPr>
        <w:t xml:space="preserve">During my Cinephilia Fellowship, I developed my plant-based animated series </w:t>
      </w:r>
      <w:r w:rsidR="00223FE1" w:rsidRPr="0033156E">
        <w:rPr>
          <w:rFonts w:ascii="Calibri" w:hAnsi="Calibri" w:cs="Calibri"/>
          <w:i/>
          <w:iCs/>
        </w:rPr>
        <w:t>Photosynthesis</w:t>
      </w:r>
      <w:r w:rsidR="00223FE1" w:rsidRPr="000E4D37">
        <w:rPr>
          <w:rFonts w:ascii="Calibri" w:hAnsi="Calibri" w:cs="Calibri"/>
        </w:rPr>
        <w:t xml:space="preserve">, which uses botany to explore immigration and the root systems of transplants. </w:t>
      </w:r>
      <w:r w:rsidRPr="00CD2E18">
        <w:rPr>
          <w:rFonts w:ascii="Calibri" w:hAnsi="Calibri" w:cs="Calibri"/>
        </w:rPr>
        <w:t>In </w:t>
      </w:r>
      <w:r w:rsidRPr="00CD2E18">
        <w:rPr>
          <w:rFonts w:ascii="Calibri" w:hAnsi="Calibri" w:cs="Calibri"/>
          <w:i/>
          <w:iCs/>
        </w:rPr>
        <w:t>Chemicals in the Water</w:t>
      </w:r>
      <w:r w:rsidRPr="00CD2E18">
        <w:rPr>
          <w:rFonts w:ascii="Calibri" w:hAnsi="Calibri" w:cs="Calibri"/>
        </w:rPr>
        <w:t xml:space="preserve">, I use chemistry to navigate the toxic relationship between lovers. In </w:t>
      </w:r>
      <w:r w:rsidRPr="00CD2E18">
        <w:rPr>
          <w:rFonts w:ascii="Calibri" w:hAnsi="Calibri" w:cs="Calibri"/>
          <w:i/>
          <w:iCs/>
        </w:rPr>
        <w:t>The Galaxy Family</w:t>
      </w:r>
      <w:r w:rsidRPr="00CD2E18">
        <w:rPr>
          <w:rFonts w:ascii="Calibri" w:hAnsi="Calibri" w:cs="Calibri"/>
        </w:rPr>
        <w:t xml:space="preserve">, I use the Big Bang as an allegory of displacement for a family of galaxies and their dog Gravity. </w:t>
      </w:r>
      <w:r w:rsidR="006705DB" w:rsidRPr="000E4D37">
        <w:rPr>
          <w:rFonts w:ascii="Calibri" w:hAnsi="Calibri" w:cs="Calibri"/>
        </w:rPr>
        <w:t xml:space="preserve">My current project, </w:t>
      </w:r>
      <w:r w:rsidR="006705DB" w:rsidRPr="0087133C">
        <w:rPr>
          <w:rFonts w:ascii="Calibri" w:hAnsi="Calibri" w:cs="Calibri"/>
          <w:i/>
          <w:iCs/>
        </w:rPr>
        <w:t>Friend or Pho</w:t>
      </w:r>
      <w:r w:rsidR="006705DB" w:rsidRPr="000E4D37">
        <w:rPr>
          <w:rFonts w:ascii="Calibri" w:hAnsi="Calibri" w:cs="Calibri"/>
        </w:rPr>
        <w:t xml:space="preserve">, is being developed through the Kellogg Foundation’s How We Heal Film Lab to bridge cultural heritage and </w:t>
      </w:r>
      <w:r w:rsidR="00B37D41">
        <w:rPr>
          <w:rFonts w:ascii="Calibri" w:hAnsi="Calibri" w:cs="Calibri"/>
        </w:rPr>
        <w:t>food chemistry</w:t>
      </w:r>
      <w:r w:rsidR="006705DB" w:rsidRPr="000E4D37">
        <w:rPr>
          <w:rFonts w:ascii="Calibri" w:hAnsi="Calibri" w:cs="Calibri"/>
        </w:rPr>
        <w:t>.</w:t>
      </w:r>
      <w:r w:rsidR="006705DB">
        <w:rPr>
          <w:rFonts w:ascii="Calibri" w:hAnsi="Calibri" w:cs="Calibri"/>
        </w:rPr>
        <w:t xml:space="preserve"> </w:t>
      </w:r>
      <w:r w:rsidRPr="00CD2E18">
        <w:rPr>
          <w:rFonts w:ascii="Calibri" w:hAnsi="Calibri" w:cs="Calibri"/>
        </w:rPr>
        <w:t xml:space="preserve">My method involves </w:t>
      </w:r>
      <w:r w:rsidR="00563477">
        <w:rPr>
          <w:rFonts w:ascii="Calibri" w:hAnsi="Calibri" w:cs="Calibri"/>
        </w:rPr>
        <w:t>turning</w:t>
      </w:r>
      <w:r w:rsidR="005002AA">
        <w:rPr>
          <w:rFonts w:ascii="Calibri" w:hAnsi="Calibri" w:cs="Calibri"/>
        </w:rPr>
        <w:t xml:space="preserve"> nature</w:t>
      </w:r>
      <w:r w:rsidRPr="00CD2E18">
        <w:rPr>
          <w:rFonts w:ascii="Calibri" w:hAnsi="Calibri" w:cs="Calibri"/>
        </w:rPr>
        <w:t xml:space="preserve"> into </w:t>
      </w:r>
      <w:r w:rsidR="00C268A5">
        <w:rPr>
          <w:rFonts w:ascii="Calibri" w:hAnsi="Calibri" w:cs="Calibri"/>
        </w:rPr>
        <w:t>fables</w:t>
      </w:r>
      <w:r w:rsidRPr="00CD2E18">
        <w:rPr>
          <w:rFonts w:ascii="Calibri" w:hAnsi="Calibri" w:cs="Calibri"/>
        </w:rPr>
        <w:t xml:space="preserve">. I often start with a scientific phenomenon and find their humanity. This allows me to tackle dense social issues, particularly the queer Asian American experience, through a lens that is </w:t>
      </w:r>
      <w:r w:rsidR="00CD446D">
        <w:rPr>
          <w:rFonts w:ascii="Calibri" w:hAnsi="Calibri" w:cs="Calibri"/>
        </w:rPr>
        <w:t>scientific</w:t>
      </w:r>
      <w:r w:rsidRPr="00CD2E18">
        <w:rPr>
          <w:rFonts w:ascii="Calibri" w:hAnsi="Calibri" w:cs="Calibri"/>
        </w:rPr>
        <w:t xml:space="preserve"> yet accessible.</w:t>
      </w:r>
    </w:p>
    <w:p w14:paraId="0E7E7A66" w14:textId="77777777" w:rsidR="003B2EF3" w:rsidRPr="00D305C6" w:rsidRDefault="003B2EF3" w:rsidP="00434839">
      <w:pPr>
        <w:spacing w:line="360" w:lineRule="auto"/>
        <w:rPr>
          <w:rFonts w:ascii="Calibri" w:hAnsi="Calibri" w:cs="Calibri"/>
          <w:sz w:val="12"/>
          <w:szCs w:val="12"/>
        </w:rPr>
      </w:pPr>
    </w:p>
    <w:p w14:paraId="4B9E980A" w14:textId="5E6D6773" w:rsidR="003B2EF3" w:rsidRDefault="003B1B2E" w:rsidP="00434839">
      <w:pPr>
        <w:spacing w:line="360" w:lineRule="auto"/>
        <w:rPr>
          <w:rFonts w:ascii="Calibri" w:hAnsi="Calibri" w:cs="Calibri"/>
        </w:rPr>
      </w:pPr>
      <w:r w:rsidRPr="003B1B2E">
        <w:rPr>
          <w:rFonts w:ascii="Calibri" w:hAnsi="Calibri" w:cs="Calibri"/>
        </w:rPr>
        <w:t xml:space="preserve">I am drawn to storytellers who treat scientific curiosity as a dramatic necessity. I look to Tom Stoppard’s </w:t>
      </w:r>
      <w:r w:rsidRPr="00624B72">
        <w:rPr>
          <w:rFonts w:ascii="Calibri" w:hAnsi="Calibri" w:cs="Calibri"/>
          <w:i/>
          <w:iCs/>
        </w:rPr>
        <w:t>Arcadia</w:t>
      </w:r>
      <w:r w:rsidRPr="003B1B2E">
        <w:rPr>
          <w:rFonts w:ascii="Calibri" w:hAnsi="Calibri" w:cs="Calibri"/>
        </w:rPr>
        <w:t xml:space="preserve"> and Nick Payne’s </w:t>
      </w:r>
      <w:r w:rsidRPr="00624B72">
        <w:rPr>
          <w:rFonts w:ascii="Calibri" w:hAnsi="Calibri" w:cs="Calibri"/>
          <w:i/>
          <w:iCs/>
        </w:rPr>
        <w:t>Constellations</w:t>
      </w:r>
      <w:r w:rsidR="00624B72">
        <w:rPr>
          <w:rFonts w:ascii="Calibri" w:hAnsi="Calibri" w:cs="Calibri"/>
        </w:rPr>
        <w:t xml:space="preserve"> (</w:t>
      </w:r>
      <w:r w:rsidRPr="003B1B2E">
        <w:rPr>
          <w:rFonts w:ascii="Calibri" w:hAnsi="Calibri" w:cs="Calibri"/>
        </w:rPr>
        <w:t>for which I served as dramaturg</w:t>
      </w:r>
      <w:r w:rsidR="001E3CF4">
        <w:rPr>
          <w:rFonts w:ascii="Calibri" w:hAnsi="Calibri" w:cs="Calibri"/>
        </w:rPr>
        <w:t xml:space="preserve">) </w:t>
      </w:r>
      <w:r w:rsidRPr="003B1B2E">
        <w:rPr>
          <w:rFonts w:ascii="Calibri" w:hAnsi="Calibri" w:cs="Calibri"/>
        </w:rPr>
        <w:t xml:space="preserve">as blueprints </w:t>
      </w:r>
      <w:r w:rsidR="001C5C45">
        <w:rPr>
          <w:rFonts w:ascii="Calibri" w:hAnsi="Calibri" w:cs="Calibri"/>
        </w:rPr>
        <w:t>to use m</w:t>
      </w:r>
      <w:r w:rsidR="00F97BF7">
        <w:rPr>
          <w:rFonts w:ascii="Calibri" w:hAnsi="Calibri" w:cs="Calibri"/>
        </w:rPr>
        <w:t>ath</w:t>
      </w:r>
      <w:r w:rsidRPr="003B1B2E">
        <w:rPr>
          <w:rFonts w:ascii="Calibri" w:hAnsi="Calibri" w:cs="Calibri"/>
        </w:rPr>
        <w:t xml:space="preserve"> and </w:t>
      </w:r>
      <w:r w:rsidR="002D0126">
        <w:rPr>
          <w:rFonts w:ascii="Calibri" w:hAnsi="Calibri" w:cs="Calibri"/>
        </w:rPr>
        <w:t xml:space="preserve">physics </w:t>
      </w:r>
      <w:r w:rsidRPr="003B1B2E">
        <w:rPr>
          <w:rFonts w:ascii="Calibri" w:hAnsi="Calibri" w:cs="Calibri"/>
        </w:rPr>
        <w:t xml:space="preserve">to explore human loss. Qui Nguyen’s fusion of nerd culture and the Vietnamese American experience inspires me to bring my full identity as an astronomer and </w:t>
      </w:r>
      <w:r w:rsidR="00207F25">
        <w:rPr>
          <w:rFonts w:ascii="Calibri" w:hAnsi="Calibri" w:cs="Calibri"/>
        </w:rPr>
        <w:t>songwriter</w:t>
      </w:r>
      <w:r w:rsidRPr="003B1B2E">
        <w:rPr>
          <w:rFonts w:ascii="Calibri" w:hAnsi="Calibri" w:cs="Calibri"/>
        </w:rPr>
        <w:t xml:space="preserve"> to the screen, while the works of Maria Irene Fornes and Harry Kondoleon guide my use of vivid imagery and poetic absurdity to expose the subjective layers of queerness</w:t>
      </w:r>
      <w:r w:rsidR="003B2EF3" w:rsidRPr="00CD2E18">
        <w:rPr>
          <w:rFonts w:ascii="Calibri" w:hAnsi="Calibri" w:cs="Calibri"/>
        </w:rPr>
        <w:t>.</w:t>
      </w:r>
    </w:p>
    <w:p w14:paraId="3A26BF70" w14:textId="77777777" w:rsidR="007648B1" w:rsidRPr="00E95A6F" w:rsidRDefault="007648B1" w:rsidP="00434839">
      <w:pPr>
        <w:spacing w:line="360" w:lineRule="auto"/>
        <w:rPr>
          <w:rFonts w:ascii="Calibri" w:hAnsi="Calibri" w:cs="Calibri"/>
          <w:sz w:val="12"/>
          <w:szCs w:val="12"/>
        </w:rPr>
      </w:pPr>
    </w:p>
    <w:p w14:paraId="08132103" w14:textId="44A37716" w:rsidR="004E7733" w:rsidRDefault="004E7733" w:rsidP="00066874">
      <w:pPr>
        <w:spacing w:line="360" w:lineRule="auto"/>
        <w:rPr>
          <w:rFonts w:ascii="Calibri" w:hAnsi="Calibri" w:cs="Calibri"/>
        </w:rPr>
      </w:pPr>
      <w:r>
        <w:rPr>
          <w:rFonts w:ascii="Calibri" w:hAnsi="Calibri" w:cs="Calibri"/>
        </w:rPr>
        <w:t>After years of writing for animation, my primary goal now is</w:t>
      </w:r>
      <w:r w:rsidRPr="004E7733">
        <w:rPr>
          <w:rFonts w:ascii="Calibri" w:hAnsi="Calibri" w:cs="Calibri"/>
        </w:rPr>
        <w:t xml:space="preserve"> to </w:t>
      </w:r>
      <w:r w:rsidR="005A2DF1" w:rsidRPr="004E7733">
        <w:rPr>
          <w:rFonts w:ascii="Calibri" w:hAnsi="Calibri" w:cs="Calibri"/>
        </w:rPr>
        <w:t>progress</w:t>
      </w:r>
      <w:r w:rsidRPr="004E7733">
        <w:rPr>
          <w:rFonts w:ascii="Calibri" w:hAnsi="Calibri" w:cs="Calibri"/>
        </w:rPr>
        <w:t xml:space="preserve"> my cinematic language by </w:t>
      </w:r>
      <w:r w:rsidR="002244B7">
        <w:rPr>
          <w:rFonts w:ascii="Calibri" w:hAnsi="Calibri" w:cs="Calibri"/>
        </w:rPr>
        <w:t>developing my</w:t>
      </w:r>
      <w:r w:rsidRPr="004E7733">
        <w:rPr>
          <w:rFonts w:ascii="Calibri" w:hAnsi="Calibri" w:cs="Calibri"/>
        </w:rPr>
        <w:t xml:space="preserve"> live-action </w:t>
      </w:r>
      <w:r w:rsidR="00BA47D1">
        <w:rPr>
          <w:rFonts w:ascii="Calibri" w:hAnsi="Calibri" w:cs="Calibri"/>
        </w:rPr>
        <w:t>screenplays.</w:t>
      </w:r>
      <w:r w:rsidR="00AD2FE7" w:rsidRPr="00AD2FE7">
        <w:t xml:space="preserve"> </w:t>
      </w:r>
      <w:r w:rsidR="00AD2FE7" w:rsidRPr="00AD2FE7">
        <w:rPr>
          <w:rFonts w:ascii="Calibri" w:hAnsi="Calibri" w:cs="Calibri"/>
        </w:rPr>
        <w:t xml:space="preserve">I am focusing this transition on my </w:t>
      </w:r>
      <w:r w:rsidR="00AD2FE7">
        <w:rPr>
          <w:rFonts w:ascii="Calibri" w:hAnsi="Calibri" w:cs="Calibri"/>
        </w:rPr>
        <w:t>dramedy series</w:t>
      </w:r>
      <w:r w:rsidR="00AD2FE7" w:rsidRPr="00AD2FE7">
        <w:rPr>
          <w:rFonts w:ascii="Calibri" w:hAnsi="Calibri" w:cs="Calibri"/>
        </w:rPr>
        <w:t xml:space="preserve">, </w:t>
      </w:r>
      <w:r w:rsidR="00AD2FE7" w:rsidRPr="00AD2FE7">
        <w:rPr>
          <w:rFonts w:ascii="Calibri" w:hAnsi="Calibri" w:cs="Calibri"/>
          <w:i/>
          <w:iCs/>
        </w:rPr>
        <w:t>Solid, Liquid, and Gas</w:t>
      </w:r>
      <w:r w:rsidR="0028521C">
        <w:rPr>
          <w:rFonts w:ascii="Calibri" w:hAnsi="Calibri" w:cs="Calibri"/>
        </w:rPr>
        <w:t>. My</w:t>
      </w:r>
      <w:r w:rsidR="0028521C" w:rsidRPr="0028521C">
        <w:rPr>
          <w:rFonts w:ascii="Calibri" w:hAnsi="Calibri" w:cs="Calibri"/>
        </w:rPr>
        <w:t xml:space="preserve"> peers have described</w:t>
      </w:r>
      <w:r w:rsidR="0028521C">
        <w:rPr>
          <w:rFonts w:ascii="Calibri" w:hAnsi="Calibri" w:cs="Calibri"/>
        </w:rPr>
        <w:t xml:space="preserve"> this project</w:t>
      </w:r>
      <w:r w:rsidR="0028521C" w:rsidRPr="0028521C">
        <w:rPr>
          <w:rFonts w:ascii="Calibri" w:hAnsi="Calibri" w:cs="Calibri"/>
        </w:rPr>
        <w:t xml:space="preserve"> as </w:t>
      </w:r>
      <w:r w:rsidR="00091080">
        <w:rPr>
          <w:rFonts w:ascii="Calibri" w:hAnsi="Calibri" w:cs="Calibri"/>
        </w:rPr>
        <w:t>“</w:t>
      </w:r>
      <w:r w:rsidR="0028521C" w:rsidRPr="00091080">
        <w:rPr>
          <w:rFonts w:ascii="Calibri" w:hAnsi="Calibri" w:cs="Calibri"/>
          <w:i/>
          <w:iCs/>
        </w:rPr>
        <w:t>Blue’s Clues</w:t>
      </w:r>
      <w:r w:rsidR="0028521C" w:rsidRPr="0028521C">
        <w:rPr>
          <w:rFonts w:ascii="Calibri" w:hAnsi="Calibri" w:cs="Calibri"/>
        </w:rPr>
        <w:t xml:space="preserve"> for adults.</w:t>
      </w:r>
      <w:r w:rsidR="003D7D60">
        <w:rPr>
          <w:rFonts w:ascii="Calibri" w:hAnsi="Calibri" w:cs="Calibri"/>
        </w:rPr>
        <w:t>”</w:t>
      </w:r>
      <w:r w:rsidR="00CB1B7D">
        <w:rPr>
          <w:rFonts w:ascii="Calibri" w:hAnsi="Calibri" w:cs="Calibri"/>
        </w:rPr>
        <w:t xml:space="preserve"> </w:t>
      </w:r>
      <w:r w:rsidR="00C74ED4">
        <w:rPr>
          <w:rFonts w:ascii="Calibri" w:hAnsi="Calibri" w:cs="Calibri"/>
        </w:rPr>
        <w:t>We all need clue</w:t>
      </w:r>
      <w:r w:rsidR="000C0E95">
        <w:rPr>
          <w:rFonts w:ascii="Calibri" w:hAnsi="Calibri" w:cs="Calibri"/>
        </w:rPr>
        <w:t>s</w:t>
      </w:r>
      <w:r w:rsidR="00C74ED4">
        <w:rPr>
          <w:rFonts w:ascii="Calibri" w:hAnsi="Calibri" w:cs="Calibri"/>
        </w:rPr>
        <w:t xml:space="preserve"> as we navigate a</w:t>
      </w:r>
      <w:r w:rsidR="00FE4FB6">
        <w:rPr>
          <w:rFonts w:ascii="Calibri" w:hAnsi="Calibri" w:cs="Calibri"/>
        </w:rPr>
        <w:t>n</w:t>
      </w:r>
      <w:r w:rsidR="00C74ED4">
        <w:rPr>
          <w:rFonts w:ascii="Calibri" w:hAnsi="Calibri" w:cs="Calibri"/>
        </w:rPr>
        <w:t xml:space="preserve"> unpredictable world</w:t>
      </w:r>
      <w:r w:rsidR="00C70982">
        <w:rPr>
          <w:rFonts w:ascii="Calibri" w:hAnsi="Calibri" w:cs="Calibri"/>
        </w:rPr>
        <w:t xml:space="preserve"> and evolve our </w:t>
      </w:r>
      <w:r w:rsidR="00C92FAA">
        <w:rPr>
          <w:rFonts w:ascii="Calibri" w:hAnsi="Calibri" w:cs="Calibri"/>
        </w:rPr>
        <w:t xml:space="preserve">own </w:t>
      </w:r>
      <w:r w:rsidR="00C70982">
        <w:rPr>
          <w:rFonts w:ascii="Calibri" w:hAnsi="Calibri" w:cs="Calibri"/>
        </w:rPr>
        <w:t>personal statement</w:t>
      </w:r>
      <w:r w:rsidR="00C92FAA">
        <w:rPr>
          <w:rFonts w:ascii="Calibri" w:hAnsi="Calibri" w:cs="Calibri"/>
        </w:rPr>
        <w:t>s</w:t>
      </w:r>
      <w:r w:rsidR="00C74ED4">
        <w:rPr>
          <w:rFonts w:ascii="Calibri" w:hAnsi="Calibri" w:cs="Calibri"/>
        </w:rPr>
        <w:t>.</w:t>
      </w:r>
    </w:p>
    <w:p w14:paraId="62BD4CF5" w14:textId="77777777" w:rsidR="003B2EF3" w:rsidRPr="00D305C6" w:rsidRDefault="003B2EF3" w:rsidP="00434839">
      <w:pPr>
        <w:spacing w:line="360" w:lineRule="auto"/>
        <w:rPr>
          <w:rFonts w:ascii="Calibri" w:hAnsi="Calibri" w:cs="Calibri"/>
          <w:sz w:val="12"/>
          <w:szCs w:val="12"/>
        </w:rPr>
      </w:pPr>
    </w:p>
    <w:p w14:paraId="1E3BA3AF" w14:textId="77777777" w:rsidR="003B2EF3" w:rsidRPr="00CD2E18" w:rsidRDefault="003B2EF3" w:rsidP="00434839">
      <w:pPr>
        <w:spacing w:line="360" w:lineRule="auto"/>
        <w:rPr>
          <w:rFonts w:ascii="Calibri" w:hAnsi="Calibri" w:cs="Calibri"/>
        </w:rPr>
      </w:pPr>
      <w:r w:rsidRPr="00CD2E18">
        <w:rPr>
          <w:rFonts w:ascii="Calibri" w:hAnsi="Calibri" w:cs="Calibri"/>
        </w:rPr>
        <w:t>I write stage and screenplays to show that both the world and us are made of stardust. I hope my stories help audiences find their own place within the cosmos and remind them that in the vast universe, human connections are the forces that keep us in orbit.</w:t>
      </w:r>
    </w:p>
    <w:p w14:paraId="799CDFB6" w14:textId="77777777" w:rsidR="007426F1" w:rsidRDefault="007426F1" w:rsidP="008553EA">
      <w:pPr>
        <w:spacing w:line="360" w:lineRule="auto"/>
        <w:rPr>
          <w:rFonts w:ascii="Calibri" w:hAnsi="Calibri" w:cs="Calibri"/>
          <w:sz w:val="26"/>
          <w:szCs w:val="26"/>
        </w:rPr>
      </w:pPr>
    </w:p>
    <w:p w14:paraId="4549F5BD" w14:textId="06F729BB" w:rsidR="007676B8" w:rsidRDefault="007676B8" w:rsidP="007676B8">
      <w:r>
        <w:t>My whole life has been a journey to answer one central question: How do we tell human stories about the importance of connections while embracing science?</w:t>
      </w:r>
    </w:p>
    <w:p w14:paraId="41651B24" w14:textId="77777777" w:rsidR="007676B8" w:rsidRDefault="007676B8" w:rsidP="007676B8">
      <w:r>
        <w:t>When I was a kid, my parents told me traditional Vietnamese stories that personified nature. I am now an animated storyteller because my family and community raised me to see everything in nature as beings. They also took me to Space Camp and operas. That was when science and theatre became inseparable. I went on to obtain an astrophysics degree and a minor in theatre. While trying to fit in with my college peers by writing pop and punk rock, I grew to appreciate and compose in Quan họ style. These aspects grant me the ability to work well as both a musical and fable writer.</w:t>
      </w:r>
    </w:p>
    <w:p w14:paraId="5ECF18DB" w14:textId="77777777" w:rsidR="007676B8" w:rsidRDefault="007676B8" w:rsidP="007676B8">
      <w:r>
        <w:t>My playwriting discipline helps me demonstrate hope as not something you have, but as something you practice. It is intimately entangled with ancestry and legacy. It is messy, uneasy, and contradictory. My civic engagement is to teach that hope requires bearing witness to social and historical trauma to confront our toxic past and take a stance against social injustices. Once we do that, we can hold space for love and connection.</w:t>
      </w:r>
    </w:p>
    <w:p w14:paraId="49F96F29" w14:textId="77777777" w:rsidR="007676B8" w:rsidRDefault="007676B8" w:rsidP="007676B8">
      <w:r>
        <w:t>I define this moment creatively and scientifically as a practice in trust. It is my time to hope and for others around me to hope. It is my time to collaborate with artists of color who are hoping to heal and create.</w:t>
      </w:r>
    </w:p>
    <w:p w14:paraId="012A5D6D" w14:textId="77777777" w:rsidR="007676B8" w:rsidRDefault="007676B8" w:rsidP="007676B8">
      <w:r>
        <w:t xml:space="preserve">The Van Lier Fellowship’s </w:t>
      </w:r>
      <w:r>
        <w:rPr>
          <w:b/>
          <w:bCs/>
        </w:rPr>
        <w:t>personally</w:t>
      </w:r>
      <w:r>
        <w:t xml:space="preserve"> curated group would spark my ideas into drafts. Also, Rattlestick’s mentorship and staff would gear my characters and themes to be accessible to more collaborators. The last time these resources were granted to me was my 2020-2021 Working Title Playwrights (WTP) apprenticeship. This yearlong experience helped me develop </w:t>
      </w:r>
      <w:r>
        <w:rPr>
          <w:i/>
          <w:iCs/>
        </w:rPr>
        <w:t>Ellipses</w:t>
      </w:r>
      <w:r>
        <w:t xml:space="preserve"> from an idea to drafts and a reading. While attending WTP’s readings, I curated eight performers who portrayed my characters from scratch to draft. Through a weekly series of interviews and exercises, I created a play filled with wonder, humor, puppets, and science. While the roles in this show have been written for and cast from WTP’s Acting Ensemble, it is made universal with a WTP dramaturg and director and bimonthly private readings alongside feedback sessions. The apprenticeship closed with a weeklong workshop and public reading. This process made </w:t>
      </w:r>
      <w:r>
        <w:rPr>
          <w:i/>
          <w:iCs/>
        </w:rPr>
        <w:t>Ellipses</w:t>
      </w:r>
      <w:r>
        <w:t xml:space="preserve"> ready for festivals and industry readings.</w:t>
      </w:r>
    </w:p>
    <w:p w14:paraId="514ED6CB" w14:textId="77777777" w:rsidR="007676B8" w:rsidRDefault="007676B8" w:rsidP="007676B8">
      <w:r>
        <w:t xml:space="preserve">Rattlestick Theater’s </w:t>
      </w:r>
      <w:r>
        <w:rPr>
          <w:i/>
          <w:iCs/>
        </w:rPr>
        <w:t>Addressless</w:t>
      </w:r>
      <w:r>
        <w:t xml:space="preserve"> devised process was one of my inspirations to move into the New York City theatre community in 2022. However, this system forces many of us to live paycheck to paycheck. So, I balance my survival job in the food industry and passion in musical theatre development. The Van Lier Fellowship would provide me with the financial independence to dedicate more time to my work as a playwright.</w:t>
      </w:r>
    </w:p>
    <w:p w14:paraId="58930C6D" w14:textId="77777777" w:rsidR="007676B8" w:rsidRDefault="007676B8" w:rsidP="007676B8">
      <w:r>
        <w:t>And no matter what, I hope the community questions and relates their own journeys to my characters’. Perhaps, the audiences will grow grounded in their existing relationships or the ones they will have. I seek answers to my central question by personifying scientific entities and connecting science to the human condition.</w:t>
      </w:r>
    </w:p>
    <w:p w14:paraId="1C509F5F" w14:textId="77777777" w:rsidR="007676B8" w:rsidRDefault="007676B8" w:rsidP="007676B8"/>
    <w:p w14:paraId="5BFEB6F5" w14:textId="77777777" w:rsidR="007676B8" w:rsidRDefault="007676B8" w:rsidP="007676B8"/>
    <w:p w14:paraId="55BDBEBA" w14:textId="77777777" w:rsidR="007676B8" w:rsidRDefault="007676B8" w:rsidP="007676B8">
      <w:pPr>
        <w:pStyle w:val="ContactInfo"/>
        <w:rPr>
          <w:rFonts w:ascii="Times New Roman" w:hAnsi="Times New Roman"/>
          <w:color w:val="465FE1"/>
          <w:sz w:val="42"/>
          <w:szCs w:val="42"/>
        </w:rPr>
      </w:pPr>
      <w:r>
        <w:rPr>
          <w:rFonts w:ascii="Times New Roman" w:hAnsi="Times New Roman"/>
          <w:b/>
          <w:bCs/>
          <w:i/>
          <w:iCs/>
          <w:color w:val="465FE1"/>
          <w:sz w:val="42"/>
          <w:szCs w:val="42"/>
          <w:u w:val="single"/>
        </w:rPr>
        <w:t>Y</w:t>
      </w:r>
      <w:r>
        <w:rPr>
          <w:rFonts w:ascii="Times New Roman" w:hAnsi="Times New Roman"/>
          <w:color w:val="465FE1"/>
          <w:sz w:val="42"/>
          <w:szCs w:val="42"/>
        </w:rPr>
        <w:t>OUNGBLOOD – David Quang Pham</w:t>
      </w:r>
    </w:p>
    <w:p w14:paraId="6B4ACAB9" w14:textId="77777777" w:rsidR="007676B8" w:rsidRDefault="007676B8" w:rsidP="007676B8">
      <w:r>
        <w:t xml:space="preserve">My name is David, my pronouns are he/they, and I reside on the traditional land of the Lenape people. I am a playwright, dramaturg, and musician. As a former scientist and a Vietnamese American, Western science and Eastern mythological knowledge inform my plays. My whole </w:t>
      </w:r>
      <w:r>
        <w:lastRenderedPageBreak/>
        <w:t>life has been a journey to answer one central question: How do we tell human stories about the importance of connections and hope while embracing science?</w:t>
      </w:r>
    </w:p>
    <w:p w14:paraId="2F4FFD4A" w14:textId="77777777" w:rsidR="007676B8" w:rsidRDefault="007676B8" w:rsidP="007676B8">
      <w:r>
        <w:t>When I was a kid, my parents told me traditional Vietnamese stories that personified nature. I am an animated storyteller because my community raised me to see everything in nature as beings. They also took me to Space Camp and operas. That was when science and theatre became inseparable. I went on to obtain a Bachelor of Science in astrophysics and a minor in theatre at Michigan State University. I soon studied playwriting as the 2020-21 Working Title Playwrights New Play and Dramaturgy apprentice and 2021-22 Playwrights Foundation Literary fellow. The 2022 Kennedy Center’s BIPOC Critics Lab got my hopes up to move to New York City.</w:t>
      </w:r>
    </w:p>
    <w:p w14:paraId="2AB4D0E2" w14:textId="77777777" w:rsidR="007676B8" w:rsidRDefault="007676B8" w:rsidP="007676B8">
      <w:r>
        <w:t>While living among fellow queer artists of the Global Majority, my playwriting discipline helps me to demonstrate hope as not something you have, but as something you practice. Ancestry and legacy entangle hope. My civic engagement is to teach that hope requires bearing witness to historical-social trauma to confront our toxic past and take a stance against social injustices.</w:t>
      </w:r>
    </w:p>
    <w:p w14:paraId="75BE2F23" w14:textId="77777777" w:rsidR="007676B8" w:rsidRDefault="007676B8" w:rsidP="007676B8">
      <w:r>
        <w:t xml:space="preserve">Ensemble Studio Theatre’s Youngblood would be the vein to my </w:t>
      </w:r>
      <w:r>
        <w:rPr>
          <w:i/>
          <w:iCs/>
        </w:rPr>
        <w:t>art</w:t>
      </w:r>
      <w:r>
        <w:t>ery as my heart writes love letters to science. EST stands out in the theatre community for its advancements of socially conscious playwrights whose stories are informed by science and technology. As a literary associate, I have gotten to know some of the current members’ plays. I also have attended productions written by many past members and became acquainted with them.</w:t>
      </w:r>
    </w:p>
    <w:p w14:paraId="1C234508" w14:textId="77777777" w:rsidR="007676B8" w:rsidRDefault="007676B8" w:rsidP="007676B8">
      <w:r>
        <w:t xml:space="preserve">Youngblood’s emerging artists cohort, Wednesday’s feedback process, and Bloodworks series would be a chance to elevate my dramaturgical process. This would get me in an accountable space with writers of the same generation who are journeying in the American theatre industry. The last time I had similar resources was during my Working Title Playwrights (WTP) apprenticeship. This yearlong experience helped me develop my play from an idea to drafts and a reading. Through a weekly series of interviews and exercises with fellow emerging artists, I created a play filled with wonder, humor, puppets, and science. </w:t>
      </w:r>
      <w:r>
        <w:rPr>
          <w:i/>
          <w:iCs/>
        </w:rPr>
        <w:t>Ellipses</w:t>
      </w:r>
      <w:r>
        <w:t xml:space="preserve"> became ready for festivals and industry readings. In WTP’s monthly dramaturgy intensive with guest writers, I learnt how to integrate established dramaturgical tools into my scientific method.</w:t>
      </w:r>
    </w:p>
    <w:p w14:paraId="101C0C5D" w14:textId="77777777" w:rsidR="007676B8" w:rsidRDefault="007676B8" w:rsidP="007676B8">
      <w:r>
        <w:t>After consistent growth through apprenticeships and fellowships in limited yearlong increments, I am interested and ready to provide dramaturgical thoughts on fellow writers’ plays and to develop stories in this three-year membership. I know Youngblood is where we can practice hope.</w:t>
      </w:r>
    </w:p>
    <w:p w14:paraId="1F131811" w14:textId="77777777" w:rsidR="007676B8" w:rsidRDefault="007676B8" w:rsidP="007676B8"/>
    <w:p w14:paraId="3A8EF435" w14:textId="77777777" w:rsidR="007676B8" w:rsidRDefault="007676B8" w:rsidP="007676B8">
      <w:r>
        <w:br w:type="page"/>
      </w:r>
    </w:p>
    <w:p w14:paraId="193B594B" w14:textId="77777777" w:rsidR="007676B8" w:rsidRDefault="007676B8" w:rsidP="007676B8">
      <w:r>
        <w:lastRenderedPageBreak/>
        <w:t xml:space="preserve">My theatrical Big Bang happened at the age of seven. While visiting Space Camp, my family took us to TURANDOT. Science and theatre became inseparable. My teachers made them visible and indivisible. In high school, a class assigned a Calculus project. At that time, I played the clock Cogsworth in a production of BEAUTY AND THE BEAST. This inspired MATHLAND, a musical that personified time derivatives. My teacher wrote on my rubric: “You have a future as a musical writer.” So, I went and got an astrophysics degree (and a theatre minor). </w:t>
      </w:r>
    </w:p>
    <w:p w14:paraId="14DD4307" w14:textId="77777777" w:rsidR="007676B8" w:rsidRDefault="007676B8" w:rsidP="007676B8"/>
    <w:p w14:paraId="0761208A" w14:textId="77777777" w:rsidR="007676B8" w:rsidRDefault="007676B8" w:rsidP="007676B8">
      <w:r>
        <w:t xml:space="preserve">I study science so that I can faithfully bake ionic lyrics and break Earth with rocky choreography. I uncover truths by writing fables. My next musical TOUR happened while working around the cyclotron at my alma mater. I felt that the quarks are also going to college trying to attain a higher degree. Lyricist Reg E. Gaines read this story and encouraged me to follow this musical writing path, saying: “The science spoke to the heart. We’re all quarks colliding with one another in the accelerator called life.” </w:t>
      </w:r>
    </w:p>
    <w:p w14:paraId="3429FC11" w14:textId="77777777" w:rsidR="007676B8" w:rsidRDefault="007676B8" w:rsidP="007676B8"/>
    <w:p w14:paraId="49B7D8EA" w14:textId="77777777" w:rsidR="007676B8" w:rsidRDefault="007676B8" w:rsidP="007676B8">
      <w:pPr>
        <w:rPr>
          <w:rFonts w:eastAsiaTheme="minorHAnsi"/>
          <w:sz w:val="22"/>
          <w:szCs w:val="22"/>
        </w:rPr>
      </w:pPr>
      <w:r>
        <w:t>It was also beyond the experience of playing "non-human" roles that inspired my work. My Vietnamese parents have had a role, telling bedtime stories that personified nature. My culture’s inherent devotion to this form of storytelling drives the vessel of my hearty personifications. I am now an animated human being because my family and community raised me to see inanimate objects as beings. These aspects grant me the spirit of a science fablist and musical writer.</w:t>
      </w:r>
    </w:p>
    <w:p w14:paraId="502CBFD6" w14:textId="166F422A" w:rsidR="002231DF" w:rsidRPr="007676B8" w:rsidRDefault="002231DF" w:rsidP="007676B8"/>
    <w:sectPr w:rsidR="002231DF" w:rsidRPr="007676B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D70AC" w14:textId="77777777" w:rsidR="00BE4973" w:rsidRDefault="00BE4973">
      <w:r>
        <w:separator/>
      </w:r>
    </w:p>
  </w:endnote>
  <w:endnote w:type="continuationSeparator" w:id="0">
    <w:p w14:paraId="535984B0" w14:textId="77777777" w:rsidR="00BE4973" w:rsidRDefault="00BE49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07AF2" w14:textId="77777777" w:rsidR="002231DF" w:rsidRDefault="002231DF">
    <w:pPr>
      <w:pBdr>
        <w:top w:val="nil"/>
        <w:left w:val="nil"/>
        <w:bottom w:val="nil"/>
        <w:right w:val="nil"/>
        <w:between w:val="nil"/>
      </w:pBdr>
      <w:tabs>
        <w:tab w:val="center" w:pos="7143"/>
        <w:tab w:val="right" w:pos="14287"/>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FBCC2" w14:textId="77777777" w:rsidR="002231DF" w:rsidRDefault="002231DF">
    <w:pPr>
      <w:pBdr>
        <w:top w:val="nil"/>
        <w:left w:val="nil"/>
        <w:bottom w:val="nil"/>
        <w:right w:val="nil"/>
        <w:between w:val="nil"/>
      </w:pBdr>
      <w:tabs>
        <w:tab w:val="center" w:pos="7143"/>
        <w:tab w:val="right" w:pos="14287"/>
      </w:tabs>
      <w:rPr>
        <w:color w:val="000000"/>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A6286" w14:textId="77777777" w:rsidR="002231DF" w:rsidRDefault="002231DF">
    <w:pPr>
      <w:pBdr>
        <w:top w:val="nil"/>
        <w:left w:val="nil"/>
        <w:bottom w:val="nil"/>
        <w:right w:val="nil"/>
        <w:between w:val="nil"/>
      </w:pBdr>
      <w:tabs>
        <w:tab w:val="center" w:pos="7143"/>
        <w:tab w:val="right" w:pos="14287"/>
      </w:tabs>
      <w:rPr>
        <w:color w:val="000000"/>
        <w:sz w:val="6"/>
        <w:szCs w:val="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4DD78" w14:textId="77777777" w:rsidR="00BE4973" w:rsidRDefault="00BE4973">
      <w:r>
        <w:separator/>
      </w:r>
    </w:p>
  </w:footnote>
  <w:footnote w:type="continuationSeparator" w:id="0">
    <w:p w14:paraId="05EA3C34" w14:textId="77777777" w:rsidR="00BE4973" w:rsidRDefault="00BE49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AC7BC" w14:textId="77777777" w:rsidR="002231DF" w:rsidRDefault="002231DF">
    <w:pPr>
      <w:pBdr>
        <w:top w:val="nil"/>
        <w:left w:val="nil"/>
        <w:bottom w:val="nil"/>
        <w:right w:val="nil"/>
        <w:between w:val="nil"/>
      </w:pBdr>
      <w:tabs>
        <w:tab w:val="center" w:pos="7143"/>
        <w:tab w:val="right" w:pos="14287"/>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7C924" w14:textId="77777777" w:rsidR="002231DF" w:rsidRDefault="002231DF">
    <w:pPr>
      <w:pBdr>
        <w:top w:val="nil"/>
        <w:left w:val="nil"/>
        <w:bottom w:val="nil"/>
        <w:right w:val="nil"/>
        <w:between w:val="nil"/>
      </w:pBdr>
      <w:tabs>
        <w:tab w:val="center" w:pos="7143"/>
        <w:tab w:val="right" w:pos="14287"/>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51068" w14:textId="3842F9BB" w:rsidR="007B030C" w:rsidRPr="00E11B6E" w:rsidRDefault="00355D14" w:rsidP="00843C54">
    <w:pPr>
      <w:spacing w:line="216" w:lineRule="auto"/>
      <w:ind w:left="4320" w:right="-4" w:hanging="4320"/>
      <w:rPr>
        <w:rFonts w:asciiTheme="minorHAnsi" w:hAnsiTheme="minorHAnsi" w:cstheme="minorHAnsi"/>
        <w:color w:val="000000"/>
        <w:sz w:val="22"/>
        <w:szCs w:val="22"/>
      </w:rPr>
    </w:pPr>
    <w:r w:rsidRPr="00E11B6E">
      <w:rPr>
        <w:rFonts w:asciiTheme="minorHAnsi" w:hAnsiTheme="minorHAnsi" w:cstheme="minorHAnsi"/>
        <w:noProof/>
      </w:rPr>
      <w:drawing>
        <wp:anchor distT="0" distB="0" distL="0" distR="0" simplePos="0" relativeHeight="251659264" behindDoc="1" locked="0" layoutInCell="1" hidden="0" allowOverlap="1" wp14:anchorId="512BAC6D" wp14:editId="212F9FD8">
          <wp:simplePos x="0" y="0"/>
          <wp:positionH relativeFrom="column">
            <wp:posOffset>-904240</wp:posOffset>
          </wp:positionH>
          <wp:positionV relativeFrom="paragraph">
            <wp:posOffset>-456565</wp:posOffset>
          </wp:positionV>
          <wp:extent cx="876300" cy="895350"/>
          <wp:effectExtent l="0" t="0" r="0" b="0"/>
          <wp:wrapNone/>
          <wp:docPr id="1674557880" name="image1.jpg" descr="A person with long hair smiling&#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jpg" descr="A person with long hair smiling&#10;&#10;AI-generated content may be incorrect."/>
                  <pic:cNvPicPr preferRelativeResize="0"/>
                </pic:nvPicPr>
                <pic:blipFill>
                  <a:blip r:embed="rId1"/>
                  <a:srcRect/>
                  <a:stretch>
                    <a:fillRect/>
                  </a:stretch>
                </pic:blipFill>
                <pic:spPr>
                  <a:xfrm>
                    <a:off x="0" y="0"/>
                    <a:ext cx="876300" cy="895350"/>
                  </a:xfrm>
                  <a:prstGeom prst="rect">
                    <a:avLst/>
                  </a:prstGeom>
                  <a:ln/>
                </pic:spPr>
              </pic:pic>
            </a:graphicData>
          </a:graphic>
          <wp14:sizeRelH relativeFrom="margin">
            <wp14:pctWidth>0</wp14:pctWidth>
          </wp14:sizeRelH>
          <wp14:sizeRelV relativeFrom="margin">
            <wp14:pctHeight>0</wp14:pctHeight>
          </wp14:sizeRelV>
        </wp:anchor>
      </w:drawing>
    </w:r>
    <w:hyperlink r:id="rId2">
      <w:r w:rsidR="007B030C" w:rsidRPr="00843C54">
        <w:rPr>
          <w:rFonts w:asciiTheme="minorHAnsi" w:hAnsiTheme="minorHAnsi" w:cstheme="minorHAnsi"/>
          <w:b/>
          <w:color w:val="0563C1"/>
          <w:sz w:val="32"/>
          <w:szCs w:val="32"/>
        </w:rPr>
        <w:t>David Quang Pham</w:t>
      </w:r>
    </w:hyperlink>
    <w:r w:rsidR="007B030C" w:rsidRPr="00E11B6E">
      <w:rPr>
        <w:rFonts w:asciiTheme="minorHAnsi" w:hAnsiTheme="minorHAnsi" w:cstheme="minorHAnsi"/>
        <w:sz w:val="22"/>
        <w:szCs w:val="22"/>
      </w:rPr>
      <w:tab/>
    </w:r>
    <w:r w:rsidR="007B030C" w:rsidRPr="00E11B6E">
      <w:rPr>
        <w:rFonts w:asciiTheme="minorHAnsi" w:hAnsiTheme="minorHAnsi" w:cstheme="minorHAnsi"/>
      </w:rPr>
      <w:t>616</w:t>
    </w:r>
    <w:r w:rsidR="007B030C" w:rsidRPr="00E11B6E">
      <w:rPr>
        <w:rFonts w:asciiTheme="minorHAnsi" w:hAnsiTheme="minorHAnsi" w:cstheme="minorHAnsi"/>
        <w:sz w:val="12"/>
        <w:szCs w:val="12"/>
      </w:rPr>
      <w:t xml:space="preserve"> </w:t>
    </w:r>
    <w:r w:rsidR="007B030C" w:rsidRPr="00E11B6E">
      <w:rPr>
        <w:rFonts w:asciiTheme="minorHAnsi" w:hAnsiTheme="minorHAnsi" w:cstheme="minorHAnsi"/>
      </w:rPr>
      <w:t>-</w:t>
    </w:r>
    <w:r w:rsidR="007B030C" w:rsidRPr="00E11B6E">
      <w:rPr>
        <w:rFonts w:asciiTheme="minorHAnsi" w:hAnsiTheme="minorHAnsi" w:cstheme="minorHAnsi"/>
        <w:sz w:val="12"/>
        <w:szCs w:val="12"/>
      </w:rPr>
      <w:t xml:space="preserve"> </w:t>
    </w:r>
    <w:r w:rsidR="007B030C" w:rsidRPr="00E11B6E">
      <w:rPr>
        <w:rFonts w:asciiTheme="minorHAnsi" w:hAnsiTheme="minorHAnsi" w:cstheme="minorHAnsi"/>
      </w:rPr>
      <w:t>818</w:t>
    </w:r>
    <w:r w:rsidR="007B030C" w:rsidRPr="00E11B6E">
      <w:rPr>
        <w:rFonts w:asciiTheme="minorHAnsi" w:hAnsiTheme="minorHAnsi" w:cstheme="minorHAnsi"/>
        <w:sz w:val="12"/>
        <w:szCs w:val="12"/>
      </w:rPr>
      <w:t xml:space="preserve"> </w:t>
    </w:r>
    <w:r w:rsidR="007B030C" w:rsidRPr="00E11B6E">
      <w:rPr>
        <w:rFonts w:asciiTheme="minorHAnsi" w:hAnsiTheme="minorHAnsi" w:cstheme="minorHAnsi"/>
      </w:rPr>
      <w:t>-</w:t>
    </w:r>
    <w:r w:rsidR="007B030C" w:rsidRPr="00E11B6E">
      <w:rPr>
        <w:rFonts w:asciiTheme="minorHAnsi" w:hAnsiTheme="minorHAnsi" w:cstheme="minorHAnsi"/>
        <w:sz w:val="12"/>
        <w:szCs w:val="12"/>
      </w:rPr>
      <w:t xml:space="preserve"> </w:t>
    </w:r>
    <w:r w:rsidR="007B030C" w:rsidRPr="00E11B6E">
      <w:rPr>
        <w:rFonts w:asciiTheme="minorHAnsi" w:hAnsiTheme="minorHAnsi" w:cstheme="minorHAnsi"/>
      </w:rPr>
      <w:t>5413</w:t>
    </w:r>
    <w:r w:rsidR="007B030C" w:rsidRPr="00E11B6E">
      <w:rPr>
        <w:rFonts w:asciiTheme="minorHAnsi" w:hAnsiTheme="minorHAnsi" w:cstheme="minorHAnsi"/>
      </w:rPr>
      <w:tab/>
    </w:r>
    <w:hyperlink r:id="rId3">
      <w:r w:rsidR="007B030C" w:rsidRPr="00E11B6E">
        <w:rPr>
          <w:rFonts w:asciiTheme="minorHAnsi" w:hAnsiTheme="minorHAnsi" w:cstheme="minorHAnsi"/>
        </w:rPr>
        <w:t>david@flavorpictures.com</w:t>
      </w:r>
    </w:hyperlink>
    <w:r w:rsidR="007B030C" w:rsidRPr="00E11B6E">
      <w:rPr>
        <w:rFonts w:asciiTheme="minorHAnsi" w:hAnsiTheme="minorHAnsi" w:cstheme="minorHAnsi"/>
        <w:sz w:val="22"/>
        <w:szCs w:val="22"/>
      </w:rPr>
      <w:tab/>
    </w:r>
    <w:r w:rsidR="007B030C" w:rsidRPr="00E11B6E">
      <w:rPr>
        <w:rFonts w:asciiTheme="minorHAnsi" w:hAnsiTheme="minorHAnsi" w:cstheme="minorHAnsi"/>
        <w:color w:val="000000"/>
        <w:sz w:val="22"/>
        <w:szCs w:val="22"/>
      </w:rPr>
      <w:t xml:space="preserve">   </w:t>
    </w:r>
  </w:p>
  <w:p w14:paraId="106343EF" w14:textId="1657FA37" w:rsidR="007B030C" w:rsidRPr="00E11B6E" w:rsidRDefault="00D1343A" w:rsidP="00843C54">
    <w:pPr>
      <w:spacing w:line="216" w:lineRule="auto"/>
      <w:ind w:left="4320" w:right="-4" w:hanging="4320"/>
      <w:rPr>
        <w:rFonts w:asciiTheme="minorHAnsi" w:hAnsiTheme="minorHAnsi" w:cstheme="minorHAnsi"/>
      </w:rPr>
    </w:pPr>
    <w:r>
      <w:rPr>
        <w:rFonts w:asciiTheme="minorHAnsi" w:hAnsiTheme="minorHAnsi" w:cstheme="minorHAnsi"/>
        <w:b/>
      </w:rPr>
      <w:t>Artist Statement</w:t>
    </w:r>
    <w:r w:rsidR="007B030C" w:rsidRPr="00E11B6E">
      <w:rPr>
        <w:rFonts w:asciiTheme="minorHAnsi" w:hAnsiTheme="minorHAnsi" w:cstheme="minorHAnsi"/>
        <w:color w:val="000000"/>
      </w:rPr>
      <w:tab/>
    </w:r>
    <w:hyperlink r:id="rId4">
      <w:r w:rsidR="00363F59" w:rsidRPr="00E11B6E">
        <w:rPr>
          <w:rFonts w:asciiTheme="minorHAnsi" w:hAnsiTheme="minorHAnsi" w:cstheme="minorHAnsi"/>
        </w:rPr>
        <w:t>science.studio</w:t>
      </w:r>
    </w:hyperlink>
    <w:r w:rsidR="007B030C" w:rsidRPr="00E11B6E">
      <w:rPr>
        <w:rFonts w:asciiTheme="minorHAnsi" w:hAnsiTheme="minorHAnsi" w:cstheme="minorHAnsi"/>
      </w:rPr>
      <w:tab/>
    </w:r>
    <w:r w:rsidR="00E33BF4" w:rsidRPr="00E11B6E">
      <w:rPr>
        <w:rFonts w:asciiTheme="minorHAnsi" w:hAnsiTheme="minorHAnsi" w:cstheme="minorHAnsi"/>
      </w:rPr>
      <w:tab/>
    </w:r>
    <w:r w:rsidR="007B030C" w:rsidRPr="00E11B6E">
      <w:rPr>
        <w:rFonts w:asciiTheme="minorHAnsi" w:hAnsiTheme="minorHAnsi" w:cstheme="minorHAnsi"/>
      </w:rPr>
      <w:t>NYC &amp; LA</w:t>
    </w:r>
  </w:p>
  <w:p w14:paraId="4B31D0FF" w14:textId="77777777" w:rsidR="007B030C" w:rsidRPr="00E11B6E" w:rsidRDefault="007B030C" w:rsidP="00843C54">
    <w:pPr>
      <w:pBdr>
        <w:bottom w:val="single" w:sz="6" w:space="0" w:color="000000"/>
      </w:pBdr>
      <w:spacing w:line="216" w:lineRule="auto"/>
      <w:ind w:left="-360" w:right="-360"/>
      <w:rPr>
        <w:rFonts w:asciiTheme="minorHAnsi" w:hAnsiTheme="minorHAnsi" w:cstheme="minorHAnsi"/>
        <w:b/>
        <w:sz w:val="6"/>
        <w:szCs w:val="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1DF"/>
    <w:rsid w:val="00002418"/>
    <w:rsid w:val="00066874"/>
    <w:rsid w:val="000814E8"/>
    <w:rsid w:val="00090A84"/>
    <w:rsid w:val="00091080"/>
    <w:rsid w:val="00097E6F"/>
    <w:rsid w:val="000B5788"/>
    <w:rsid w:val="000C0E95"/>
    <w:rsid w:val="000E4D37"/>
    <w:rsid w:val="000F5593"/>
    <w:rsid w:val="001301BD"/>
    <w:rsid w:val="0014147B"/>
    <w:rsid w:val="001612FE"/>
    <w:rsid w:val="00183CD1"/>
    <w:rsid w:val="001A34B6"/>
    <w:rsid w:val="001B5F19"/>
    <w:rsid w:val="001C0684"/>
    <w:rsid w:val="001C5C45"/>
    <w:rsid w:val="001D5389"/>
    <w:rsid w:val="001E3CF4"/>
    <w:rsid w:val="001E5AAF"/>
    <w:rsid w:val="001E6A48"/>
    <w:rsid w:val="001F5E45"/>
    <w:rsid w:val="00207F25"/>
    <w:rsid w:val="00212540"/>
    <w:rsid w:val="00220564"/>
    <w:rsid w:val="002231DF"/>
    <w:rsid w:val="00223FE1"/>
    <w:rsid w:val="002244B7"/>
    <w:rsid w:val="002252C0"/>
    <w:rsid w:val="0024220E"/>
    <w:rsid w:val="002422C8"/>
    <w:rsid w:val="00263E2A"/>
    <w:rsid w:val="00282076"/>
    <w:rsid w:val="0028521C"/>
    <w:rsid w:val="002B13EE"/>
    <w:rsid w:val="002B39DF"/>
    <w:rsid w:val="002C662D"/>
    <w:rsid w:val="002D0126"/>
    <w:rsid w:val="002E02B1"/>
    <w:rsid w:val="00306726"/>
    <w:rsid w:val="00321F1D"/>
    <w:rsid w:val="00321F5C"/>
    <w:rsid w:val="00322465"/>
    <w:rsid w:val="0033156E"/>
    <w:rsid w:val="00333425"/>
    <w:rsid w:val="00341BDC"/>
    <w:rsid w:val="00343E25"/>
    <w:rsid w:val="00344231"/>
    <w:rsid w:val="00355D14"/>
    <w:rsid w:val="00363F59"/>
    <w:rsid w:val="00370839"/>
    <w:rsid w:val="00381554"/>
    <w:rsid w:val="00393C9E"/>
    <w:rsid w:val="003A0033"/>
    <w:rsid w:val="003B1B2E"/>
    <w:rsid w:val="003B2EF3"/>
    <w:rsid w:val="003D6E34"/>
    <w:rsid w:val="003D7B81"/>
    <w:rsid w:val="003D7D60"/>
    <w:rsid w:val="003D7D84"/>
    <w:rsid w:val="003E412D"/>
    <w:rsid w:val="003E5A85"/>
    <w:rsid w:val="003F3E6C"/>
    <w:rsid w:val="003F5EC2"/>
    <w:rsid w:val="00404612"/>
    <w:rsid w:val="00407750"/>
    <w:rsid w:val="00421503"/>
    <w:rsid w:val="00434839"/>
    <w:rsid w:val="00442FD8"/>
    <w:rsid w:val="00453DB3"/>
    <w:rsid w:val="00467CD2"/>
    <w:rsid w:val="004956D8"/>
    <w:rsid w:val="004B7B8E"/>
    <w:rsid w:val="004D08E2"/>
    <w:rsid w:val="004E7733"/>
    <w:rsid w:val="005002AA"/>
    <w:rsid w:val="00515AC6"/>
    <w:rsid w:val="00563477"/>
    <w:rsid w:val="005652BF"/>
    <w:rsid w:val="00566BB0"/>
    <w:rsid w:val="00590D50"/>
    <w:rsid w:val="00596FA4"/>
    <w:rsid w:val="005A2DF1"/>
    <w:rsid w:val="005A5725"/>
    <w:rsid w:val="005A7EB7"/>
    <w:rsid w:val="005C2304"/>
    <w:rsid w:val="005E2BF8"/>
    <w:rsid w:val="005F1420"/>
    <w:rsid w:val="0060267F"/>
    <w:rsid w:val="00607674"/>
    <w:rsid w:val="00613FE0"/>
    <w:rsid w:val="00624531"/>
    <w:rsid w:val="00624B72"/>
    <w:rsid w:val="00656187"/>
    <w:rsid w:val="006575F7"/>
    <w:rsid w:val="00657BDE"/>
    <w:rsid w:val="006630EC"/>
    <w:rsid w:val="00667280"/>
    <w:rsid w:val="006705DB"/>
    <w:rsid w:val="00674BB5"/>
    <w:rsid w:val="00690C5A"/>
    <w:rsid w:val="006A31C6"/>
    <w:rsid w:val="006A77AD"/>
    <w:rsid w:val="006B02A1"/>
    <w:rsid w:val="006D276B"/>
    <w:rsid w:val="006D45F4"/>
    <w:rsid w:val="006F6323"/>
    <w:rsid w:val="007426F1"/>
    <w:rsid w:val="00747193"/>
    <w:rsid w:val="00757BE5"/>
    <w:rsid w:val="007648B1"/>
    <w:rsid w:val="007676B8"/>
    <w:rsid w:val="007713E5"/>
    <w:rsid w:val="007746B9"/>
    <w:rsid w:val="007A49DB"/>
    <w:rsid w:val="007A7443"/>
    <w:rsid w:val="007B030C"/>
    <w:rsid w:val="007B56FA"/>
    <w:rsid w:val="007D4F9C"/>
    <w:rsid w:val="00802704"/>
    <w:rsid w:val="00821395"/>
    <w:rsid w:val="0082169F"/>
    <w:rsid w:val="008273C6"/>
    <w:rsid w:val="008326ED"/>
    <w:rsid w:val="00834934"/>
    <w:rsid w:val="00843C54"/>
    <w:rsid w:val="00851691"/>
    <w:rsid w:val="008553EA"/>
    <w:rsid w:val="0087133C"/>
    <w:rsid w:val="00890E31"/>
    <w:rsid w:val="008A4C44"/>
    <w:rsid w:val="008B0BA5"/>
    <w:rsid w:val="008D0A16"/>
    <w:rsid w:val="008D324A"/>
    <w:rsid w:val="008D37B7"/>
    <w:rsid w:val="008F1D08"/>
    <w:rsid w:val="00934E77"/>
    <w:rsid w:val="00942734"/>
    <w:rsid w:val="00957E32"/>
    <w:rsid w:val="009616B7"/>
    <w:rsid w:val="00964965"/>
    <w:rsid w:val="00971A57"/>
    <w:rsid w:val="009875AA"/>
    <w:rsid w:val="009963C4"/>
    <w:rsid w:val="009A4A87"/>
    <w:rsid w:val="009B1AF0"/>
    <w:rsid w:val="009D032D"/>
    <w:rsid w:val="00A04EC0"/>
    <w:rsid w:val="00A279C1"/>
    <w:rsid w:val="00A33847"/>
    <w:rsid w:val="00A53C6A"/>
    <w:rsid w:val="00A56615"/>
    <w:rsid w:val="00A62ECC"/>
    <w:rsid w:val="00A72B02"/>
    <w:rsid w:val="00AA676A"/>
    <w:rsid w:val="00AA6E1B"/>
    <w:rsid w:val="00AD2FE7"/>
    <w:rsid w:val="00AE2FD1"/>
    <w:rsid w:val="00B15DCD"/>
    <w:rsid w:val="00B37D41"/>
    <w:rsid w:val="00B56F1F"/>
    <w:rsid w:val="00BA47D1"/>
    <w:rsid w:val="00BB117F"/>
    <w:rsid w:val="00BD2BCF"/>
    <w:rsid w:val="00BD6903"/>
    <w:rsid w:val="00BE4973"/>
    <w:rsid w:val="00BF169A"/>
    <w:rsid w:val="00C13AF7"/>
    <w:rsid w:val="00C268A5"/>
    <w:rsid w:val="00C70982"/>
    <w:rsid w:val="00C74ED4"/>
    <w:rsid w:val="00C868BD"/>
    <w:rsid w:val="00C92FAA"/>
    <w:rsid w:val="00CA175B"/>
    <w:rsid w:val="00CB1B7D"/>
    <w:rsid w:val="00CB2420"/>
    <w:rsid w:val="00CB7AC0"/>
    <w:rsid w:val="00CD2E18"/>
    <w:rsid w:val="00CD446D"/>
    <w:rsid w:val="00D1343A"/>
    <w:rsid w:val="00D21639"/>
    <w:rsid w:val="00D26A92"/>
    <w:rsid w:val="00D305C6"/>
    <w:rsid w:val="00D32C81"/>
    <w:rsid w:val="00D350AB"/>
    <w:rsid w:val="00D7792B"/>
    <w:rsid w:val="00D8105F"/>
    <w:rsid w:val="00DB1E73"/>
    <w:rsid w:val="00DB5DA0"/>
    <w:rsid w:val="00DD02C9"/>
    <w:rsid w:val="00DD0EB7"/>
    <w:rsid w:val="00DD4B04"/>
    <w:rsid w:val="00DF7C82"/>
    <w:rsid w:val="00DF7E6D"/>
    <w:rsid w:val="00E03FD4"/>
    <w:rsid w:val="00E079E9"/>
    <w:rsid w:val="00E11B6E"/>
    <w:rsid w:val="00E33BF4"/>
    <w:rsid w:val="00E35D43"/>
    <w:rsid w:val="00E64825"/>
    <w:rsid w:val="00E663FD"/>
    <w:rsid w:val="00E95A6F"/>
    <w:rsid w:val="00EA22D3"/>
    <w:rsid w:val="00EE3CD2"/>
    <w:rsid w:val="00EE6382"/>
    <w:rsid w:val="00F44646"/>
    <w:rsid w:val="00F47C48"/>
    <w:rsid w:val="00F90C42"/>
    <w:rsid w:val="00F940BF"/>
    <w:rsid w:val="00F97BF7"/>
    <w:rsid w:val="00FA5B89"/>
    <w:rsid w:val="00FE43FA"/>
    <w:rsid w:val="00FE4FB6"/>
    <w:rsid w:val="00FE7A8B"/>
    <w:rsid w:val="00FF4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439135"/>
  <w15:docId w15:val="{7A00CEED-68EA-4519-9C98-6A85CB9E7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200"/>
      <w:outlineLvl w:val="0"/>
    </w:pPr>
    <w:rPr>
      <w:rFonts w:ascii="Arial" w:eastAsia="Arial" w:hAnsi="Arial" w:cs="Arial"/>
      <w:sz w:val="40"/>
      <w:szCs w:val="40"/>
    </w:rPr>
  </w:style>
  <w:style w:type="paragraph" w:styleId="Heading2">
    <w:name w:val="heading 2"/>
    <w:basedOn w:val="Normal"/>
    <w:next w:val="Normal"/>
    <w:link w:val="Heading2Char"/>
    <w:uiPriority w:val="9"/>
    <w:semiHidden/>
    <w:unhideWhenUsed/>
    <w:qFormat/>
    <w:pPr>
      <w:keepNext/>
      <w:keepLines/>
      <w:spacing w:before="360" w:after="200"/>
      <w:outlineLvl w:val="1"/>
    </w:pPr>
    <w:rPr>
      <w:rFonts w:ascii="Arial" w:eastAsia="Arial" w:hAnsi="Arial" w:cs="Arial"/>
      <w:sz w:val="34"/>
      <w:szCs w:val="34"/>
    </w:rPr>
  </w:style>
  <w:style w:type="paragraph" w:styleId="Heading3">
    <w:name w:val="heading 3"/>
    <w:basedOn w:val="Normal"/>
    <w:next w:val="Normal"/>
    <w:link w:val="Heading3Char"/>
    <w:uiPriority w:val="9"/>
    <w:semiHidden/>
    <w:unhideWhenUsed/>
    <w:qFormat/>
    <w:pPr>
      <w:keepNext/>
      <w:keepLines/>
      <w:spacing w:before="320" w:after="200"/>
      <w:outlineLvl w:val="2"/>
    </w:pPr>
    <w:rPr>
      <w:rFonts w:ascii="Arial" w:eastAsia="Arial" w:hAnsi="Arial" w:cs="Arial"/>
      <w:sz w:val="30"/>
      <w:szCs w:val="30"/>
    </w:rPr>
  </w:style>
  <w:style w:type="paragraph" w:styleId="Heading4">
    <w:name w:val="heading 4"/>
    <w:basedOn w:val="Normal"/>
    <w:next w:val="Normal"/>
    <w:link w:val="Heading4Char"/>
    <w:uiPriority w:val="9"/>
    <w:semiHidden/>
    <w:unhideWhenUsed/>
    <w:qFormat/>
    <w:pPr>
      <w:keepNext/>
      <w:keepLines/>
      <w:spacing w:before="320" w:after="200"/>
      <w:outlineLvl w:val="3"/>
    </w:pPr>
    <w:rPr>
      <w:rFonts w:ascii="Arial" w:eastAsia="Arial" w:hAnsi="Arial" w:cs="Arial"/>
      <w:b/>
      <w:sz w:val="26"/>
      <w:szCs w:val="26"/>
    </w:rPr>
  </w:style>
  <w:style w:type="paragraph" w:styleId="Heading5">
    <w:name w:val="heading 5"/>
    <w:basedOn w:val="Normal"/>
    <w:next w:val="Normal"/>
    <w:link w:val="Heading5Char"/>
    <w:uiPriority w:val="9"/>
    <w:semiHidden/>
    <w:unhideWhenUsed/>
    <w:qFormat/>
    <w:pPr>
      <w:keepNext/>
      <w:keepLines/>
      <w:spacing w:before="320" w:after="200"/>
      <w:outlineLvl w:val="4"/>
    </w:pPr>
    <w:rPr>
      <w:rFonts w:ascii="Arial" w:eastAsia="Arial" w:hAnsi="Arial" w:cs="Arial"/>
      <w:b/>
    </w:rPr>
  </w:style>
  <w:style w:type="paragraph" w:styleId="Heading6">
    <w:name w:val="heading 6"/>
    <w:basedOn w:val="Normal"/>
    <w:next w:val="Normal"/>
    <w:link w:val="Heading6Char"/>
    <w:uiPriority w:val="9"/>
    <w:semiHidden/>
    <w:unhideWhenUsed/>
    <w:qFormat/>
    <w:pPr>
      <w:keepNext/>
      <w:keepLines/>
      <w:spacing w:before="320" w:after="200"/>
      <w:outlineLvl w:val="5"/>
    </w:pPr>
    <w:rPr>
      <w:rFonts w:ascii="Arial" w:eastAsia="Arial" w:hAnsi="Arial" w:cs="Arial"/>
      <w:b/>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pPr>
      <w:spacing w:before="300" w:after="200"/>
    </w:pPr>
    <w:rPr>
      <w:sz w:val="48"/>
      <w:szCs w:val="48"/>
    </w:r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character" w:customStyle="1" w:styleId="TitleChar">
    <w:name w:val="Title Char"/>
    <w:basedOn w:val="DefaultParagraphFont"/>
    <w:link w:val="Title"/>
    <w:uiPriority w:val="10"/>
    <w:rPr>
      <w:sz w:val="48"/>
      <w:szCs w:val="48"/>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paragraph" w:styleId="Footer">
    <w:name w:val="footer"/>
    <w:basedOn w:val="Normal"/>
    <w:link w:val="FooterChar1"/>
    <w:uiPriority w:val="99"/>
    <w:unhideWhenUsed/>
    <w:pPr>
      <w:tabs>
        <w:tab w:val="center" w:pos="7143"/>
        <w:tab w:val="right" w:pos="14287"/>
      </w:tabs>
    </w:p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5B9BD5" w:themeColor="accent1"/>
      <w:sz w:val="18"/>
      <w:szCs w:val="18"/>
    </w:rPr>
  </w:style>
  <w:style w:type="character" w:customStyle="1" w:styleId="FooterChar1">
    <w:name w:val="Footer Char1"/>
    <w:link w:val="Footer"/>
    <w:uiPriority w:val="99"/>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ListParagraph">
    <w:name w:val="List Paragraph"/>
    <w:basedOn w:val="Normal"/>
    <w:uiPriority w:val="34"/>
    <w:qFormat/>
    <w:pPr>
      <w:ind w:left="720"/>
      <w:contextualSpacing/>
    </w:pPr>
  </w:style>
  <w:style w:type="character" w:styleId="UnresolvedMention">
    <w:name w:val="Unresolved Mention"/>
    <w:basedOn w:val="DefaultParagraphFont"/>
    <w:uiPriority w:val="99"/>
    <w:semiHidden/>
    <w:unhideWhenUsed/>
    <w:rsid w:val="00834BBB"/>
    <w:rPr>
      <w:color w:val="605E5C"/>
      <w:shd w:val="clear" w:color="auto" w:fill="E1DFDD"/>
    </w:rPr>
  </w:style>
  <w:style w:type="character" w:styleId="FollowedHyperlink">
    <w:name w:val="FollowedHyperlink"/>
    <w:basedOn w:val="DefaultParagraphFont"/>
    <w:uiPriority w:val="99"/>
    <w:semiHidden/>
    <w:unhideWhenUsed/>
    <w:rsid w:val="0064216B"/>
    <w:rPr>
      <w:color w:val="954F72" w:themeColor="followedHyperlink"/>
      <w:u w:val="single"/>
    </w:rPr>
  </w:style>
  <w:style w:type="paragraph" w:styleId="Subtitle">
    <w:name w:val="Subtitle"/>
    <w:basedOn w:val="Normal"/>
    <w:next w:val="Normal"/>
    <w:link w:val="SubtitleChar"/>
    <w:uiPriority w:val="11"/>
    <w:qFormat/>
    <w:pPr>
      <w:spacing w:before="200" w:after="200"/>
    </w:pPr>
  </w:style>
  <w:style w:type="paragraph" w:customStyle="1" w:styleId="ContactInfo">
    <w:name w:val="Contact Info"/>
    <w:basedOn w:val="Normal"/>
    <w:uiPriority w:val="2"/>
    <w:qFormat/>
    <w:rsid w:val="007676B8"/>
    <w:pPr>
      <w:spacing w:after="160" w:line="264" w:lineRule="auto"/>
      <w:contextualSpacing/>
    </w:pPr>
    <w:rPr>
      <w:rFonts w:asciiTheme="minorHAnsi" w:hAnsiTheme="minorHAnsi"/>
      <w:spacing w:val="10"/>
      <w:sz w:val="17"/>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3" Type="http://schemas.openxmlformats.org/officeDocument/2006/relationships/hyperlink" Target="mailto:david@flavorpictures.com" TargetMode="External"/><Relationship Id="rId2" Type="http://schemas.openxmlformats.org/officeDocument/2006/relationships/hyperlink" Target="https://www.davidquang.com/" TargetMode="External"/><Relationship Id="rId1" Type="http://schemas.openxmlformats.org/officeDocument/2006/relationships/image" Target="media/image1.jpg"/><Relationship Id="rId4" Type="http://schemas.openxmlformats.org/officeDocument/2006/relationships/hyperlink" Target="https://www.science.stud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4zpJxmlCrXDBKAPOBxCJIg9EIQ==">CgMxLjA4AHIhMUI4S05FR3RjLU5DR3pTZHlRRUlLbzdwTVdGZFdmUm5M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4</Pages>
  <Words>1397</Words>
  <Characters>8760</Characters>
  <Application>Microsoft Office Word</Application>
  <DocSecurity>0</DocSecurity>
  <Lines>224</Lines>
  <Paragraphs>92</Paragraphs>
  <ScaleCrop>false</ScaleCrop>
  <Company/>
  <LinksUpToDate>false</LinksUpToDate>
  <CharactersWithSpaces>10065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Robbins-Butcher</dc:creator>
  <cp:lastModifiedBy>David Quang Pham</cp:lastModifiedBy>
  <cp:revision>215</cp:revision>
  <dcterms:created xsi:type="dcterms:W3CDTF">2025-03-25T22:45:00Z</dcterms:created>
  <dcterms:modified xsi:type="dcterms:W3CDTF">2026-03-02T04:02:00Z</dcterms:modified>
</cp:coreProperties>
</file>