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A529" w14:textId="7F79D3A1" w:rsidR="00545F71" w:rsidRPr="0079252B" w:rsidRDefault="00520FFB" w:rsidP="00E544AB">
      <w:pPr>
        <w:pStyle w:val="NormalWeb"/>
        <w:shd w:val="clear" w:color="auto" w:fill="FFFFFF"/>
        <w:rPr>
          <w:rFonts w:ascii="Century" w:hAnsi="Century"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</w:t>
      </w:r>
      <w:r w:rsidR="008D0144">
        <w:rPr>
          <w:rFonts w:ascii="Century" w:hAnsi="Century"/>
        </w:rPr>
        <w:t xml:space="preserve">, </w:t>
      </w:r>
      <w:r w:rsidR="005A2B29">
        <w:rPr>
          <w:rFonts w:ascii="Century" w:hAnsi="Century"/>
        </w:rPr>
        <w:t xml:space="preserve">who </w:t>
      </w:r>
      <w:r w:rsidR="00103298">
        <w:rPr>
          <w:rFonts w:ascii="Century" w:hAnsi="Century"/>
        </w:rPr>
        <w:t>authors</w:t>
      </w:r>
      <w:r w:rsidR="0002101F">
        <w:rPr>
          <w:rFonts w:ascii="Century" w:hAnsi="Century"/>
        </w:rPr>
        <w:t xml:space="preserve"> regionally and Off-Broadway-produced</w:t>
      </w:r>
      <w:r w:rsidR="008D0144">
        <w:rPr>
          <w:rFonts w:ascii="Century" w:hAnsi="Century"/>
        </w:rPr>
        <w:t xml:space="preserve"> science musicals</w:t>
      </w:r>
      <w:r w:rsidR="00100E4E">
        <w:rPr>
          <w:rFonts w:ascii="Century" w:hAnsi="Century"/>
        </w:rPr>
        <w:t>.</w:t>
      </w:r>
      <w:r w:rsidR="00E544AB" w:rsidRPr="0079252B">
        <w:rPr>
          <w:rFonts w:ascii="Century" w:hAnsi="Century"/>
        </w:rPr>
        <w:t xml:space="preserve"> 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personifying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</w:t>
      </w:r>
      <w:r w:rsidR="003732F0">
        <w:rPr>
          <w:rFonts w:ascii="Century" w:hAnsi="Century"/>
        </w:rPr>
        <w:t xml:space="preserve"> chemistry,</w:t>
      </w:r>
      <w:r w:rsidR="00C32043" w:rsidRPr="0079252B">
        <w:rPr>
          <w:rFonts w:ascii="Century" w:hAnsi="Century"/>
        </w:rPr>
        <w:t xml:space="preserve">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B578C5" w:rsidRPr="0079252B">
        <w:rPr>
          <w:rFonts w:ascii="Century" w:hAnsi="Century"/>
        </w:rPr>
        <w:t> (</w:t>
      </w:r>
      <w:r w:rsidR="00986E76" w:rsidRPr="0079252B">
        <w:rPr>
          <w:rFonts w:ascii="Century" w:hAnsi="Century"/>
        </w:rPr>
        <w:t>2023 Musical Theatre Factory</w:t>
      </w:r>
      <w:r w:rsidR="00C34710" w:rsidRPr="0079252B">
        <w:rPr>
          <w:rFonts w:ascii="Century" w:hAnsi="Century"/>
        </w:rPr>
        <w:t xml:space="preserve">, </w:t>
      </w:r>
      <w:proofErr w:type="spellStart"/>
      <w:r w:rsidR="00FD77B9" w:rsidRPr="0079252B">
        <w:rPr>
          <w:rFonts w:ascii="Century" w:hAnsi="Century"/>
        </w:rPr>
        <w:t>Sig</w:t>
      </w:r>
      <w:r w:rsidR="000E6C76" w:rsidRPr="0079252B">
        <w:rPr>
          <w:rFonts w:ascii="Century" w:hAnsi="Century"/>
        </w:rPr>
        <w:t>S</w:t>
      </w:r>
      <w:r w:rsidR="00FD77B9" w:rsidRPr="0079252B">
        <w:rPr>
          <w:rFonts w:ascii="Century" w:hAnsi="Century"/>
        </w:rPr>
        <w:t>pace</w:t>
      </w:r>
      <w:proofErr w:type="spellEnd"/>
      <w:r w:rsidR="00FD77B9" w:rsidRPr="0079252B">
        <w:rPr>
          <w:rFonts w:ascii="Century" w:hAnsi="Century"/>
        </w:rPr>
        <w:t xml:space="preserve"> </w:t>
      </w:r>
      <w:r w:rsidR="00C34710" w:rsidRPr="0079252B">
        <w:rPr>
          <w:rFonts w:ascii="Century" w:hAnsi="Century"/>
        </w:rPr>
        <w:t>Concert</w:t>
      </w:r>
      <w:r w:rsidR="00986E76" w:rsidRPr="0079252B">
        <w:rPr>
          <w:rFonts w:ascii="Century" w:hAnsi="Century"/>
        </w:rPr>
        <w:t xml:space="preserve">, Signature Theatre; </w:t>
      </w:r>
      <w:r w:rsidR="006E4446" w:rsidRPr="0079252B">
        <w:rPr>
          <w:rFonts w:ascii="Century" w:hAnsi="Century"/>
        </w:rPr>
        <w:t xml:space="preserve">2023 </w:t>
      </w:r>
      <w:proofErr w:type="spellStart"/>
      <w:r w:rsidR="006E4446" w:rsidRPr="0079252B">
        <w:rPr>
          <w:rFonts w:ascii="Century" w:hAnsi="Century"/>
        </w:rPr>
        <w:t>MilkyWay</w:t>
      </w:r>
      <w:proofErr w:type="spellEnd"/>
      <w:r w:rsidR="006E4446" w:rsidRPr="0079252B">
        <w:rPr>
          <w:rFonts w:ascii="Century" w:hAnsi="Century"/>
        </w:rPr>
        <w:t xml:space="preserve"> Theatre Company</w:t>
      </w:r>
      <w:r w:rsidR="00EB44B3" w:rsidRPr="0079252B">
        <w:rPr>
          <w:rFonts w:ascii="Century" w:hAnsi="Century"/>
        </w:rPr>
        <w:t>,</w:t>
      </w:r>
      <w:r w:rsidR="00741AB2" w:rsidRPr="0079252B">
        <w:rPr>
          <w:rFonts w:ascii="Century" w:hAnsi="Century"/>
        </w:rPr>
        <w:t xml:space="preserve"> Industry Reading,</w:t>
      </w:r>
      <w:r w:rsidR="005365AD" w:rsidRPr="0079252B">
        <w:rPr>
          <w:rFonts w:ascii="Century" w:hAnsi="Century"/>
        </w:rPr>
        <w:t xml:space="preserve"> Theatre 71;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63313B" w:rsidRPr="0079252B">
        <w:rPr>
          <w:rFonts w:ascii="Century" w:hAnsi="Century"/>
        </w:rPr>
        <w:t>;</w:t>
      </w:r>
      <w:r w:rsidR="00B578C5" w:rsidRPr="0079252B">
        <w:rPr>
          <w:rFonts w:ascii="Century" w:hAnsi="Century"/>
        </w:rPr>
        <w:t xml:space="preserve"> 2022 </w:t>
      </w:r>
      <w:r w:rsidR="00E90F4F" w:rsidRPr="0079252B">
        <w:rPr>
          <w:rFonts w:ascii="Century" w:hAnsi="Century"/>
        </w:rPr>
        <w:t xml:space="preserve">Eugene </w:t>
      </w:r>
      <w:r w:rsidR="00B578C5" w:rsidRPr="0079252B">
        <w:rPr>
          <w:rFonts w:ascii="Century" w:hAnsi="Century"/>
        </w:rPr>
        <w:t>O'Neill Theater Center semifinalist)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B5D3D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>,</w:t>
      </w:r>
      <w:r w:rsidR="008C061A">
        <w:rPr>
          <w:rFonts w:ascii="Century" w:hAnsi="Century"/>
        </w:rPr>
        <w:t xml:space="preserve"> </w:t>
      </w:r>
      <w:r w:rsidR="008C061A" w:rsidRPr="008C061A">
        <w:rPr>
          <w:rFonts w:ascii="Century" w:hAnsi="Century"/>
          <w:i/>
          <w:iCs/>
        </w:rPr>
        <w:t>•OH: Benzene and Vinyl Live in Ohio</w:t>
      </w:r>
      <w:r w:rsidR="008C061A">
        <w:rPr>
          <w:rFonts w:ascii="Century" w:hAnsi="Century"/>
        </w:rPr>
        <w:t>,</w:t>
      </w:r>
      <w:r w:rsidR="00423C98" w:rsidRPr="0079252B">
        <w:rPr>
          <w:rFonts w:ascii="Century" w:hAnsi="Century"/>
        </w:rPr>
        <w:t xml:space="preserve"> and </w:t>
      </w:r>
      <w:hyperlink r:id="rId9" w:history="1">
        <w:r w:rsidR="00423C98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423C98" w:rsidRPr="0079252B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(2024 Queer Theatre Kalamazoo, 2023 Undiscovered Countries Infinite Festival)</w:t>
      </w:r>
      <w:r w:rsidR="00423C98" w:rsidRPr="0079252B">
        <w:rPr>
          <w:rFonts w:ascii="Century" w:hAnsi="Century"/>
        </w:rPr>
        <w:t>.</w:t>
      </w:r>
      <w:r w:rsidR="0001615D" w:rsidRPr="0079252B">
        <w:rPr>
          <w:rFonts w:ascii="Century" w:hAnsi="Century"/>
        </w:rPr>
        <w:t xml:space="preserve"> </w:t>
      </w:r>
      <w:hyperlink r:id="rId10" w:history="1">
        <w:proofErr w:type="spellStart"/>
        <w:r w:rsidR="006B409D" w:rsidRPr="00AE2371">
          <w:rPr>
            <w:rStyle w:val="Hyperlink"/>
            <w:rFonts w:ascii="Century" w:hAnsi="Century"/>
            <w:u w:val="none"/>
          </w:rPr>
          <w:t>MilkyWay</w:t>
        </w:r>
        <w:proofErr w:type="spellEnd"/>
        <w:r w:rsidR="006B409D" w:rsidRPr="00AE2371">
          <w:rPr>
            <w:rStyle w:val="Hyperlink"/>
            <w:rFonts w:ascii="Century" w:hAnsi="Century"/>
            <w:u w:val="none"/>
          </w:rPr>
          <w:t xml:space="preserve"> Theatre Company</w:t>
        </w:r>
      </w:hyperlink>
      <w:r w:rsidR="006B409D" w:rsidRPr="0079252B">
        <w:rPr>
          <w:rFonts w:ascii="Century" w:hAnsi="Century"/>
        </w:rPr>
        <w:t xml:space="preserve"> produced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6B409D" w:rsidRPr="0079252B">
        <w:rPr>
          <w:rFonts w:ascii="Century" w:hAnsi="Century"/>
          <w:i/>
          <w:iCs/>
        </w:rPr>
        <w:t>ELLIPSES</w:t>
      </w:r>
      <w:r w:rsidR="006B409D" w:rsidRPr="0079252B">
        <w:rPr>
          <w:rFonts w:ascii="Century" w:hAnsi="Century"/>
        </w:rPr>
        <w:t xml:space="preserve"> 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C2598B">
        <w:rPr>
          <w:rFonts w:ascii="Century" w:hAnsi="Century"/>
        </w:rPr>
        <w:t xml:space="preserve"> </w:t>
      </w:r>
      <w:hyperlink r:id="rId11" w:history="1">
        <w:r w:rsidR="00C2598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C2598B" w:rsidRPr="00C2598B">
        <w:rPr>
          <w:rFonts w:ascii="Century" w:hAnsi="Century"/>
        </w:rPr>
        <w:t xml:space="preserve"> </w:t>
      </w:r>
      <w:r w:rsidR="00EA23F5">
        <w:rPr>
          <w:rFonts w:ascii="Century" w:hAnsi="Century"/>
        </w:rPr>
        <w:t>is</w:t>
      </w:r>
      <w:r w:rsidR="00C2598B" w:rsidRPr="00C2598B">
        <w:rPr>
          <w:rFonts w:ascii="Century" w:hAnsi="Century"/>
        </w:rPr>
        <w:t xml:space="preserve"> produc</w:t>
      </w:r>
      <w:r w:rsidR="00EA23F5">
        <w:rPr>
          <w:rFonts w:ascii="Century" w:hAnsi="Century"/>
        </w:rPr>
        <w:t>ing</w:t>
      </w:r>
      <w:r w:rsidR="00C2598B" w:rsidRPr="00C2598B">
        <w:rPr>
          <w:rFonts w:ascii="Century" w:hAnsi="Century"/>
        </w:rPr>
        <w:t xml:space="preserve"> TURNOVER </w:t>
      </w:r>
      <w:r w:rsidR="001700FE">
        <w:rPr>
          <w:rFonts w:ascii="Century" w:hAnsi="Century"/>
        </w:rPr>
        <w:t xml:space="preserve">to </w:t>
      </w:r>
      <w:r w:rsidR="005A6C8E">
        <w:rPr>
          <w:rFonts w:ascii="Century" w:hAnsi="Century"/>
        </w:rPr>
        <w:t xml:space="preserve">finish </w:t>
      </w:r>
      <w:r w:rsidR="00C2598B" w:rsidRPr="00C2598B">
        <w:rPr>
          <w:rFonts w:ascii="Century" w:hAnsi="Century"/>
        </w:rPr>
        <w:t xml:space="preserve">their </w:t>
      </w:r>
      <w:r w:rsidR="001955CF">
        <w:rPr>
          <w:rFonts w:ascii="Century" w:hAnsi="Century"/>
        </w:rPr>
        <w:t>tenth</w:t>
      </w:r>
      <w:r w:rsidR="00C2598B" w:rsidRPr="00C2598B">
        <w:rPr>
          <w:rFonts w:ascii="Century" w:hAnsi="Century"/>
        </w:rPr>
        <w:t xml:space="preserve"> season </w:t>
      </w:r>
      <w:r w:rsidR="00E469B4">
        <w:rPr>
          <w:rFonts w:ascii="Century" w:hAnsi="Century"/>
        </w:rPr>
        <w:t>from</w:t>
      </w:r>
      <w:r w:rsidR="00C2598B" w:rsidRPr="00C2598B">
        <w:rPr>
          <w:rFonts w:ascii="Century" w:hAnsi="Century"/>
        </w:rPr>
        <w:t xml:space="preserve"> May</w:t>
      </w:r>
      <w:r w:rsidR="00E469B4">
        <w:rPr>
          <w:rFonts w:ascii="Century" w:hAnsi="Century"/>
        </w:rPr>
        <w:t xml:space="preserve"> 9–19,</w:t>
      </w:r>
      <w:r w:rsidR="00C2598B" w:rsidRPr="00C2598B">
        <w:rPr>
          <w:rFonts w:ascii="Century" w:hAnsi="Century"/>
        </w:rPr>
        <w:t xml:space="preserve"> 2024.</w:t>
      </w:r>
    </w:p>
    <w:p w14:paraId="34FF7BA9" w14:textId="4DA113BB" w:rsidR="005265F3" w:rsidRPr="00D36C7A" w:rsidRDefault="00E544AB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Fonts w:ascii="Century" w:hAnsi="Century"/>
          <w:sz w:val="24"/>
          <w:szCs w:val="24"/>
        </w:rPr>
        <w:t xml:space="preserve">After completing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Pr="0079252B">
        <w:rPr>
          <w:rFonts w:ascii="Century" w:hAnsi="Century"/>
          <w:sz w:val="24"/>
          <w:szCs w:val="24"/>
        </w:rPr>
        <w:t xml:space="preserve"> of </w:t>
      </w:r>
      <w:hyperlink r:id="rId12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 of </w:t>
      </w:r>
      <w:hyperlink r:id="rId13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4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</w:t>
      </w:r>
      <w:r w:rsidR="002F5911" w:rsidRPr="00D36C7A">
        <w:rPr>
          <w:rFonts w:ascii="Century" w:hAnsi="Century"/>
          <w:sz w:val="24"/>
          <w:szCs w:val="24"/>
        </w:rPr>
        <w:t xml:space="preserve">, helping to forge his broad range of musical styles including pop, punk, tango, and </w:t>
      </w:r>
      <w:proofErr w:type="spellStart"/>
      <w:r w:rsidR="002F5911" w:rsidRPr="00D36C7A">
        <w:rPr>
          <w:rFonts w:ascii="Century" w:hAnsi="Century"/>
          <w:sz w:val="24"/>
          <w:szCs w:val="24"/>
        </w:rPr>
        <w:t>quan</w:t>
      </w:r>
      <w:proofErr w:type="spellEnd"/>
      <w:r w:rsidR="002F5911" w:rsidRPr="00D36C7A">
        <w:rPr>
          <w:rFonts w:ascii="Century" w:hAnsi="Century"/>
          <w:sz w:val="24"/>
          <w:szCs w:val="24"/>
        </w:rPr>
        <w:t xml:space="preserve"> </w:t>
      </w:r>
      <w:proofErr w:type="spellStart"/>
      <w:r w:rsidR="002F5911" w:rsidRPr="00D36C7A">
        <w:rPr>
          <w:rFonts w:ascii="Century" w:hAnsi="Century"/>
          <w:sz w:val="24"/>
          <w:szCs w:val="24"/>
        </w:rPr>
        <w:t>h</w:t>
      </w:r>
      <w:r w:rsidR="002F5911" w:rsidRPr="00D36C7A">
        <w:rPr>
          <w:rFonts w:ascii="Cambria" w:hAnsi="Cambria" w:cs="Cambria"/>
          <w:sz w:val="24"/>
          <w:szCs w:val="24"/>
        </w:rPr>
        <w:t>ọ</w:t>
      </w:r>
      <w:proofErr w:type="spellEnd"/>
      <w:r w:rsidR="002F5911" w:rsidRPr="00D36C7A">
        <w:rPr>
          <w:rFonts w:ascii="Century" w:hAnsi="Century"/>
          <w:sz w:val="24"/>
          <w:szCs w:val="24"/>
        </w:rPr>
        <w:t xml:space="preserve">. </w:t>
      </w:r>
      <w:hyperlink r:id="rId15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Harriet Tubman Effect Institute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commissioned his music. His interviews with composers for Kennedy Center and The Public Theater’s </w:t>
      </w:r>
      <w:hyperlink r:id="rId16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BIPOC Critics Lab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are published in The Public and </w:t>
      </w:r>
      <w:hyperlink r:id="rId17" w:history="1">
        <w:proofErr w:type="spellStart"/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TheaterMania</w:t>
        </w:r>
        <w:proofErr w:type="spellEnd"/>
      </w:hyperlink>
      <w:r w:rsidR="00D36C7A" w:rsidRPr="00D86A91">
        <w:rPr>
          <w:rFonts w:ascii="Century" w:hAnsi="Century" w:cs="Courier New"/>
          <w:sz w:val="24"/>
          <w:szCs w:val="24"/>
        </w:rPr>
        <w:t xml:space="preserve">. He also consults on stories that explore STEM. </w:t>
      </w:r>
      <w:r w:rsidR="00D36C7A" w:rsidRPr="00D36C7A">
        <w:rPr>
          <w:rFonts w:ascii="Century" w:hAnsi="Century" w:cs="Courier New"/>
          <w:sz w:val="24"/>
          <w:szCs w:val="24"/>
        </w:rPr>
        <w:t xml:space="preserve">His recent dramaturgical credits are </w:t>
      </w:r>
      <w:hyperlink r:id="rId18" w:history="1">
        <w:r w:rsidR="00D36C7A" w:rsidRPr="000F5E4F">
          <w:rPr>
            <w:rStyle w:val="Hyperlink"/>
            <w:rFonts w:ascii="Century" w:hAnsi="Century" w:cs="Courier New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 xml:space="preserve">by </w:t>
      </w:r>
      <w:hyperlink r:id="rId19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Nico Juber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(2022 29-hour reading, Open Jar Studios) and </w:t>
      </w:r>
      <w:r w:rsidR="00D36C7A" w:rsidRPr="00D36C7A">
        <w:rPr>
          <w:rFonts w:ascii="Century" w:hAnsi="Century" w:cs="Courier New"/>
          <w:i/>
          <w:iCs/>
          <w:sz w:val="24"/>
          <w:szCs w:val="24"/>
        </w:rPr>
        <w:t>Allies</w:t>
      </w:r>
      <w:r w:rsidR="00D36C7A" w:rsidRPr="00D36C7A">
        <w:rPr>
          <w:rFonts w:ascii="Century" w:hAnsi="Century" w:cs="Courier New"/>
          <w:sz w:val="24"/>
          <w:szCs w:val="24"/>
        </w:rPr>
        <w:t xml:space="preserve"> by Michael McGoldrick (2022 PPADC Hamilton Arts Festival). His recent stage management credit is BAS by Janelle Lawrence and Sugar </w:t>
      </w:r>
      <w:proofErr w:type="spellStart"/>
      <w:r w:rsidR="00D36C7A" w:rsidRPr="00D36C7A">
        <w:rPr>
          <w:rFonts w:ascii="Century" w:hAnsi="Century" w:cs="Courier New"/>
          <w:sz w:val="24"/>
          <w:szCs w:val="24"/>
        </w:rPr>
        <w:t>Vendil</w:t>
      </w:r>
      <w:proofErr w:type="spellEnd"/>
      <w:r w:rsidR="00D36C7A" w:rsidRPr="00D36C7A">
        <w:rPr>
          <w:rFonts w:ascii="Century" w:hAnsi="Century" w:cs="Courier New"/>
          <w:sz w:val="24"/>
          <w:szCs w:val="24"/>
        </w:rPr>
        <w:t xml:space="preserve"> (2023 JACK). He is a moderator at </w:t>
      </w:r>
      <w:hyperlink r:id="rId20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LMDA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; founding member of </w:t>
      </w:r>
      <w:hyperlink r:id="rId21" w:history="1">
        <w:proofErr w:type="spellStart"/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CreateTheater</w:t>
        </w:r>
        <w:proofErr w:type="spellEnd"/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and the International Dramaturgy Lab; member of </w:t>
      </w:r>
      <w:hyperlink r:id="rId22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ΣΠΣ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, </w:t>
      </w:r>
      <w:hyperlink r:id="rId23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ASCAP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, and the </w:t>
      </w:r>
      <w:hyperlink r:id="rId24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Dramatists Guild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. He plays trombone in the </w:t>
      </w:r>
      <w:hyperlink r:id="rId25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Queer Big Apple Corps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Marching Band. His </w:t>
      </w:r>
      <w:proofErr w:type="spellStart"/>
      <w:r w:rsidR="00D36C7A" w:rsidRPr="00D36C7A">
        <w:rPr>
          <w:rFonts w:ascii="Century" w:hAnsi="Century" w:cs="Courier New"/>
          <w:sz w:val="24"/>
          <w:szCs w:val="24"/>
        </w:rPr>
        <w:t>moonbase</w:t>
      </w:r>
      <w:proofErr w:type="spellEnd"/>
      <w:r w:rsidR="00D36C7A" w:rsidRPr="00D36C7A">
        <w:rPr>
          <w:rFonts w:ascii="Century" w:hAnsi="Century" w:cs="Courier New"/>
          <w:sz w:val="24"/>
          <w:szCs w:val="24"/>
        </w:rPr>
        <w:t xml:space="preserve"> is in Washington Heights. His earth is in Wyoming, Michigan. Be up to lightspeed at </w:t>
      </w:r>
      <w:hyperlink r:id="rId26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davidquang.com</w:t>
        </w:r>
      </w:hyperlink>
      <w:r w:rsidR="00D36C7A" w:rsidRPr="00D36C7A">
        <w:rPr>
          <w:rStyle w:val="Hyperlink"/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>@sciencetheatre</w:t>
      </w:r>
    </w:p>
    <w:p w14:paraId="78FA4C70" w14:textId="77777777" w:rsidR="005265F3" w:rsidRPr="0079252B" w:rsidRDefault="005265F3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Style w:val="Hyperlink"/>
          <w:rFonts w:ascii="Century" w:hAnsi="Century"/>
          <w:sz w:val="24"/>
          <w:szCs w:val="24"/>
          <w:u w:val="none"/>
        </w:rPr>
        <w:br w:type="page"/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4660834D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E63F33" w:rsidRPr="0079252B">
        <w:rPr>
          <w:rFonts w:ascii="Century" w:hAnsi="Century"/>
          <w:sz w:val="24"/>
          <w:szCs w:val="24"/>
        </w:rPr>
        <w:t xml:space="preserve"> and</w:t>
      </w:r>
      <w:r w:rsidR="008E3B85" w:rsidRPr="0079252B">
        <w:rPr>
          <w:rFonts w:ascii="Century" w:hAnsi="Century"/>
          <w:sz w:val="24"/>
          <w:szCs w:val="24"/>
        </w:rPr>
        <w:t xml:space="preserve"> quantum mechanics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27" w:history="1">
        <w:r w:rsidR="008F241F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8F241F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 xml:space="preserve">(2023 Musical Theatre Factory, Signature Theatre; 2023 </w:t>
      </w:r>
      <w:proofErr w:type="spellStart"/>
      <w:r w:rsidR="008E3B85" w:rsidRPr="0079252B">
        <w:rPr>
          <w:rFonts w:ascii="Century" w:hAnsi="Century"/>
          <w:sz w:val="24"/>
          <w:szCs w:val="24"/>
        </w:rPr>
        <w:t>MilkyWay</w:t>
      </w:r>
      <w:proofErr w:type="spellEnd"/>
      <w:r w:rsidR="008E3B85" w:rsidRPr="0079252B">
        <w:rPr>
          <w:rFonts w:ascii="Century" w:hAnsi="Century"/>
          <w:sz w:val="24"/>
          <w:szCs w:val="24"/>
        </w:rPr>
        <w:t xml:space="preserve"> Theatre Company, Theatre 71; 2022 Colorado New Musical Festival; 2022 O'Neill Theater Center semifinalist)</w:t>
      </w:r>
      <w:r w:rsidR="007975BD" w:rsidRPr="0079252B">
        <w:rPr>
          <w:rFonts w:ascii="Century" w:hAnsi="Century"/>
          <w:sz w:val="24"/>
          <w:szCs w:val="24"/>
        </w:rPr>
        <w:t xml:space="preserve"> and </w:t>
      </w:r>
      <w:hyperlink r:id="rId28" w:history="1">
        <w:r w:rsidR="008E3B85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8E3B85" w:rsidRPr="0079252B">
        <w:rPr>
          <w:rFonts w:ascii="Century" w:hAnsi="Century"/>
          <w:sz w:val="24"/>
          <w:szCs w:val="24"/>
        </w:rPr>
        <w:t> 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3D7DBE" w:rsidRPr="0079252B">
        <w:rPr>
          <w:rFonts w:ascii="Century" w:hAnsi="Century"/>
          <w:sz w:val="24"/>
          <w:szCs w:val="24"/>
        </w:rPr>
        <w:t xml:space="preserve">. </w:t>
      </w:r>
      <w:hyperlink r:id="rId29" w:history="1">
        <w:r w:rsidR="0040144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40144B" w:rsidRPr="00C2598B">
        <w:rPr>
          <w:rFonts w:ascii="Century" w:hAnsi="Century"/>
        </w:rPr>
        <w:t xml:space="preserve"> </w:t>
      </w:r>
      <w:r w:rsidR="0040144B">
        <w:rPr>
          <w:rFonts w:ascii="Century" w:hAnsi="Century"/>
        </w:rPr>
        <w:t>is</w:t>
      </w:r>
      <w:r w:rsidR="0040144B" w:rsidRPr="00C2598B">
        <w:rPr>
          <w:rFonts w:ascii="Century" w:hAnsi="Century"/>
        </w:rPr>
        <w:t xml:space="preserve"> produc</w:t>
      </w:r>
      <w:r w:rsidR="0040144B">
        <w:rPr>
          <w:rFonts w:ascii="Century" w:hAnsi="Century"/>
        </w:rPr>
        <w:t>ing</w:t>
      </w:r>
      <w:r w:rsidR="0040144B" w:rsidRPr="00C2598B">
        <w:rPr>
          <w:rFonts w:ascii="Century" w:hAnsi="Century"/>
        </w:rPr>
        <w:t xml:space="preserve"> TURNOVER as the finale </w:t>
      </w:r>
      <w:r w:rsidR="008F1614">
        <w:rPr>
          <w:rFonts w:ascii="Century" w:hAnsi="Century"/>
        </w:rPr>
        <w:t>of</w:t>
      </w:r>
      <w:r w:rsidR="0040144B" w:rsidRPr="00C2598B">
        <w:rPr>
          <w:rFonts w:ascii="Century" w:hAnsi="Century"/>
        </w:rPr>
        <w:t xml:space="preserve"> their 10th season </w:t>
      </w:r>
      <w:r w:rsidR="0040144B">
        <w:rPr>
          <w:rFonts w:ascii="Century" w:hAnsi="Century"/>
        </w:rPr>
        <w:t>from</w:t>
      </w:r>
      <w:r w:rsidR="0040144B" w:rsidRPr="00C2598B">
        <w:rPr>
          <w:rFonts w:ascii="Century" w:hAnsi="Century"/>
        </w:rPr>
        <w:t xml:space="preserve"> May</w:t>
      </w:r>
      <w:r w:rsidR="0040144B">
        <w:rPr>
          <w:rFonts w:ascii="Century" w:hAnsi="Century"/>
        </w:rPr>
        <w:t xml:space="preserve"> 9–19,</w:t>
      </w:r>
      <w:r w:rsidR="0040144B" w:rsidRPr="00C2598B">
        <w:rPr>
          <w:rFonts w:ascii="Century" w:hAnsi="Century"/>
        </w:rPr>
        <w:t xml:space="preserve"> 2024.</w:t>
      </w:r>
      <w:r w:rsidR="0040144B">
        <w:rPr>
          <w:rFonts w:ascii="Century" w:hAnsi="Century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Composer Janelle Lawrence mentors him, helping to forge his broad range of musical styles including pop, punk, tango, and </w:t>
      </w:r>
      <w:proofErr w:type="spellStart"/>
      <w:r w:rsidR="004E239A" w:rsidRPr="0079252B">
        <w:rPr>
          <w:rFonts w:ascii="Century" w:hAnsi="Century"/>
          <w:sz w:val="24"/>
          <w:szCs w:val="24"/>
        </w:rPr>
        <w:t>quan</w:t>
      </w:r>
      <w:proofErr w:type="spellEnd"/>
      <w:r w:rsidR="004E239A" w:rsidRPr="0079252B">
        <w:rPr>
          <w:rFonts w:ascii="Century" w:hAnsi="Century"/>
          <w:sz w:val="24"/>
          <w:szCs w:val="24"/>
        </w:rPr>
        <w:t xml:space="preserve"> </w:t>
      </w:r>
      <w:proofErr w:type="spellStart"/>
      <w:r w:rsidR="004E239A" w:rsidRPr="0079252B">
        <w:rPr>
          <w:rFonts w:ascii="Century" w:hAnsi="Century"/>
          <w:sz w:val="24"/>
          <w:szCs w:val="24"/>
        </w:rPr>
        <w:t>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proofErr w:type="spellEnd"/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 xml:space="preserve">After completing an astrophysics and theatre education at Michigan State University,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30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31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</w:t>
      </w:r>
      <w:proofErr w:type="spellStart"/>
      <w:r w:rsidRPr="0079252B">
        <w:rPr>
          <w:rFonts w:ascii="Century" w:hAnsi="Century"/>
          <w:sz w:val="24"/>
          <w:szCs w:val="24"/>
        </w:rPr>
        <w:t>moonbase</w:t>
      </w:r>
      <w:proofErr w:type="spellEnd"/>
      <w:r w:rsidRPr="0079252B">
        <w:rPr>
          <w:rFonts w:ascii="Century" w:hAnsi="Century"/>
          <w:sz w:val="24"/>
          <w:szCs w:val="24"/>
        </w:rPr>
        <w:t xml:space="preserve"> is in Washington Heights. His earth is Wyoming, Michigan. Be up to lightspeed at </w:t>
      </w:r>
      <w:hyperlink r:id="rId32" w:history="1">
        <w:r w:rsidR="00782AB3" w:rsidRPr="0079252B">
          <w:rPr>
            <w:rStyle w:val="Hyperlink"/>
            <w:rFonts w:ascii="Century" w:hAnsi="Century"/>
            <w:sz w:val="24"/>
            <w:szCs w:val="24"/>
            <w:u w:val="none"/>
          </w:rPr>
          <w:t>davidquang.com</w:t>
        </w:r>
      </w:hyperlink>
    </w:p>
    <w:p w14:paraId="7B5DE4BB" w14:textId="73088769" w:rsidR="005A0FF9" w:rsidRPr="0079252B" w:rsidRDefault="005A0FF9">
      <w:pPr>
        <w:rPr>
          <w:rFonts w:ascii="Century" w:hAnsi="Century"/>
          <w:sz w:val="24"/>
          <w:szCs w:val="24"/>
        </w:rPr>
      </w:pP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6E1848AA" w14:textId="141597B1" w:rsidR="00DA3B0C" w:rsidRPr="0079252B" w:rsidRDefault="009E5618" w:rsidP="00DA3B0C">
      <w:pPr>
        <w:pStyle w:val="NormalWeb"/>
        <w:shd w:val="clear" w:color="auto" w:fill="FFFFFF"/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>David Quang Pham (he/him)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r w:rsidR="00D03561" w:rsidRPr="0079252B">
        <w:rPr>
          <w:rFonts w:ascii="Century" w:hAnsi="Century"/>
          <w:i/>
          <w:iCs/>
        </w:rPr>
        <w:t>ELLIPSES</w:t>
      </w:r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6E27E9" w:rsidRPr="0079252B">
        <w:rPr>
          <w:rFonts w:ascii="Century" w:hAnsi="Century"/>
        </w:rPr>
        <w:t xml:space="preserve"> his</w:t>
      </w:r>
      <w:r w:rsidR="00732164" w:rsidRPr="0079252B">
        <w:rPr>
          <w:rFonts w:ascii="Century" w:hAnsi="Century"/>
        </w:rPr>
        <w:t xml:space="preserve"> astrophysics </w:t>
      </w:r>
      <w:r w:rsidR="006E27E9" w:rsidRPr="0079252B">
        <w:rPr>
          <w:rFonts w:ascii="Century" w:hAnsi="Century"/>
        </w:rPr>
        <w:t>undergrad</w:t>
      </w:r>
      <w:r w:rsidR="00AB1DE3"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 xml:space="preserve">at Michigan State,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33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34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hyperlink r:id="rId35" w:history="1">
        <w:r w:rsidR="00727599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727599" w:rsidRPr="00C2598B">
        <w:rPr>
          <w:rFonts w:ascii="Century" w:hAnsi="Century"/>
        </w:rPr>
        <w:t xml:space="preserve"> </w:t>
      </w:r>
      <w:r w:rsidR="00727599">
        <w:rPr>
          <w:rFonts w:ascii="Century" w:hAnsi="Century"/>
        </w:rPr>
        <w:t>is</w:t>
      </w:r>
      <w:r w:rsidR="00727599" w:rsidRPr="00C2598B">
        <w:rPr>
          <w:rFonts w:ascii="Century" w:hAnsi="Century"/>
        </w:rPr>
        <w:t xml:space="preserve"> produc</w:t>
      </w:r>
      <w:r w:rsidR="00727599">
        <w:rPr>
          <w:rFonts w:ascii="Century" w:hAnsi="Century"/>
        </w:rPr>
        <w:t>ing</w:t>
      </w:r>
      <w:r w:rsidR="00727599" w:rsidRPr="00C2598B">
        <w:rPr>
          <w:rFonts w:ascii="Century" w:hAnsi="Century"/>
        </w:rPr>
        <w:t xml:space="preserve"> TURNOVER </w:t>
      </w:r>
      <w:r w:rsidR="00727599">
        <w:rPr>
          <w:rFonts w:ascii="Century" w:hAnsi="Century"/>
        </w:rPr>
        <w:t>from</w:t>
      </w:r>
      <w:r w:rsidR="00727599" w:rsidRPr="00C2598B">
        <w:rPr>
          <w:rFonts w:ascii="Century" w:hAnsi="Century"/>
        </w:rPr>
        <w:t xml:space="preserve"> May</w:t>
      </w:r>
      <w:r w:rsidR="00727599">
        <w:rPr>
          <w:rFonts w:ascii="Century" w:hAnsi="Century"/>
        </w:rPr>
        <w:t xml:space="preserve"> 9–19,</w:t>
      </w:r>
      <w:r w:rsidR="00727599" w:rsidRPr="00C2598B">
        <w:rPr>
          <w:rFonts w:ascii="Century" w:hAnsi="Century"/>
        </w:rPr>
        <w:t xml:space="preserve"> 2024.</w:t>
      </w:r>
      <w:r w:rsidR="00727599">
        <w:rPr>
          <w:rFonts w:ascii="Century" w:hAnsi="Century"/>
        </w:rPr>
        <w:t xml:space="preserve"> </w:t>
      </w:r>
      <w:r w:rsidR="00AC3B57" w:rsidRPr="0079252B">
        <w:rPr>
          <w:rFonts w:ascii="Century" w:hAnsi="Century"/>
        </w:rPr>
        <w:t xml:space="preserve">His </w:t>
      </w:r>
      <w:proofErr w:type="spellStart"/>
      <w:r w:rsidR="00AC3B57" w:rsidRPr="0079252B">
        <w:rPr>
          <w:rFonts w:ascii="Century" w:hAnsi="Century"/>
        </w:rPr>
        <w:t>moonbase</w:t>
      </w:r>
      <w:proofErr w:type="spellEnd"/>
      <w:r w:rsidR="00AC3B57" w:rsidRPr="0079252B">
        <w:rPr>
          <w:rFonts w:ascii="Century" w:hAnsi="Century"/>
        </w:rPr>
        <w:t xml:space="preserve">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>earth is in Wyoming, Michigan. Be up to lightspeed at </w:t>
      </w:r>
      <w:hyperlink r:id="rId36" w:history="1">
        <w:r w:rsidR="008D6103" w:rsidRPr="0079252B">
          <w:rPr>
            <w:rStyle w:val="Hyperlink"/>
            <w:rFonts w:ascii="Century" w:hAnsi="Century"/>
            <w:u w:val="none"/>
          </w:rPr>
          <w:t>davidquang.com</w:t>
        </w:r>
      </w:hyperlink>
    </w:p>
    <w:p w14:paraId="3BA484AF" w14:textId="77777777" w:rsidR="00DA3B0C" w:rsidRPr="0079252B" w:rsidRDefault="00DA3B0C" w:rsidP="00DA3B0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301D65DA" w14:textId="192F0C5E" w:rsidR="009C3C4C" w:rsidRPr="0079252B" w:rsidRDefault="00B546A6" w:rsidP="00B546A6">
      <w:pPr>
        <w:pStyle w:val="NormalWeb"/>
        <w:shd w:val="clear" w:color="auto" w:fill="FFFFFF"/>
        <w:tabs>
          <w:tab w:val="left" w:pos="3030"/>
        </w:tabs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37" w:history="1">
        <w:r w:rsidR="000B7C0E" w:rsidRPr="0079252B">
          <w:rPr>
            <w:rStyle w:val="Hyperlink"/>
            <w:rFonts w:ascii="Century" w:hAnsi="Century"/>
            <w:u w:val="none"/>
          </w:rPr>
          <w:t>davidquang.com</w:t>
        </w:r>
      </w:hyperlink>
    </w:p>
    <w:p w14:paraId="4DF3C6D7" w14:textId="77777777" w:rsidR="009C3C4C" w:rsidRPr="0079252B" w:rsidRDefault="009C3C4C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3BE53496" w:rsidR="009C3C4C" w:rsidRPr="0079252B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 xml:space="preserve">David Quang Pham is a </w:t>
      </w:r>
      <w:r w:rsidR="00EF4C68" w:rsidRPr="0079252B">
        <w:rPr>
          <w:rFonts w:ascii="Century" w:hAnsi="Century"/>
        </w:rPr>
        <w:t>composer</w:t>
      </w:r>
      <w:r w:rsidR="00994159" w:rsidRPr="0079252B">
        <w:rPr>
          <w:rFonts w:ascii="Century" w:hAnsi="Century"/>
        </w:rPr>
        <w:t xml:space="preserve"> and dramaturg</w:t>
      </w:r>
      <w:r w:rsidR="00CA082C" w:rsidRPr="0079252B">
        <w:rPr>
          <w:rFonts w:ascii="Century" w:hAnsi="Century"/>
        </w:rPr>
        <w:t xml:space="preserve"> whose astrophysics degree helps him 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>on science plays</w:t>
      </w:r>
      <w:r w:rsidR="00D717A0" w:rsidRPr="0079252B">
        <w:rPr>
          <w:rFonts w:ascii="Century" w:hAnsi="Century"/>
        </w:rPr>
        <w:t xml:space="preserve"> (</w:t>
      </w:r>
      <w:hyperlink r:id="rId38" w:history="1">
        <w:r w:rsidRPr="0079252B">
          <w:rPr>
            <w:rStyle w:val="Hyperlink"/>
            <w:rFonts w:ascii="Century" w:hAnsi="Century"/>
            <w:u w:val="none"/>
          </w:rPr>
          <w:t>davidquang.com</w:t>
        </w:r>
      </w:hyperlink>
      <w:r w:rsidR="00A43876" w:rsidRPr="0079252B">
        <w:rPr>
          <w:rFonts w:ascii="Century" w:hAnsi="Century"/>
        </w:rPr>
        <w:t>.)</w:t>
      </w:r>
    </w:p>
    <w:sectPr w:rsidR="009C3C4C" w:rsidRPr="0079252B" w:rsidSect="00C25D21">
      <w:headerReference w:type="default" r:id="rId39"/>
      <w:footerReference w:type="even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DBA2" w14:textId="77777777" w:rsidR="00F42E43" w:rsidRDefault="00F42E43" w:rsidP="00BF2EBA">
      <w:pPr>
        <w:spacing w:after="0" w:line="240" w:lineRule="auto"/>
      </w:pPr>
      <w:r>
        <w:separator/>
      </w:r>
    </w:p>
  </w:endnote>
  <w:endnote w:type="continuationSeparator" w:id="0">
    <w:p w14:paraId="201477F7" w14:textId="77777777" w:rsidR="00F42E43" w:rsidRDefault="00F42E43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7DA1" w14:textId="77777777" w:rsidR="00F42E43" w:rsidRDefault="00F42E43" w:rsidP="00BF2EBA">
      <w:pPr>
        <w:spacing w:after="0" w:line="240" w:lineRule="auto"/>
      </w:pPr>
      <w:r>
        <w:separator/>
      </w:r>
    </w:p>
  </w:footnote>
  <w:footnote w:type="continuationSeparator" w:id="0">
    <w:p w14:paraId="70DC114F" w14:textId="77777777" w:rsidR="00F42E43" w:rsidRDefault="00F42E43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D53"/>
    <w:rsid w:val="0001731F"/>
    <w:rsid w:val="000176DF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3EB8"/>
    <w:rsid w:val="00033F02"/>
    <w:rsid w:val="00035814"/>
    <w:rsid w:val="0003681F"/>
    <w:rsid w:val="00036EBB"/>
    <w:rsid w:val="00037FD8"/>
    <w:rsid w:val="0004022F"/>
    <w:rsid w:val="000402BF"/>
    <w:rsid w:val="000434ED"/>
    <w:rsid w:val="0004445A"/>
    <w:rsid w:val="000459EC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90C39"/>
    <w:rsid w:val="00091BCC"/>
    <w:rsid w:val="00092B3E"/>
    <w:rsid w:val="00096907"/>
    <w:rsid w:val="00097690"/>
    <w:rsid w:val="0009772E"/>
    <w:rsid w:val="000A013B"/>
    <w:rsid w:val="000A174B"/>
    <w:rsid w:val="000A60CD"/>
    <w:rsid w:val="000B2849"/>
    <w:rsid w:val="000B635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99A"/>
    <w:rsid w:val="000F5E4F"/>
    <w:rsid w:val="000F677C"/>
    <w:rsid w:val="000F764F"/>
    <w:rsid w:val="000F76EE"/>
    <w:rsid w:val="00100E4E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43FA2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700FE"/>
    <w:rsid w:val="0017191F"/>
    <w:rsid w:val="00174405"/>
    <w:rsid w:val="00175385"/>
    <w:rsid w:val="001755A0"/>
    <w:rsid w:val="00175FBE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66B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F074D"/>
    <w:rsid w:val="001F4266"/>
    <w:rsid w:val="001F55AF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4390"/>
    <w:rsid w:val="00236503"/>
    <w:rsid w:val="00240D74"/>
    <w:rsid w:val="00240F91"/>
    <w:rsid w:val="00242057"/>
    <w:rsid w:val="00243179"/>
    <w:rsid w:val="002479E0"/>
    <w:rsid w:val="0025050F"/>
    <w:rsid w:val="00251C3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439A"/>
    <w:rsid w:val="002865C5"/>
    <w:rsid w:val="002877A0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3A0E"/>
    <w:rsid w:val="002D4222"/>
    <w:rsid w:val="002D638E"/>
    <w:rsid w:val="002D76A9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E21"/>
    <w:rsid w:val="00346BD4"/>
    <w:rsid w:val="003472F2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32F0"/>
    <w:rsid w:val="00374575"/>
    <w:rsid w:val="00374FEC"/>
    <w:rsid w:val="00375D76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2306"/>
    <w:rsid w:val="00392A4B"/>
    <w:rsid w:val="003A0E29"/>
    <w:rsid w:val="003A52DF"/>
    <w:rsid w:val="003A56EC"/>
    <w:rsid w:val="003A6117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3D9D"/>
    <w:rsid w:val="0041417F"/>
    <w:rsid w:val="00415543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44EAB"/>
    <w:rsid w:val="00444EFD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81847"/>
    <w:rsid w:val="00481985"/>
    <w:rsid w:val="00482A39"/>
    <w:rsid w:val="00482B41"/>
    <w:rsid w:val="00484A29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BFC"/>
    <w:rsid w:val="004B3157"/>
    <w:rsid w:val="004B48FE"/>
    <w:rsid w:val="004B4A83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16C5"/>
    <w:rsid w:val="004F45C5"/>
    <w:rsid w:val="004F5237"/>
    <w:rsid w:val="004F70F7"/>
    <w:rsid w:val="004F76B0"/>
    <w:rsid w:val="005000EC"/>
    <w:rsid w:val="005011EA"/>
    <w:rsid w:val="00501FCB"/>
    <w:rsid w:val="00504AC7"/>
    <w:rsid w:val="00506059"/>
    <w:rsid w:val="00506D9A"/>
    <w:rsid w:val="005101F0"/>
    <w:rsid w:val="00510C86"/>
    <w:rsid w:val="005132AD"/>
    <w:rsid w:val="00514CAE"/>
    <w:rsid w:val="00515815"/>
    <w:rsid w:val="00515F85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614F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6C8E"/>
    <w:rsid w:val="005A7F64"/>
    <w:rsid w:val="005B1AA0"/>
    <w:rsid w:val="005B2A99"/>
    <w:rsid w:val="005B5CA2"/>
    <w:rsid w:val="005B621C"/>
    <w:rsid w:val="005B62AA"/>
    <w:rsid w:val="005B6979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3F35"/>
    <w:rsid w:val="005E68BE"/>
    <w:rsid w:val="005E77A3"/>
    <w:rsid w:val="005E7EBE"/>
    <w:rsid w:val="005F13DC"/>
    <w:rsid w:val="005F1719"/>
    <w:rsid w:val="005F1779"/>
    <w:rsid w:val="005F21DE"/>
    <w:rsid w:val="005F2E2D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50A29"/>
    <w:rsid w:val="00651ACD"/>
    <w:rsid w:val="006520AF"/>
    <w:rsid w:val="00653DBA"/>
    <w:rsid w:val="00655636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1243"/>
    <w:rsid w:val="00671C7A"/>
    <w:rsid w:val="00672D34"/>
    <w:rsid w:val="00676243"/>
    <w:rsid w:val="00677E07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30E"/>
    <w:rsid w:val="006C4CD3"/>
    <w:rsid w:val="006C5020"/>
    <w:rsid w:val="006C5B64"/>
    <w:rsid w:val="006D36D4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42E0"/>
    <w:rsid w:val="006F44E5"/>
    <w:rsid w:val="006F4D6D"/>
    <w:rsid w:val="006F5502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27599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5024B"/>
    <w:rsid w:val="00750EDF"/>
    <w:rsid w:val="007520F0"/>
    <w:rsid w:val="00753A9F"/>
    <w:rsid w:val="00753C0A"/>
    <w:rsid w:val="007556F6"/>
    <w:rsid w:val="00757A4C"/>
    <w:rsid w:val="00761114"/>
    <w:rsid w:val="00762EF9"/>
    <w:rsid w:val="007663F8"/>
    <w:rsid w:val="0077147D"/>
    <w:rsid w:val="007719A2"/>
    <w:rsid w:val="00771ABC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5045"/>
    <w:rsid w:val="0079532D"/>
    <w:rsid w:val="00795594"/>
    <w:rsid w:val="00795C5E"/>
    <w:rsid w:val="007975BD"/>
    <w:rsid w:val="007A05AA"/>
    <w:rsid w:val="007B015C"/>
    <w:rsid w:val="007B19EF"/>
    <w:rsid w:val="007B3454"/>
    <w:rsid w:val="007B4799"/>
    <w:rsid w:val="007B58CB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E88"/>
    <w:rsid w:val="007E5978"/>
    <w:rsid w:val="007E5F51"/>
    <w:rsid w:val="007E7043"/>
    <w:rsid w:val="007F10BC"/>
    <w:rsid w:val="007F1166"/>
    <w:rsid w:val="007F1DAF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3FFE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A0B3A"/>
    <w:rsid w:val="008A31A5"/>
    <w:rsid w:val="008A4C02"/>
    <w:rsid w:val="008A52A4"/>
    <w:rsid w:val="008A658C"/>
    <w:rsid w:val="008B1C3F"/>
    <w:rsid w:val="008B2E48"/>
    <w:rsid w:val="008B3821"/>
    <w:rsid w:val="008B3EF6"/>
    <w:rsid w:val="008B49F6"/>
    <w:rsid w:val="008B6917"/>
    <w:rsid w:val="008B7E63"/>
    <w:rsid w:val="008B7FB6"/>
    <w:rsid w:val="008C061A"/>
    <w:rsid w:val="008C07E5"/>
    <w:rsid w:val="008C0A27"/>
    <w:rsid w:val="008C0A44"/>
    <w:rsid w:val="008C0A86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BA3"/>
    <w:rsid w:val="008E3B85"/>
    <w:rsid w:val="008E3C21"/>
    <w:rsid w:val="008E3F03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F14"/>
    <w:rsid w:val="009034DA"/>
    <w:rsid w:val="009038B2"/>
    <w:rsid w:val="00907BD7"/>
    <w:rsid w:val="00914115"/>
    <w:rsid w:val="00917DA3"/>
    <w:rsid w:val="009235CF"/>
    <w:rsid w:val="009235F6"/>
    <w:rsid w:val="009242E2"/>
    <w:rsid w:val="0092446D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7AFF"/>
    <w:rsid w:val="009F0128"/>
    <w:rsid w:val="009F076D"/>
    <w:rsid w:val="009F08C9"/>
    <w:rsid w:val="009F244E"/>
    <w:rsid w:val="009F2D0C"/>
    <w:rsid w:val="009F6468"/>
    <w:rsid w:val="009F6850"/>
    <w:rsid w:val="009F767E"/>
    <w:rsid w:val="009F7EBC"/>
    <w:rsid w:val="00A0138A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21BBB"/>
    <w:rsid w:val="00A252C0"/>
    <w:rsid w:val="00A2546C"/>
    <w:rsid w:val="00A2644C"/>
    <w:rsid w:val="00A301A3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39C7"/>
    <w:rsid w:val="00A82189"/>
    <w:rsid w:val="00A833EA"/>
    <w:rsid w:val="00A8762F"/>
    <w:rsid w:val="00A87C88"/>
    <w:rsid w:val="00A96E83"/>
    <w:rsid w:val="00A96EA2"/>
    <w:rsid w:val="00A9748B"/>
    <w:rsid w:val="00A97728"/>
    <w:rsid w:val="00AA35F7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7E08"/>
    <w:rsid w:val="00AD7E31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B002C1"/>
    <w:rsid w:val="00B01531"/>
    <w:rsid w:val="00B02C48"/>
    <w:rsid w:val="00B03007"/>
    <w:rsid w:val="00B046C5"/>
    <w:rsid w:val="00B04F90"/>
    <w:rsid w:val="00B059FA"/>
    <w:rsid w:val="00B068C5"/>
    <w:rsid w:val="00B07F4B"/>
    <w:rsid w:val="00B11759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5783"/>
    <w:rsid w:val="00B4587A"/>
    <w:rsid w:val="00B46DEB"/>
    <w:rsid w:val="00B47A6E"/>
    <w:rsid w:val="00B47B41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1512"/>
    <w:rsid w:val="00B81712"/>
    <w:rsid w:val="00B83FDF"/>
    <w:rsid w:val="00B8487B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C17E5"/>
    <w:rsid w:val="00BC2FA2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487A"/>
    <w:rsid w:val="00BD50D7"/>
    <w:rsid w:val="00BD53D9"/>
    <w:rsid w:val="00BD544A"/>
    <w:rsid w:val="00BD6D2B"/>
    <w:rsid w:val="00BE25EF"/>
    <w:rsid w:val="00BE2BD7"/>
    <w:rsid w:val="00BE4BB5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2436"/>
    <w:rsid w:val="00C2598B"/>
    <w:rsid w:val="00C25D21"/>
    <w:rsid w:val="00C27E91"/>
    <w:rsid w:val="00C318E0"/>
    <w:rsid w:val="00C32043"/>
    <w:rsid w:val="00C34170"/>
    <w:rsid w:val="00C34710"/>
    <w:rsid w:val="00C41CA6"/>
    <w:rsid w:val="00C4235C"/>
    <w:rsid w:val="00C4285E"/>
    <w:rsid w:val="00C448D9"/>
    <w:rsid w:val="00C44B06"/>
    <w:rsid w:val="00C46D5E"/>
    <w:rsid w:val="00C47291"/>
    <w:rsid w:val="00C50B7B"/>
    <w:rsid w:val="00C51916"/>
    <w:rsid w:val="00C51D79"/>
    <w:rsid w:val="00C52754"/>
    <w:rsid w:val="00C52846"/>
    <w:rsid w:val="00C536E2"/>
    <w:rsid w:val="00C57F53"/>
    <w:rsid w:val="00C60DC1"/>
    <w:rsid w:val="00C625B2"/>
    <w:rsid w:val="00C6267C"/>
    <w:rsid w:val="00C652F4"/>
    <w:rsid w:val="00C6544C"/>
    <w:rsid w:val="00C71923"/>
    <w:rsid w:val="00C74065"/>
    <w:rsid w:val="00C77FD8"/>
    <w:rsid w:val="00C80528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B0E76"/>
    <w:rsid w:val="00CB26AA"/>
    <w:rsid w:val="00CB2E92"/>
    <w:rsid w:val="00CB4EF6"/>
    <w:rsid w:val="00CC0063"/>
    <w:rsid w:val="00CC2D1B"/>
    <w:rsid w:val="00CC2FA1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F131B"/>
    <w:rsid w:val="00CF4ED6"/>
    <w:rsid w:val="00CF7E5B"/>
    <w:rsid w:val="00D02221"/>
    <w:rsid w:val="00D03561"/>
    <w:rsid w:val="00D037B8"/>
    <w:rsid w:val="00D052CF"/>
    <w:rsid w:val="00D05C45"/>
    <w:rsid w:val="00D10D8D"/>
    <w:rsid w:val="00D116DB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6C7A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48D7"/>
    <w:rsid w:val="00D858B8"/>
    <w:rsid w:val="00D86590"/>
    <w:rsid w:val="00D873BF"/>
    <w:rsid w:val="00D91706"/>
    <w:rsid w:val="00D97979"/>
    <w:rsid w:val="00DA1BD7"/>
    <w:rsid w:val="00DA25CA"/>
    <w:rsid w:val="00DA3B0C"/>
    <w:rsid w:val="00DA3FA2"/>
    <w:rsid w:val="00DA3FC8"/>
    <w:rsid w:val="00DA5807"/>
    <w:rsid w:val="00DA7319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6E96"/>
    <w:rsid w:val="00DD7452"/>
    <w:rsid w:val="00DE1394"/>
    <w:rsid w:val="00DE1FB2"/>
    <w:rsid w:val="00DE259D"/>
    <w:rsid w:val="00DE41DC"/>
    <w:rsid w:val="00DE4E28"/>
    <w:rsid w:val="00DE65CB"/>
    <w:rsid w:val="00DE73B0"/>
    <w:rsid w:val="00DF2E12"/>
    <w:rsid w:val="00DF40B2"/>
    <w:rsid w:val="00DF4415"/>
    <w:rsid w:val="00E01643"/>
    <w:rsid w:val="00E0202B"/>
    <w:rsid w:val="00E0260F"/>
    <w:rsid w:val="00E02B11"/>
    <w:rsid w:val="00E050E9"/>
    <w:rsid w:val="00E10419"/>
    <w:rsid w:val="00E122C1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1326"/>
    <w:rsid w:val="00E43293"/>
    <w:rsid w:val="00E43456"/>
    <w:rsid w:val="00E43B15"/>
    <w:rsid w:val="00E46876"/>
    <w:rsid w:val="00E469B4"/>
    <w:rsid w:val="00E528E0"/>
    <w:rsid w:val="00E52C23"/>
    <w:rsid w:val="00E5358A"/>
    <w:rsid w:val="00E535A1"/>
    <w:rsid w:val="00E544AB"/>
    <w:rsid w:val="00E552F0"/>
    <w:rsid w:val="00E55463"/>
    <w:rsid w:val="00E558B4"/>
    <w:rsid w:val="00E57173"/>
    <w:rsid w:val="00E61816"/>
    <w:rsid w:val="00E61F0B"/>
    <w:rsid w:val="00E62CCD"/>
    <w:rsid w:val="00E63F33"/>
    <w:rsid w:val="00E65817"/>
    <w:rsid w:val="00E67010"/>
    <w:rsid w:val="00E673C7"/>
    <w:rsid w:val="00E71D7B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48F"/>
    <w:rsid w:val="00E93660"/>
    <w:rsid w:val="00E93C4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4498"/>
    <w:rsid w:val="00EB44B3"/>
    <w:rsid w:val="00EB47E9"/>
    <w:rsid w:val="00EB623E"/>
    <w:rsid w:val="00EB6D64"/>
    <w:rsid w:val="00EB6E4A"/>
    <w:rsid w:val="00EC13D8"/>
    <w:rsid w:val="00EC222C"/>
    <w:rsid w:val="00EC24D7"/>
    <w:rsid w:val="00EC26AD"/>
    <w:rsid w:val="00EC2E44"/>
    <w:rsid w:val="00EC37B1"/>
    <w:rsid w:val="00EC5851"/>
    <w:rsid w:val="00EC643A"/>
    <w:rsid w:val="00EC6BE1"/>
    <w:rsid w:val="00EC7473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25AA"/>
    <w:rsid w:val="00F42E43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0D20"/>
    <w:rsid w:val="00F61415"/>
    <w:rsid w:val="00F61416"/>
    <w:rsid w:val="00F62B52"/>
    <w:rsid w:val="00F647EB"/>
    <w:rsid w:val="00F67084"/>
    <w:rsid w:val="00F70D45"/>
    <w:rsid w:val="00F749E4"/>
    <w:rsid w:val="00F762E6"/>
    <w:rsid w:val="00F76EF1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2B07"/>
    <w:rsid w:val="00FB2CD1"/>
    <w:rsid w:val="00FB2E8A"/>
    <w:rsid w:val="00FB36CC"/>
    <w:rsid w:val="00FB4026"/>
    <w:rsid w:val="00FB4AE3"/>
    <w:rsid w:val="00FC243C"/>
    <w:rsid w:val="00FC2BA1"/>
    <w:rsid w:val="00FC75F3"/>
    <w:rsid w:val="00FC7938"/>
    <w:rsid w:val="00FC7BF6"/>
    <w:rsid w:val="00FD2B86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wrightsfoundation.org/" TargetMode="External"/><Relationship Id="rId18" Type="http://schemas.openxmlformats.org/officeDocument/2006/relationships/hyperlink" Target="https://www.millennialsarekillingmusicals.com/" TargetMode="External"/><Relationship Id="rId26" Type="http://schemas.openxmlformats.org/officeDocument/2006/relationships/hyperlink" Target="https://www.davidquang.com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createtheater.com/" TargetMode="External"/><Relationship Id="rId34" Type="http://schemas.openxmlformats.org/officeDocument/2006/relationships/hyperlink" Target="https://playwrightsfoundation.org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theater.org/news-items/bipoc-critics-lab/" TargetMode="External"/><Relationship Id="rId20" Type="http://schemas.openxmlformats.org/officeDocument/2006/relationships/hyperlink" Target="https://lmda.org/" TargetMode="External"/><Relationship Id="rId29" Type="http://schemas.openxmlformats.org/officeDocument/2006/relationships/hyperlink" Target="https://www.queertk.org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eertk.org/" TargetMode="External"/><Relationship Id="rId24" Type="http://schemas.openxmlformats.org/officeDocument/2006/relationships/hyperlink" Target="https://www.dramatistsguild.com/" TargetMode="External"/><Relationship Id="rId32" Type="http://schemas.openxmlformats.org/officeDocument/2006/relationships/hyperlink" Target="https://www.davidquang.com/" TargetMode="External"/><Relationship Id="rId37" Type="http://schemas.openxmlformats.org/officeDocument/2006/relationships/hyperlink" Target="https://www.davidquang.com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harriettubmaneffect.com/" TargetMode="External"/><Relationship Id="rId23" Type="http://schemas.openxmlformats.org/officeDocument/2006/relationships/hyperlink" Target="https://www.ascap.com/" TargetMode="External"/><Relationship Id="rId28" Type="http://schemas.openxmlformats.org/officeDocument/2006/relationships/hyperlink" Target="https://www.tourmusical.com/" TargetMode="External"/><Relationship Id="rId36" Type="http://schemas.openxmlformats.org/officeDocument/2006/relationships/hyperlink" Target="https://www.davidquang.com/" TargetMode="External"/><Relationship Id="rId10" Type="http://schemas.openxmlformats.org/officeDocument/2006/relationships/hyperlink" Target="https://www.milkywaytheatrecompany.com/" TargetMode="External"/><Relationship Id="rId19" Type="http://schemas.openxmlformats.org/officeDocument/2006/relationships/hyperlink" Target="https://www.nicojuber.com/" TargetMode="External"/><Relationship Id="rId31" Type="http://schemas.openxmlformats.org/officeDocument/2006/relationships/hyperlink" Target="https://playwrightsfoundati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www.janellelawrence.com/" TargetMode="External"/><Relationship Id="rId22" Type="http://schemas.openxmlformats.org/officeDocument/2006/relationships/hyperlink" Target="https://www.sigmapisigma.org/" TargetMode="External"/><Relationship Id="rId27" Type="http://schemas.openxmlformats.org/officeDocument/2006/relationships/hyperlink" Target="https://www.ellipsesmusical.com/" TargetMode="External"/><Relationship Id="rId30" Type="http://schemas.openxmlformats.org/officeDocument/2006/relationships/hyperlink" Target="https://workingtitleplaywrights.com/" TargetMode="External"/><Relationship Id="rId35" Type="http://schemas.openxmlformats.org/officeDocument/2006/relationships/hyperlink" Target="https://www.queertk.org/" TargetMode="External"/><Relationship Id="rId8" Type="http://schemas.openxmlformats.org/officeDocument/2006/relationships/hyperlink" Target="https://www.tourmusica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orkingtitleplaywrights.com/" TargetMode="External"/><Relationship Id="rId17" Type="http://schemas.openxmlformats.org/officeDocument/2006/relationships/hyperlink" Target="https://www.theatermania.com/" TargetMode="External"/><Relationship Id="rId25" Type="http://schemas.openxmlformats.org/officeDocument/2006/relationships/hyperlink" Target="https://lgbac.org/" TargetMode="External"/><Relationship Id="rId33" Type="http://schemas.openxmlformats.org/officeDocument/2006/relationships/hyperlink" Target="https://workingtitleplaywrights.com/" TargetMode="External"/><Relationship Id="rId38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462</cp:revision>
  <cp:lastPrinted>2023-08-09T12:43:00Z</cp:lastPrinted>
  <dcterms:created xsi:type="dcterms:W3CDTF">2022-05-25T19:14:00Z</dcterms:created>
  <dcterms:modified xsi:type="dcterms:W3CDTF">2023-10-03T18:27:00Z</dcterms:modified>
</cp:coreProperties>
</file>