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AMISTON </w:t>
      </w:r>
      <w:proofErr w:type="gramEnd"/>
      <w:r w:rsidRPr="00F60B80">
        <w:br/>
        <w:t xml:space="preserve">Adresse :  2EME ETAGE HAY TILILA N 1562 TIKIOUINE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BOUNACER JAMAL </w:t>
      </w:r>
      <w:r w:rsidRPr="00F60B80">
        <w:br/>
        <w:t xml:space="preserve">CIN :  EE335962 </w:t>
      </w:r>
      <w:r w:rsidRPr="00F60B80">
        <w:br/>
        <w:t xml:space="preserve">Date de naissance :  10/09/1987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AG1607261146742/1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AG1607261146742/1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