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2/2026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AMAN EL BARAKA </w:t>
      </w:r>
      <w:proofErr w:type="gramEnd"/>
      <w:r w:rsidRPr="00F60B80">
        <w:br/>
        <w:t xml:space="preserve">Adresse :  TECHNOPOLE 2 BLOC E BUREAUX 306-307 FOUNTY AGADIR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ICASSAIN FATIMA-EZZAHRA </w:t>
      </w:r>
      <w:r w:rsidRPr="00F60B80">
        <w:br/>
        <w:t xml:space="preserve">CIN :  JH90639 </w:t>
      </w:r>
      <w:r w:rsidRPr="00F60B80">
        <w:br/>
        <w:t xml:space="preserve">Date de naissance :  20/06/2004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AGADIR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AG0308261153873/1 </w:t>
      </w:r>
      <w:r/>
      <w:r w:rsidRPr="000C6267">
        <w:t xml:space="preserve">, signé le  10/08/2026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AG0308261153873/1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07/08/2026.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Fait à  Agadir , le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