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IME TECH SARL </w:t>
      </w:r>
      <w:proofErr w:type="gramEnd"/>
      <w:r w:rsidRPr="00F60B80">
        <w:br/>
        <w:t xml:space="preserve">Adresse :  HAY BOUTAINA N 33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OUSSAMA HOUMACH </w:t>
      </w:r>
      <w:r w:rsidRPr="00F60B80">
        <w:br/>
        <w:t xml:space="preserve">CIN :  JC618449 </w:t>
      </w:r>
      <w:r w:rsidRPr="00F60B80">
        <w:br/>
        <w:t xml:space="preserve">Date de naissance :  23/12/2001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AG0608261155459/1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AG0608261155459/1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