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99/2026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APEX DENTAL SOLUTIONS </w:t>
      </w:r>
      <w:proofErr w:type="gramEnd"/>
      <w:r w:rsidRPr="00F60B80">
        <w:br/>
        <w:t xml:space="preserve">Adresse :  HAUT FOUNTY IMM SINWAN 3 éme ETAGE BUREAU 304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LAHOUCINE OUECHEN </w:t>
      </w:r>
      <w:r w:rsidRPr="00F60B80">
        <w:br/>
        <w:t xml:space="preserve">CIN :  JD97895 </w:t>
      </w:r>
      <w:r w:rsidRPr="00F60B80">
        <w:br/>
        <w:t xml:space="preserve">Date de naissance :  27/09/2003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AG1008261156961/1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AG1008261156961/1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