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107/2026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AGAMOVE S.A.R.L </w:t>
      </w:r>
      <w:proofErr w:type="gramEnd"/>
      <w:r w:rsidRPr="00F60B80">
        <w:br/>
        <w:t xml:space="preserve">Adresse :  BOULEVARD DU 2O AOUT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AALIYAT FATIMA </w:t>
      </w:r>
      <w:r w:rsidRPr="00F60B80">
        <w:br/>
        <w:t xml:space="preserve">CIN :  JM115130 </w:t>
      </w:r>
      <w:r w:rsidRPr="00F60B80">
        <w:br/>
        <w:t xml:space="preserve">Date de naissance :  20/07/2005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AG1208261158095/1 </w:t>
      </w:r>
      <w:r/>
      <w:r w:rsidRPr="000C6267">
        <w:t xml:space="preserve">, signé le  13/08/2026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AG1208261158095/1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13/08/2026.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