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IMANE ENNOURI </w:t>
      </w:r>
      <w:r w:rsidRPr="00F60B80">
        <w:br/>
        <w:t xml:space="preserve">CIN :  J598106 </w:t>
      </w:r>
      <w:r w:rsidRPr="00F60B80">
        <w:br/>
        <w:t xml:space="preserve">Date de naissance :  23/02/2007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AG1308261158634/1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AG1308261158634/1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