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18/2026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MAXI LV SAS Siège </w:t>
      </w:r>
      <w:proofErr w:type="gramEnd"/>
      <w:r w:rsidRPr="00F60B80">
        <w:br/>
        <w:t xml:space="preserve">Adresse :  Espace Les Auriers Avenue Mehdi Ben Barka Hay Riad Rabat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SAWABI MOHAMED </w:t>
      </w:r>
      <w:r w:rsidRPr="00F60B80">
        <w:br/>
        <w:t xml:space="preserve">CIN :  JH81966 </w:t>
      </w:r>
      <w:r w:rsidRPr="00F60B80">
        <w:br/>
        <w:t xml:space="preserve">Date de naissance :  27/05/2005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IN0308261153986/1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IN0308261153986/1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