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AG0308261154036/1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AGAMOVE S.A.R.L </w:t>
      </w:r>
      <w:proofErr w:type="gramEnd"/>
      <w:r w:rsidRPr="00F60B80">
        <w:br/>
        <w:t xml:space="preserve">Adresse :  BOULEVARD DU 2O AOUT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BENTALEB HAMZA </w:t>
      </w:r>
      <w:r w:rsidRPr="00F60B80">
        <w:br/>
        <w:t xml:space="preserve">CIN :  J586319 </w:t>
      </w:r>
      <w:r w:rsidRPr="00F60B80">
        <w:br/>
        <w:t xml:space="preserve">Date de naissance :  11/01/2004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AG0308261154036/1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AG0308261154036/1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